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668" w:type="dxa"/>
        <w:jc w:val="center"/>
        <w:tblLayout w:type="fixed"/>
        <w:tblCellMar>
          <w:left w:w="30" w:type="dxa"/>
          <w:right w:w="30" w:type="dxa"/>
        </w:tblCellMar>
        <w:tblLook w:val="04A0" w:firstRow="1" w:lastRow="0" w:firstColumn="1" w:lastColumn="0" w:noHBand="0" w:noVBand="1"/>
      </w:tblPr>
      <w:tblGrid>
        <w:gridCol w:w="600"/>
        <w:gridCol w:w="1138"/>
        <w:gridCol w:w="1672"/>
        <w:gridCol w:w="433"/>
        <w:gridCol w:w="1418"/>
        <w:gridCol w:w="1559"/>
        <w:gridCol w:w="1417"/>
        <w:gridCol w:w="1431"/>
      </w:tblGrid>
      <w:tr w:rsidR="007A43CF" w:rsidRPr="007A43CF" w14:paraId="13697BC0" w14:textId="77777777" w:rsidTr="008C15F5">
        <w:trPr>
          <w:trHeight w:val="227"/>
          <w:jc w:val="center"/>
        </w:trPr>
        <w:tc>
          <w:tcPr>
            <w:tcW w:w="9668" w:type="dxa"/>
            <w:gridSpan w:val="8"/>
            <w:tcBorders>
              <w:top w:val="single" w:sz="24" w:space="0" w:color="auto"/>
              <w:left w:val="single" w:sz="24" w:space="0" w:color="auto"/>
              <w:bottom w:val="nil"/>
              <w:right w:val="single" w:sz="24" w:space="0" w:color="auto"/>
            </w:tcBorders>
            <w:vAlign w:val="center"/>
            <w:hideMark/>
          </w:tcPr>
          <w:p w14:paraId="66A2ECF6" w14:textId="37DFB17B" w:rsidR="008C15F5" w:rsidRPr="007A43CF" w:rsidRDefault="00A3780B">
            <w:pPr>
              <w:spacing w:line="240" w:lineRule="auto"/>
              <w:jc w:val="left"/>
              <w:rPr>
                <w:rFonts w:cs="Arial"/>
                <w:snapToGrid w:val="0"/>
                <w:sz w:val="16"/>
                <w:szCs w:val="16"/>
              </w:rPr>
            </w:pPr>
            <w:bookmarkStart w:id="0" w:name="_Hlk126149917"/>
            <w:bookmarkEnd w:id="0"/>
            <w:r w:rsidRPr="007A43CF">
              <w:rPr>
                <w:rFonts w:cs="Arial"/>
                <w:snapToGrid w:val="0"/>
                <w:sz w:val="16"/>
                <w:szCs w:val="16"/>
              </w:rPr>
              <w:t xml:space="preserve"> </w:t>
            </w:r>
            <w:r w:rsidR="008C15F5" w:rsidRPr="007A43CF">
              <w:rPr>
                <w:rFonts w:cs="Arial"/>
                <w:snapToGrid w:val="0"/>
                <w:sz w:val="16"/>
                <w:szCs w:val="16"/>
              </w:rPr>
              <w:t>Doplňující údaje:</w:t>
            </w:r>
          </w:p>
        </w:tc>
      </w:tr>
      <w:tr w:rsidR="007A43CF" w:rsidRPr="007A43CF" w14:paraId="06944A07" w14:textId="77777777" w:rsidTr="00CD250D">
        <w:trPr>
          <w:trHeight w:val="2141"/>
          <w:jc w:val="center"/>
        </w:trPr>
        <w:tc>
          <w:tcPr>
            <w:tcW w:w="9668" w:type="dxa"/>
            <w:gridSpan w:val="8"/>
            <w:tcBorders>
              <w:top w:val="nil"/>
              <w:left w:val="single" w:sz="24" w:space="0" w:color="auto"/>
              <w:bottom w:val="nil"/>
              <w:right w:val="single" w:sz="24" w:space="0" w:color="auto"/>
            </w:tcBorders>
            <w:vAlign w:val="center"/>
          </w:tcPr>
          <w:p w14:paraId="50BD3B2F" w14:textId="77777777" w:rsidR="008C15F5" w:rsidRPr="007A43CF" w:rsidRDefault="008C15F5">
            <w:pPr>
              <w:spacing w:line="240" w:lineRule="auto"/>
              <w:jc w:val="left"/>
              <w:rPr>
                <w:rFonts w:cs="Arial"/>
                <w:snapToGrid w:val="0"/>
                <w:sz w:val="16"/>
                <w:szCs w:val="16"/>
              </w:rPr>
            </w:pPr>
          </w:p>
        </w:tc>
      </w:tr>
      <w:tr w:rsidR="007A43CF" w:rsidRPr="007A43CF" w14:paraId="1D76C38F" w14:textId="77777777" w:rsidTr="008C15F5">
        <w:trPr>
          <w:trHeight w:val="280"/>
          <w:jc w:val="center"/>
        </w:trPr>
        <w:tc>
          <w:tcPr>
            <w:tcW w:w="600" w:type="dxa"/>
            <w:vMerge w:val="restart"/>
            <w:tcBorders>
              <w:top w:val="single" w:sz="6" w:space="0" w:color="auto"/>
              <w:left w:val="single" w:sz="24" w:space="0" w:color="auto"/>
              <w:bottom w:val="single" w:sz="6" w:space="0" w:color="auto"/>
              <w:right w:val="single" w:sz="6" w:space="0" w:color="auto"/>
            </w:tcBorders>
            <w:shd w:val="solid" w:color="FFFFFF" w:fill="auto"/>
            <w:vAlign w:val="center"/>
          </w:tcPr>
          <w:p w14:paraId="01E89AC1" w14:textId="77777777" w:rsidR="008C15F5" w:rsidRPr="007A43CF" w:rsidRDefault="008C15F5">
            <w:pPr>
              <w:spacing w:line="240" w:lineRule="auto"/>
              <w:jc w:val="center"/>
              <w:rPr>
                <w:rFonts w:cs="Arial"/>
                <w:snapToGrid w:val="0"/>
                <w:sz w:val="16"/>
              </w:rPr>
            </w:pPr>
          </w:p>
        </w:tc>
        <w:tc>
          <w:tcPr>
            <w:tcW w:w="1138" w:type="dxa"/>
            <w:vMerge w:val="restart"/>
            <w:tcBorders>
              <w:top w:val="single" w:sz="6" w:space="0" w:color="auto"/>
              <w:left w:val="single" w:sz="6" w:space="0" w:color="auto"/>
              <w:bottom w:val="single" w:sz="6" w:space="0" w:color="auto"/>
              <w:right w:val="single" w:sz="6" w:space="0" w:color="auto"/>
            </w:tcBorders>
            <w:shd w:val="solid" w:color="FFFFFF" w:fill="auto"/>
            <w:vAlign w:val="center"/>
          </w:tcPr>
          <w:p w14:paraId="53859808" w14:textId="77777777" w:rsidR="008C15F5" w:rsidRPr="007A43CF" w:rsidRDefault="008C15F5">
            <w:pPr>
              <w:spacing w:line="240" w:lineRule="auto"/>
              <w:jc w:val="center"/>
              <w:rPr>
                <w:rFonts w:cs="Arial"/>
                <w:snapToGrid w:val="0"/>
                <w:sz w:val="16"/>
              </w:rPr>
            </w:pPr>
          </w:p>
        </w:tc>
        <w:tc>
          <w:tcPr>
            <w:tcW w:w="2105" w:type="dxa"/>
            <w:gridSpan w:val="2"/>
            <w:vMerge w:val="restart"/>
            <w:tcBorders>
              <w:top w:val="single" w:sz="6" w:space="0" w:color="auto"/>
              <w:left w:val="single" w:sz="6" w:space="0" w:color="auto"/>
              <w:bottom w:val="single" w:sz="6" w:space="0" w:color="auto"/>
              <w:right w:val="single" w:sz="6" w:space="0" w:color="auto"/>
            </w:tcBorders>
            <w:shd w:val="solid" w:color="FFFFFF" w:fill="auto"/>
            <w:vAlign w:val="center"/>
          </w:tcPr>
          <w:p w14:paraId="47265468" w14:textId="77777777" w:rsidR="008C15F5" w:rsidRPr="007A43CF" w:rsidRDefault="008C15F5">
            <w:pPr>
              <w:spacing w:line="240" w:lineRule="auto"/>
              <w:jc w:val="center"/>
              <w:rPr>
                <w:rFonts w:cs="Arial"/>
                <w:snapToGrid w:val="0"/>
                <w:sz w:val="16"/>
              </w:rPr>
            </w:pPr>
          </w:p>
        </w:tc>
        <w:tc>
          <w:tcPr>
            <w:tcW w:w="1418" w:type="dxa"/>
            <w:tcBorders>
              <w:top w:val="single" w:sz="6" w:space="0" w:color="auto"/>
              <w:left w:val="single" w:sz="6" w:space="0" w:color="auto"/>
              <w:bottom w:val="single" w:sz="6" w:space="0" w:color="auto"/>
              <w:right w:val="single" w:sz="6" w:space="0" w:color="auto"/>
            </w:tcBorders>
            <w:shd w:val="solid" w:color="FFFFFF" w:fill="auto"/>
            <w:vAlign w:val="center"/>
          </w:tcPr>
          <w:p w14:paraId="24810109" w14:textId="77777777" w:rsidR="008C15F5" w:rsidRPr="007A43CF" w:rsidRDefault="008C15F5">
            <w:pPr>
              <w:spacing w:line="240" w:lineRule="auto"/>
              <w:jc w:val="center"/>
              <w:rPr>
                <w:rFonts w:cs="Arial"/>
                <w:snapToGrid w:val="0"/>
                <w:sz w:val="16"/>
              </w:rPr>
            </w:pPr>
          </w:p>
        </w:tc>
        <w:tc>
          <w:tcPr>
            <w:tcW w:w="1559" w:type="dxa"/>
            <w:tcBorders>
              <w:top w:val="single" w:sz="6" w:space="0" w:color="auto"/>
              <w:left w:val="single" w:sz="6" w:space="0" w:color="auto"/>
              <w:bottom w:val="single" w:sz="6" w:space="0" w:color="auto"/>
              <w:right w:val="single" w:sz="6" w:space="0" w:color="auto"/>
            </w:tcBorders>
            <w:shd w:val="solid" w:color="FFFFFF" w:fill="auto"/>
            <w:vAlign w:val="center"/>
          </w:tcPr>
          <w:p w14:paraId="0411754A" w14:textId="77777777" w:rsidR="008C15F5" w:rsidRPr="007A43CF" w:rsidRDefault="008C15F5">
            <w:pPr>
              <w:spacing w:line="240" w:lineRule="auto"/>
              <w:jc w:val="center"/>
              <w:rPr>
                <w:rFonts w:cs="Arial"/>
                <w:snapToGrid w:val="0"/>
                <w:sz w:val="16"/>
              </w:rPr>
            </w:pPr>
          </w:p>
        </w:tc>
        <w:tc>
          <w:tcPr>
            <w:tcW w:w="1417" w:type="dxa"/>
            <w:tcBorders>
              <w:top w:val="single" w:sz="6" w:space="0" w:color="auto"/>
              <w:left w:val="single" w:sz="6" w:space="0" w:color="auto"/>
              <w:bottom w:val="single" w:sz="6" w:space="0" w:color="auto"/>
              <w:right w:val="single" w:sz="6" w:space="0" w:color="auto"/>
            </w:tcBorders>
            <w:shd w:val="solid" w:color="FFFFFF" w:fill="auto"/>
            <w:vAlign w:val="center"/>
          </w:tcPr>
          <w:p w14:paraId="2CCD4225" w14:textId="77777777" w:rsidR="008C15F5" w:rsidRPr="007A43CF" w:rsidRDefault="008C15F5">
            <w:pPr>
              <w:spacing w:line="240" w:lineRule="auto"/>
              <w:jc w:val="center"/>
              <w:rPr>
                <w:rFonts w:cs="Arial"/>
                <w:snapToGrid w:val="0"/>
                <w:sz w:val="16"/>
                <w:highlight w:val="yellow"/>
              </w:rPr>
            </w:pPr>
          </w:p>
        </w:tc>
        <w:tc>
          <w:tcPr>
            <w:tcW w:w="1431" w:type="dxa"/>
            <w:tcBorders>
              <w:top w:val="single" w:sz="6" w:space="0" w:color="auto"/>
              <w:left w:val="single" w:sz="6" w:space="0" w:color="auto"/>
              <w:bottom w:val="single" w:sz="6" w:space="0" w:color="auto"/>
              <w:right w:val="single" w:sz="24" w:space="0" w:color="auto"/>
            </w:tcBorders>
            <w:shd w:val="solid" w:color="FFFFFF" w:fill="auto"/>
            <w:vAlign w:val="center"/>
          </w:tcPr>
          <w:p w14:paraId="596F4A00" w14:textId="77777777" w:rsidR="008C15F5" w:rsidRPr="007A43CF" w:rsidRDefault="008C15F5">
            <w:pPr>
              <w:spacing w:line="240" w:lineRule="auto"/>
              <w:jc w:val="center"/>
              <w:rPr>
                <w:rFonts w:cs="Arial"/>
                <w:snapToGrid w:val="0"/>
                <w:sz w:val="16"/>
                <w:highlight w:val="yellow"/>
              </w:rPr>
            </w:pPr>
          </w:p>
        </w:tc>
      </w:tr>
      <w:tr w:rsidR="007A43CF" w:rsidRPr="007A43CF" w14:paraId="4853C3E4" w14:textId="77777777" w:rsidTr="008C15F5">
        <w:trPr>
          <w:trHeight w:val="280"/>
          <w:jc w:val="center"/>
        </w:trPr>
        <w:tc>
          <w:tcPr>
            <w:tcW w:w="600" w:type="dxa"/>
            <w:vMerge/>
            <w:tcBorders>
              <w:top w:val="single" w:sz="6" w:space="0" w:color="auto"/>
              <w:left w:val="single" w:sz="24" w:space="0" w:color="auto"/>
              <w:bottom w:val="single" w:sz="6" w:space="0" w:color="auto"/>
              <w:right w:val="single" w:sz="6" w:space="0" w:color="auto"/>
            </w:tcBorders>
            <w:vAlign w:val="center"/>
            <w:hideMark/>
          </w:tcPr>
          <w:p w14:paraId="70390B74" w14:textId="77777777" w:rsidR="008C15F5" w:rsidRPr="007A43CF" w:rsidRDefault="008C15F5">
            <w:pPr>
              <w:spacing w:line="240" w:lineRule="auto"/>
              <w:jc w:val="left"/>
              <w:rPr>
                <w:rFonts w:cs="Arial"/>
                <w:snapToGrid w:val="0"/>
                <w:sz w:val="16"/>
              </w:rPr>
            </w:pPr>
          </w:p>
        </w:tc>
        <w:tc>
          <w:tcPr>
            <w:tcW w:w="1138" w:type="dxa"/>
            <w:vMerge/>
            <w:tcBorders>
              <w:top w:val="single" w:sz="6" w:space="0" w:color="auto"/>
              <w:left w:val="single" w:sz="6" w:space="0" w:color="auto"/>
              <w:bottom w:val="single" w:sz="6" w:space="0" w:color="auto"/>
              <w:right w:val="single" w:sz="6" w:space="0" w:color="auto"/>
            </w:tcBorders>
            <w:vAlign w:val="center"/>
            <w:hideMark/>
          </w:tcPr>
          <w:p w14:paraId="57795E6B" w14:textId="77777777" w:rsidR="008C15F5" w:rsidRPr="007A43CF" w:rsidRDefault="008C15F5">
            <w:pPr>
              <w:spacing w:line="240" w:lineRule="auto"/>
              <w:jc w:val="left"/>
              <w:rPr>
                <w:rFonts w:cs="Arial"/>
                <w:snapToGrid w:val="0"/>
                <w:sz w:val="16"/>
              </w:rPr>
            </w:pPr>
          </w:p>
        </w:tc>
        <w:tc>
          <w:tcPr>
            <w:tcW w:w="2105" w:type="dxa"/>
            <w:gridSpan w:val="2"/>
            <w:vMerge/>
            <w:tcBorders>
              <w:top w:val="single" w:sz="6" w:space="0" w:color="auto"/>
              <w:left w:val="single" w:sz="6" w:space="0" w:color="auto"/>
              <w:bottom w:val="single" w:sz="6" w:space="0" w:color="auto"/>
              <w:right w:val="single" w:sz="6" w:space="0" w:color="auto"/>
            </w:tcBorders>
            <w:vAlign w:val="center"/>
            <w:hideMark/>
          </w:tcPr>
          <w:p w14:paraId="662823AF" w14:textId="77777777" w:rsidR="008C15F5" w:rsidRPr="007A43CF" w:rsidRDefault="008C15F5">
            <w:pPr>
              <w:spacing w:line="240" w:lineRule="auto"/>
              <w:jc w:val="left"/>
              <w:rPr>
                <w:rFonts w:cs="Arial"/>
                <w:snapToGrid w:val="0"/>
                <w:sz w:val="16"/>
              </w:rPr>
            </w:pPr>
          </w:p>
        </w:tc>
        <w:tc>
          <w:tcPr>
            <w:tcW w:w="1418" w:type="dxa"/>
            <w:tcBorders>
              <w:top w:val="single" w:sz="6" w:space="0" w:color="auto"/>
              <w:left w:val="single" w:sz="6" w:space="0" w:color="auto"/>
              <w:bottom w:val="single" w:sz="6" w:space="0" w:color="auto"/>
              <w:right w:val="single" w:sz="6" w:space="0" w:color="auto"/>
            </w:tcBorders>
            <w:shd w:val="solid" w:color="FFFFFF" w:fill="auto"/>
            <w:vAlign w:val="center"/>
          </w:tcPr>
          <w:p w14:paraId="2CEDD13C" w14:textId="77777777" w:rsidR="008C15F5" w:rsidRPr="007A43CF" w:rsidRDefault="008C15F5">
            <w:pPr>
              <w:spacing w:line="240" w:lineRule="auto"/>
              <w:jc w:val="center"/>
              <w:rPr>
                <w:rFonts w:cs="Arial"/>
                <w:snapToGrid w:val="0"/>
                <w:sz w:val="16"/>
              </w:rPr>
            </w:pPr>
          </w:p>
        </w:tc>
        <w:tc>
          <w:tcPr>
            <w:tcW w:w="1559" w:type="dxa"/>
            <w:tcBorders>
              <w:top w:val="single" w:sz="6" w:space="0" w:color="auto"/>
              <w:left w:val="single" w:sz="6" w:space="0" w:color="auto"/>
              <w:bottom w:val="single" w:sz="6" w:space="0" w:color="auto"/>
              <w:right w:val="single" w:sz="6" w:space="0" w:color="auto"/>
            </w:tcBorders>
            <w:shd w:val="solid" w:color="FFFFFF" w:fill="auto"/>
            <w:vAlign w:val="center"/>
          </w:tcPr>
          <w:p w14:paraId="3A80AA69" w14:textId="77777777" w:rsidR="008C15F5" w:rsidRPr="007A43CF" w:rsidRDefault="008C15F5">
            <w:pPr>
              <w:spacing w:line="240" w:lineRule="auto"/>
              <w:jc w:val="center"/>
              <w:rPr>
                <w:rFonts w:cs="Arial"/>
                <w:snapToGrid w:val="0"/>
                <w:sz w:val="16"/>
              </w:rPr>
            </w:pPr>
          </w:p>
        </w:tc>
        <w:tc>
          <w:tcPr>
            <w:tcW w:w="1417" w:type="dxa"/>
            <w:tcBorders>
              <w:top w:val="single" w:sz="6" w:space="0" w:color="auto"/>
              <w:left w:val="single" w:sz="6" w:space="0" w:color="auto"/>
              <w:bottom w:val="single" w:sz="6" w:space="0" w:color="auto"/>
              <w:right w:val="single" w:sz="6" w:space="0" w:color="auto"/>
            </w:tcBorders>
            <w:shd w:val="solid" w:color="FFFFFF" w:fill="auto"/>
            <w:vAlign w:val="center"/>
          </w:tcPr>
          <w:p w14:paraId="75166026" w14:textId="77777777" w:rsidR="008C15F5" w:rsidRPr="007A43CF" w:rsidRDefault="008C15F5">
            <w:pPr>
              <w:spacing w:line="240" w:lineRule="auto"/>
              <w:jc w:val="center"/>
              <w:rPr>
                <w:rFonts w:cs="Arial"/>
                <w:snapToGrid w:val="0"/>
                <w:sz w:val="16"/>
                <w:highlight w:val="yellow"/>
              </w:rPr>
            </w:pPr>
          </w:p>
        </w:tc>
        <w:tc>
          <w:tcPr>
            <w:tcW w:w="1431" w:type="dxa"/>
            <w:tcBorders>
              <w:top w:val="single" w:sz="6" w:space="0" w:color="auto"/>
              <w:left w:val="single" w:sz="6" w:space="0" w:color="auto"/>
              <w:bottom w:val="single" w:sz="6" w:space="0" w:color="auto"/>
              <w:right w:val="single" w:sz="24" w:space="0" w:color="auto"/>
            </w:tcBorders>
            <w:shd w:val="solid" w:color="FFFFFF" w:fill="auto"/>
            <w:vAlign w:val="center"/>
          </w:tcPr>
          <w:p w14:paraId="7673821F" w14:textId="77777777" w:rsidR="008C15F5" w:rsidRPr="007A43CF" w:rsidRDefault="008C15F5">
            <w:pPr>
              <w:spacing w:line="240" w:lineRule="auto"/>
              <w:jc w:val="center"/>
              <w:rPr>
                <w:rFonts w:cs="Arial"/>
                <w:snapToGrid w:val="0"/>
                <w:sz w:val="16"/>
                <w:highlight w:val="yellow"/>
              </w:rPr>
            </w:pPr>
          </w:p>
        </w:tc>
      </w:tr>
      <w:tr w:rsidR="007A43CF" w:rsidRPr="007A43CF" w14:paraId="0E40CD55" w14:textId="77777777" w:rsidTr="008C15F5">
        <w:trPr>
          <w:trHeight w:val="280"/>
          <w:jc w:val="center"/>
        </w:trPr>
        <w:tc>
          <w:tcPr>
            <w:tcW w:w="600" w:type="dxa"/>
            <w:vMerge w:val="restart"/>
            <w:tcBorders>
              <w:top w:val="single" w:sz="6" w:space="0" w:color="auto"/>
              <w:left w:val="single" w:sz="24" w:space="0" w:color="auto"/>
              <w:bottom w:val="single" w:sz="6" w:space="0" w:color="auto"/>
              <w:right w:val="single" w:sz="6" w:space="0" w:color="auto"/>
            </w:tcBorders>
            <w:shd w:val="solid" w:color="FFFFFF" w:fill="auto"/>
            <w:vAlign w:val="center"/>
          </w:tcPr>
          <w:p w14:paraId="508ED992" w14:textId="77777777" w:rsidR="008C15F5" w:rsidRPr="007A43CF" w:rsidRDefault="008C15F5">
            <w:pPr>
              <w:spacing w:line="240" w:lineRule="auto"/>
              <w:jc w:val="center"/>
              <w:rPr>
                <w:rFonts w:cs="Arial"/>
                <w:snapToGrid w:val="0"/>
                <w:sz w:val="16"/>
              </w:rPr>
            </w:pPr>
          </w:p>
        </w:tc>
        <w:tc>
          <w:tcPr>
            <w:tcW w:w="1138" w:type="dxa"/>
            <w:vMerge w:val="restart"/>
            <w:tcBorders>
              <w:top w:val="single" w:sz="6" w:space="0" w:color="auto"/>
              <w:left w:val="single" w:sz="6" w:space="0" w:color="auto"/>
              <w:bottom w:val="single" w:sz="6" w:space="0" w:color="auto"/>
              <w:right w:val="single" w:sz="6" w:space="0" w:color="auto"/>
            </w:tcBorders>
            <w:shd w:val="solid" w:color="FFFFFF" w:fill="auto"/>
            <w:vAlign w:val="center"/>
          </w:tcPr>
          <w:p w14:paraId="133D846B" w14:textId="77777777" w:rsidR="008C15F5" w:rsidRPr="007A43CF" w:rsidRDefault="008C15F5">
            <w:pPr>
              <w:spacing w:line="240" w:lineRule="auto"/>
              <w:jc w:val="center"/>
              <w:rPr>
                <w:rFonts w:cs="Arial"/>
                <w:snapToGrid w:val="0"/>
                <w:sz w:val="16"/>
              </w:rPr>
            </w:pPr>
          </w:p>
        </w:tc>
        <w:tc>
          <w:tcPr>
            <w:tcW w:w="2105" w:type="dxa"/>
            <w:gridSpan w:val="2"/>
            <w:vMerge w:val="restart"/>
            <w:tcBorders>
              <w:top w:val="single" w:sz="6" w:space="0" w:color="auto"/>
              <w:left w:val="single" w:sz="6" w:space="0" w:color="auto"/>
              <w:bottom w:val="single" w:sz="6" w:space="0" w:color="auto"/>
              <w:right w:val="single" w:sz="6" w:space="0" w:color="auto"/>
            </w:tcBorders>
            <w:shd w:val="solid" w:color="FFFFFF" w:fill="auto"/>
            <w:vAlign w:val="center"/>
          </w:tcPr>
          <w:p w14:paraId="3A0DB033" w14:textId="77777777" w:rsidR="008C15F5" w:rsidRPr="007A43CF" w:rsidRDefault="008C15F5">
            <w:pPr>
              <w:spacing w:line="240" w:lineRule="auto"/>
              <w:jc w:val="center"/>
              <w:rPr>
                <w:rFonts w:cs="Arial"/>
                <w:snapToGrid w:val="0"/>
                <w:sz w:val="16"/>
              </w:rPr>
            </w:pPr>
          </w:p>
        </w:tc>
        <w:tc>
          <w:tcPr>
            <w:tcW w:w="1418" w:type="dxa"/>
            <w:tcBorders>
              <w:top w:val="single" w:sz="6" w:space="0" w:color="auto"/>
              <w:left w:val="single" w:sz="6" w:space="0" w:color="auto"/>
              <w:bottom w:val="single" w:sz="6" w:space="0" w:color="auto"/>
              <w:right w:val="single" w:sz="6" w:space="0" w:color="auto"/>
            </w:tcBorders>
            <w:shd w:val="solid" w:color="FFFFFF" w:fill="auto"/>
            <w:vAlign w:val="center"/>
          </w:tcPr>
          <w:p w14:paraId="3A2D5843" w14:textId="77777777" w:rsidR="008C15F5" w:rsidRPr="007A43CF" w:rsidRDefault="008C15F5">
            <w:pPr>
              <w:spacing w:line="240" w:lineRule="auto"/>
              <w:jc w:val="center"/>
              <w:rPr>
                <w:rFonts w:cs="Arial"/>
                <w:snapToGrid w:val="0"/>
                <w:sz w:val="16"/>
              </w:rPr>
            </w:pPr>
          </w:p>
        </w:tc>
        <w:tc>
          <w:tcPr>
            <w:tcW w:w="1559" w:type="dxa"/>
            <w:tcBorders>
              <w:top w:val="single" w:sz="6" w:space="0" w:color="auto"/>
              <w:left w:val="single" w:sz="6" w:space="0" w:color="auto"/>
              <w:bottom w:val="single" w:sz="6" w:space="0" w:color="auto"/>
              <w:right w:val="single" w:sz="6" w:space="0" w:color="auto"/>
            </w:tcBorders>
            <w:shd w:val="solid" w:color="FFFFFF" w:fill="auto"/>
            <w:vAlign w:val="center"/>
          </w:tcPr>
          <w:p w14:paraId="789FE3F8" w14:textId="77777777" w:rsidR="008C15F5" w:rsidRPr="007A43CF" w:rsidRDefault="008C15F5">
            <w:pPr>
              <w:spacing w:line="240" w:lineRule="auto"/>
              <w:jc w:val="center"/>
              <w:rPr>
                <w:rFonts w:cs="Arial"/>
                <w:snapToGrid w:val="0"/>
                <w:sz w:val="16"/>
              </w:rPr>
            </w:pPr>
          </w:p>
        </w:tc>
        <w:tc>
          <w:tcPr>
            <w:tcW w:w="1417" w:type="dxa"/>
            <w:tcBorders>
              <w:top w:val="single" w:sz="6" w:space="0" w:color="auto"/>
              <w:left w:val="single" w:sz="6" w:space="0" w:color="auto"/>
              <w:bottom w:val="single" w:sz="6" w:space="0" w:color="auto"/>
              <w:right w:val="single" w:sz="6" w:space="0" w:color="auto"/>
            </w:tcBorders>
            <w:shd w:val="solid" w:color="FFFFFF" w:fill="auto"/>
            <w:vAlign w:val="center"/>
          </w:tcPr>
          <w:p w14:paraId="28F994EF" w14:textId="77777777" w:rsidR="008C15F5" w:rsidRPr="007A43CF" w:rsidRDefault="008C15F5">
            <w:pPr>
              <w:spacing w:line="240" w:lineRule="auto"/>
              <w:jc w:val="center"/>
              <w:rPr>
                <w:rFonts w:cs="Arial"/>
                <w:snapToGrid w:val="0"/>
                <w:sz w:val="16"/>
                <w:highlight w:val="yellow"/>
              </w:rPr>
            </w:pPr>
          </w:p>
        </w:tc>
        <w:tc>
          <w:tcPr>
            <w:tcW w:w="1431" w:type="dxa"/>
            <w:tcBorders>
              <w:top w:val="single" w:sz="6" w:space="0" w:color="auto"/>
              <w:left w:val="single" w:sz="6" w:space="0" w:color="auto"/>
              <w:bottom w:val="single" w:sz="6" w:space="0" w:color="auto"/>
              <w:right w:val="single" w:sz="24" w:space="0" w:color="auto"/>
            </w:tcBorders>
            <w:shd w:val="solid" w:color="FFFFFF" w:fill="auto"/>
            <w:vAlign w:val="center"/>
          </w:tcPr>
          <w:p w14:paraId="09D367C6" w14:textId="77777777" w:rsidR="008C15F5" w:rsidRPr="007A43CF" w:rsidRDefault="008C15F5">
            <w:pPr>
              <w:spacing w:line="240" w:lineRule="auto"/>
              <w:jc w:val="center"/>
              <w:rPr>
                <w:rFonts w:cs="Arial"/>
                <w:snapToGrid w:val="0"/>
                <w:sz w:val="16"/>
                <w:highlight w:val="yellow"/>
              </w:rPr>
            </w:pPr>
          </w:p>
        </w:tc>
      </w:tr>
      <w:tr w:rsidR="007A43CF" w:rsidRPr="007A43CF" w14:paraId="4279726D" w14:textId="77777777" w:rsidTr="008C15F5">
        <w:trPr>
          <w:trHeight w:val="280"/>
          <w:jc w:val="center"/>
        </w:trPr>
        <w:tc>
          <w:tcPr>
            <w:tcW w:w="600" w:type="dxa"/>
            <w:vMerge/>
            <w:tcBorders>
              <w:top w:val="single" w:sz="6" w:space="0" w:color="auto"/>
              <w:left w:val="single" w:sz="24" w:space="0" w:color="auto"/>
              <w:bottom w:val="single" w:sz="6" w:space="0" w:color="auto"/>
              <w:right w:val="single" w:sz="6" w:space="0" w:color="auto"/>
            </w:tcBorders>
            <w:vAlign w:val="center"/>
            <w:hideMark/>
          </w:tcPr>
          <w:p w14:paraId="6711E468" w14:textId="77777777" w:rsidR="008C15F5" w:rsidRPr="007A43CF" w:rsidRDefault="008C15F5">
            <w:pPr>
              <w:spacing w:line="240" w:lineRule="auto"/>
              <w:jc w:val="left"/>
              <w:rPr>
                <w:rFonts w:cs="Arial"/>
                <w:snapToGrid w:val="0"/>
                <w:sz w:val="16"/>
              </w:rPr>
            </w:pPr>
          </w:p>
        </w:tc>
        <w:tc>
          <w:tcPr>
            <w:tcW w:w="1138" w:type="dxa"/>
            <w:vMerge/>
            <w:tcBorders>
              <w:top w:val="single" w:sz="6" w:space="0" w:color="auto"/>
              <w:left w:val="single" w:sz="6" w:space="0" w:color="auto"/>
              <w:bottom w:val="single" w:sz="6" w:space="0" w:color="auto"/>
              <w:right w:val="single" w:sz="6" w:space="0" w:color="auto"/>
            </w:tcBorders>
            <w:vAlign w:val="center"/>
            <w:hideMark/>
          </w:tcPr>
          <w:p w14:paraId="34746244" w14:textId="77777777" w:rsidR="008C15F5" w:rsidRPr="007A43CF" w:rsidRDefault="008C15F5">
            <w:pPr>
              <w:spacing w:line="240" w:lineRule="auto"/>
              <w:jc w:val="left"/>
              <w:rPr>
                <w:rFonts w:cs="Arial"/>
                <w:snapToGrid w:val="0"/>
                <w:sz w:val="16"/>
              </w:rPr>
            </w:pPr>
          </w:p>
        </w:tc>
        <w:tc>
          <w:tcPr>
            <w:tcW w:w="2105" w:type="dxa"/>
            <w:gridSpan w:val="2"/>
            <w:vMerge/>
            <w:tcBorders>
              <w:top w:val="single" w:sz="6" w:space="0" w:color="auto"/>
              <w:left w:val="single" w:sz="6" w:space="0" w:color="auto"/>
              <w:bottom w:val="single" w:sz="6" w:space="0" w:color="auto"/>
              <w:right w:val="single" w:sz="6" w:space="0" w:color="auto"/>
            </w:tcBorders>
            <w:vAlign w:val="center"/>
            <w:hideMark/>
          </w:tcPr>
          <w:p w14:paraId="6FEAA789" w14:textId="77777777" w:rsidR="008C15F5" w:rsidRPr="007A43CF" w:rsidRDefault="008C15F5">
            <w:pPr>
              <w:spacing w:line="240" w:lineRule="auto"/>
              <w:jc w:val="left"/>
              <w:rPr>
                <w:rFonts w:cs="Arial"/>
                <w:snapToGrid w:val="0"/>
                <w:sz w:val="16"/>
              </w:rPr>
            </w:pPr>
          </w:p>
        </w:tc>
        <w:tc>
          <w:tcPr>
            <w:tcW w:w="1418" w:type="dxa"/>
            <w:tcBorders>
              <w:top w:val="single" w:sz="6" w:space="0" w:color="auto"/>
              <w:left w:val="single" w:sz="6" w:space="0" w:color="auto"/>
              <w:bottom w:val="single" w:sz="6" w:space="0" w:color="auto"/>
              <w:right w:val="single" w:sz="6" w:space="0" w:color="auto"/>
            </w:tcBorders>
            <w:shd w:val="solid" w:color="FFFFFF" w:fill="auto"/>
            <w:vAlign w:val="center"/>
          </w:tcPr>
          <w:p w14:paraId="182A34FF" w14:textId="77777777" w:rsidR="008C15F5" w:rsidRPr="007A43CF" w:rsidRDefault="008C15F5">
            <w:pPr>
              <w:spacing w:line="240" w:lineRule="auto"/>
              <w:jc w:val="center"/>
              <w:rPr>
                <w:rFonts w:cs="Arial"/>
                <w:snapToGrid w:val="0"/>
                <w:sz w:val="16"/>
              </w:rPr>
            </w:pPr>
          </w:p>
        </w:tc>
        <w:tc>
          <w:tcPr>
            <w:tcW w:w="1559" w:type="dxa"/>
            <w:tcBorders>
              <w:top w:val="single" w:sz="6" w:space="0" w:color="auto"/>
              <w:left w:val="single" w:sz="6" w:space="0" w:color="auto"/>
              <w:bottom w:val="single" w:sz="6" w:space="0" w:color="auto"/>
              <w:right w:val="single" w:sz="6" w:space="0" w:color="auto"/>
            </w:tcBorders>
            <w:shd w:val="solid" w:color="FFFFFF" w:fill="auto"/>
            <w:vAlign w:val="center"/>
          </w:tcPr>
          <w:p w14:paraId="263FE8CA" w14:textId="77777777" w:rsidR="008C15F5" w:rsidRPr="007A43CF" w:rsidRDefault="008C15F5">
            <w:pPr>
              <w:spacing w:line="240" w:lineRule="auto"/>
              <w:jc w:val="center"/>
              <w:rPr>
                <w:rFonts w:cs="Arial"/>
                <w:snapToGrid w:val="0"/>
                <w:sz w:val="16"/>
              </w:rPr>
            </w:pPr>
          </w:p>
        </w:tc>
        <w:tc>
          <w:tcPr>
            <w:tcW w:w="1417" w:type="dxa"/>
            <w:tcBorders>
              <w:top w:val="single" w:sz="6" w:space="0" w:color="auto"/>
              <w:left w:val="single" w:sz="6" w:space="0" w:color="auto"/>
              <w:bottom w:val="single" w:sz="6" w:space="0" w:color="auto"/>
              <w:right w:val="single" w:sz="6" w:space="0" w:color="auto"/>
            </w:tcBorders>
            <w:shd w:val="solid" w:color="FFFFFF" w:fill="auto"/>
            <w:vAlign w:val="center"/>
          </w:tcPr>
          <w:p w14:paraId="7CD2522A" w14:textId="77777777" w:rsidR="008C15F5" w:rsidRPr="007A43CF" w:rsidRDefault="008C15F5">
            <w:pPr>
              <w:spacing w:line="240" w:lineRule="auto"/>
              <w:jc w:val="center"/>
              <w:rPr>
                <w:rFonts w:cs="Arial"/>
                <w:snapToGrid w:val="0"/>
                <w:sz w:val="16"/>
              </w:rPr>
            </w:pPr>
          </w:p>
        </w:tc>
        <w:tc>
          <w:tcPr>
            <w:tcW w:w="1431" w:type="dxa"/>
            <w:tcBorders>
              <w:top w:val="single" w:sz="6" w:space="0" w:color="auto"/>
              <w:left w:val="single" w:sz="6" w:space="0" w:color="auto"/>
              <w:bottom w:val="single" w:sz="6" w:space="0" w:color="auto"/>
              <w:right w:val="single" w:sz="24" w:space="0" w:color="auto"/>
            </w:tcBorders>
            <w:shd w:val="solid" w:color="FFFFFF" w:fill="auto"/>
            <w:vAlign w:val="center"/>
          </w:tcPr>
          <w:p w14:paraId="2BA70BB9" w14:textId="77777777" w:rsidR="008C15F5" w:rsidRPr="007A43CF" w:rsidRDefault="008C15F5">
            <w:pPr>
              <w:spacing w:line="240" w:lineRule="auto"/>
              <w:jc w:val="center"/>
              <w:rPr>
                <w:rFonts w:cs="Arial"/>
                <w:snapToGrid w:val="0"/>
                <w:sz w:val="16"/>
              </w:rPr>
            </w:pPr>
          </w:p>
        </w:tc>
      </w:tr>
      <w:tr w:rsidR="007A43CF" w:rsidRPr="007A43CF" w14:paraId="60C2EF70" w14:textId="77777777" w:rsidTr="008C15F5">
        <w:trPr>
          <w:trHeight w:val="280"/>
          <w:jc w:val="center"/>
        </w:trPr>
        <w:tc>
          <w:tcPr>
            <w:tcW w:w="600" w:type="dxa"/>
            <w:vMerge w:val="restart"/>
            <w:tcBorders>
              <w:top w:val="single" w:sz="6" w:space="0" w:color="auto"/>
              <w:left w:val="single" w:sz="24" w:space="0" w:color="auto"/>
              <w:bottom w:val="single" w:sz="6" w:space="0" w:color="auto"/>
              <w:right w:val="single" w:sz="6" w:space="0" w:color="auto"/>
            </w:tcBorders>
            <w:shd w:val="solid" w:color="FFFFFF" w:fill="auto"/>
            <w:vAlign w:val="center"/>
            <w:hideMark/>
          </w:tcPr>
          <w:p w14:paraId="48279E9B" w14:textId="77777777" w:rsidR="008C15F5" w:rsidRPr="007A43CF" w:rsidRDefault="008C15F5" w:rsidP="008C15F5">
            <w:pPr>
              <w:spacing w:line="240" w:lineRule="auto"/>
              <w:jc w:val="center"/>
              <w:rPr>
                <w:rFonts w:cs="Arial"/>
                <w:snapToGrid w:val="0"/>
                <w:sz w:val="16"/>
                <w:szCs w:val="16"/>
              </w:rPr>
            </w:pPr>
            <w:r w:rsidRPr="007A43CF">
              <w:rPr>
                <w:rFonts w:cs="Arial"/>
                <w:snapToGrid w:val="0"/>
                <w:sz w:val="16"/>
                <w:szCs w:val="16"/>
              </w:rPr>
              <w:t>0</w:t>
            </w:r>
          </w:p>
        </w:tc>
        <w:tc>
          <w:tcPr>
            <w:tcW w:w="1138" w:type="dxa"/>
            <w:vMerge w:val="restart"/>
            <w:tcBorders>
              <w:top w:val="single" w:sz="6" w:space="0" w:color="auto"/>
              <w:left w:val="single" w:sz="6" w:space="0" w:color="auto"/>
              <w:bottom w:val="single" w:sz="6" w:space="0" w:color="auto"/>
              <w:right w:val="single" w:sz="6" w:space="0" w:color="auto"/>
            </w:tcBorders>
            <w:shd w:val="solid" w:color="FFFFFF" w:fill="auto"/>
            <w:vAlign w:val="center"/>
            <w:hideMark/>
          </w:tcPr>
          <w:p w14:paraId="32FC8670" w14:textId="14C45F04" w:rsidR="008C15F5" w:rsidRPr="007A43CF" w:rsidRDefault="001237BC" w:rsidP="008C15F5">
            <w:pPr>
              <w:spacing w:line="240" w:lineRule="auto"/>
              <w:jc w:val="center"/>
              <w:rPr>
                <w:rFonts w:cs="Arial"/>
                <w:snapToGrid w:val="0"/>
                <w:sz w:val="16"/>
                <w:szCs w:val="16"/>
              </w:rPr>
            </w:pPr>
            <w:r w:rsidRPr="007A43CF">
              <w:rPr>
                <w:rFonts w:cs="Arial"/>
                <w:snapToGrid w:val="0"/>
                <w:sz w:val="16"/>
                <w:szCs w:val="16"/>
              </w:rPr>
              <w:t>0</w:t>
            </w:r>
            <w:r w:rsidR="00837A60" w:rsidRPr="007A43CF">
              <w:rPr>
                <w:rFonts w:cs="Arial"/>
                <w:snapToGrid w:val="0"/>
                <w:sz w:val="16"/>
                <w:szCs w:val="16"/>
              </w:rPr>
              <w:t>2</w:t>
            </w:r>
            <w:r w:rsidR="008C15F5" w:rsidRPr="007A43CF">
              <w:rPr>
                <w:rFonts w:cs="Arial"/>
                <w:snapToGrid w:val="0"/>
                <w:sz w:val="16"/>
                <w:szCs w:val="16"/>
              </w:rPr>
              <w:t>/202</w:t>
            </w:r>
            <w:r w:rsidR="00837A60" w:rsidRPr="007A43CF">
              <w:rPr>
                <w:rFonts w:cs="Arial"/>
                <w:snapToGrid w:val="0"/>
                <w:sz w:val="16"/>
                <w:szCs w:val="16"/>
              </w:rPr>
              <w:t>3</w:t>
            </w:r>
          </w:p>
        </w:tc>
        <w:tc>
          <w:tcPr>
            <w:tcW w:w="2105" w:type="dxa"/>
            <w:gridSpan w:val="2"/>
            <w:vMerge w:val="restart"/>
            <w:tcBorders>
              <w:top w:val="single" w:sz="6" w:space="0" w:color="auto"/>
              <w:left w:val="single" w:sz="6" w:space="0" w:color="auto"/>
              <w:bottom w:val="single" w:sz="6" w:space="0" w:color="auto"/>
              <w:right w:val="single" w:sz="6" w:space="0" w:color="auto"/>
            </w:tcBorders>
            <w:shd w:val="solid" w:color="FFFFFF" w:fill="auto"/>
            <w:vAlign w:val="center"/>
            <w:hideMark/>
          </w:tcPr>
          <w:p w14:paraId="1CBE4045" w14:textId="77777777" w:rsidR="008C15F5" w:rsidRPr="007A43CF" w:rsidRDefault="008C15F5" w:rsidP="008C15F5">
            <w:pPr>
              <w:spacing w:line="240" w:lineRule="auto"/>
              <w:jc w:val="center"/>
              <w:rPr>
                <w:rFonts w:cs="Arial"/>
                <w:snapToGrid w:val="0"/>
                <w:sz w:val="16"/>
                <w:szCs w:val="16"/>
              </w:rPr>
            </w:pPr>
            <w:r w:rsidRPr="007A43CF">
              <w:rPr>
                <w:rFonts w:cs="Arial"/>
                <w:snapToGrid w:val="0"/>
                <w:sz w:val="16"/>
                <w:szCs w:val="16"/>
              </w:rPr>
              <w:t>1. vydání</w:t>
            </w:r>
          </w:p>
        </w:tc>
        <w:tc>
          <w:tcPr>
            <w:tcW w:w="1418" w:type="dxa"/>
            <w:tcBorders>
              <w:top w:val="single" w:sz="6" w:space="0" w:color="auto"/>
              <w:left w:val="single" w:sz="6" w:space="0" w:color="auto"/>
              <w:bottom w:val="single" w:sz="6" w:space="0" w:color="auto"/>
              <w:right w:val="single" w:sz="6" w:space="0" w:color="auto"/>
            </w:tcBorders>
            <w:shd w:val="solid" w:color="FFFFFF" w:fill="auto"/>
            <w:vAlign w:val="center"/>
          </w:tcPr>
          <w:p w14:paraId="49B458C7" w14:textId="38A7E305" w:rsidR="008C15F5" w:rsidRPr="007A43CF" w:rsidRDefault="008C15F5" w:rsidP="008C15F5">
            <w:pPr>
              <w:spacing w:line="240" w:lineRule="auto"/>
              <w:jc w:val="center"/>
              <w:rPr>
                <w:rFonts w:cs="Arial"/>
                <w:snapToGrid w:val="0"/>
                <w:sz w:val="16"/>
                <w:szCs w:val="16"/>
              </w:rPr>
            </w:pPr>
          </w:p>
        </w:tc>
        <w:tc>
          <w:tcPr>
            <w:tcW w:w="1559"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6BEAF99" w14:textId="44CDF2C3" w:rsidR="008C15F5" w:rsidRPr="007A43CF" w:rsidRDefault="00837A60" w:rsidP="00E66AE0">
            <w:pPr>
              <w:spacing w:line="240" w:lineRule="auto"/>
              <w:jc w:val="center"/>
              <w:rPr>
                <w:rFonts w:cs="Arial"/>
                <w:snapToGrid w:val="0"/>
                <w:sz w:val="16"/>
                <w:szCs w:val="16"/>
              </w:rPr>
            </w:pPr>
            <w:r w:rsidRPr="007A43CF">
              <w:rPr>
                <w:rFonts w:cs="Arial"/>
                <w:snapToGrid w:val="0"/>
                <w:sz w:val="16"/>
                <w:szCs w:val="16"/>
              </w:rPr>
              <w:t>Ing. Pospíšilová</w:t>
            </w:r>
          </w:p>
        </w:tc>
        <w:tc>
          <w:tcPr>
            <w:tcW w:w="1417"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C634A3C" w14:textId="7CB28A78" w:rsidR="008C15F5" w:rsidRPr="007A43CF" w:rsidRDefault="008C15F5" w:rsidP="008C15F5">
            <w:pPr>
              <w:spacing w:line="240" w:lineRule="auto"/>
              <w:jc w:val="center"/>
              <w:rPr>
                <w:rFonts w:cs="Arial"/>
                <w:snapToGrid w:val="0"/>
                <w:sz w:val="16"/>
                <w:szCs w:val="16"/>
              </w:rPr>
            </w:pPr>
            <w:r w:rsidRPr="007A43CF">
              <w:rPr>
                <w:rFonts w:cs="Arial"/>
                <w:snapToGrid w:val="0"/>
                <w:sz w:val="16"/>
                <w:szCs w:val="16"/>
              </w:rPr>
              <w:t>M</w:t>
            </w:r>
            <w:r w:rsidR="00E66AE0" w:rsidRPr="007A43CF">
              <w:rPr>
                <w:rFonts w:cs="Arial"/>
                <w:snapToGrid w:val="0"/>
                <w:sz w:val="16"/>
                <w:szCs w:val="16"/>
              </w:rPr>
              <w:t>gr. Bc. Polášek</w:t>
            </w:r>
          </w:p>
        </w:tc>
        <w:tc>
          <w:tcPr>
            <w:tcW w:w="1431" w:type="dxa"/>
            <w:tcBorders>
              <w:top w:val="single" w:sz="6" w:space="0" w:color="auto"/>
              <w:left w:val="single" w:sz="6" w:space="0" w:color="auto"/>
              <w:bottom w:val="single" w:sz="6" w:space="0" w:color="auto"/>
              <w:right w:val="single" w:sz="24" w:space="0" w:color="auto"/>
            </w:tcBorders>
            <w:shd w:val="solid" w:color="FFFFFF" w:fill="auto"/>
            <w:vAlign w:val="center"/>
            <w:hideMark/>
          </w:tcPr>
          <w:p w14:paraId="0823CED8" w14:textId="77777777" w:rsidR="008C15F5" w:rsidRPr="007A43CF" w:rsidRDefault="008C15F5" w:rsidP="008C15F5">
            <w:pPr>
              <w:spacing w:line="240" w:lineRule="auto"/>
              <w:jc w:val="center"/>
              <w:rPr>
                <w:rFonts w:cs="Arial"/>
                <w:snapToGrid w:val="0"/>
                <w:sz w:val="16"/>
                <w:szCs w:val="16"/>
              </w:rPr>
            </w:pPr>
            <w:r w:rsidRPr="007A43CF">
              <w:rPr>
                <w:rFonts w:cs="Arial"/>
                <w:snapToGrid w:val="0"/>
                <w:sz w:val="16"/>
                <w:szCs w:val="16"/>
              </w:rPr>
              <w:t>Mgr. Gabriel</w:t>
            </w:r>
          </w:p>
        </w:tc>
      </w:tr>
      <w:tr w:rsidR="007A43CF" w:rsidRPr="007A43CF" w14:paraId="31C17746" w14:textId="77777777" w:rsidTr="008C15F5">
        <w:trPr>
          <w:trHeight w:val="280"/>
          <w:jc w:val="center"/>
        </w:trPr>
        <w:tc>
          <w:tcPr>
            <w:tcW w:w="600" w:type="dxa"/>
            <w:vMerge/>
            <w:tcBorders>
              <w:top w:val="single" w:sz="6" w:space="0" w:color="auto"/>
              <w:left w:val="single" w:sz="24" w:space="0" w:color="auto"/>
              <w:bottom w:val="single" w:sz="6" w:space="0" w:color="auto"/>
              <w:right w:val="single" w:sz="6" w:space="0" w:color="auto"/>
            </w:tcBorders>
            <w:vAlign w:val="center"/>
            <w:hideMark/>
          </w:tcPr>
          <w:p w14:paraId="316873A8" w14:textId="77777777" w:rsidR="008C15F5" w:rsidRPr="007A43CF" w:rsidRDefault="008C15F5" w:rsidP="008C15F5">
            <w:pPr>
              <w:spacing w:line="240" w:lineRule="auto"/>
              <w:jc w:val="left"/>
              <w:rPr>
                <w:rFonts w:cs="Arial"/>
                <w:snapToGrid w:val="0"/>
                <w:sz w:val="16"/>
                <w:szCs w:val="16"/>
              </w:rPr>
            </w:pPr>
          </w:p>
        </w:tc>
        <w:tc>
          <w:tcPr>
            <w:tcW w:w="1138" w:type="dxa"/>
            <w:vMerge/>
            <w:tcBorders>
              <w:top w:val="single" w:sz="6" w:space="0" w:color="auto"/>
              <w:left w:val="single" w:sz="6" w:space="0" w:color="auto"/>
              <w:bottom w:val="single" w:sz="6" w:space="0" w:color="auto"/>
              <w:right w:val="single" w:sz="6" w:space="0" w:color="auto"/>
            </w:tcBorders>
            <w:vAlign w:val="center"/>
            <w:hideMark/>
          </w:tcPr>
          <w:p w14:paraId="0F29B0F4" w14:textId="77777777" w:rsidR="008C15F5" w:rsidRPr="007A43CF" w:rsidRDefault="008C15F5" w:rsidP="008C15F5">
            <w:pPr>
              <w:spacing w:line="240" w:lineRule="auto"/>
              <w:jc w:val="left"/>
              <w:rPr>
                <w:rFonts w:cs="Arial"/>
                <w:snapToGrid w:val="0"/>
                <w:sz w:val="16"/>
                <w:szCs w:val="16"/>
              </w:rPr>
            </w:pPr>
          </w:p>
        </w:tc>
        <w:tc>
          <w:tcPr>
            <w:tcW w:w="2105" w:type="dxa"/>
            <w:gridSpan w:val="2"/>
            <w:vMerge/>
            <w:tcBorders>
              <w:top w:val="single" w:sz="6" w:space="0" w:color="auto"/>
              <w:left w:val="single" w:sz="6" w:space="0" w:color="auto"/>
              <w:bottom w:val="single" w:sz="6" w:space="0" w:color="auto"/>
              <w:right w:val="single" w:sz="6" w:space="0" w:color="auto"/>
            </w:tcBorders>
            <w:vAlign w:val="center"/>
            <w:hideMark/>
          </w:tcPr>
          <w:p w14:paraId="4D76279A" w14:textId="77777777" w:rsidR="008C15F5" w:rsidRPr="007A43CF" w:rsidRDefault="008C15F5" w:rsidP="008C15F5">
            <w:pPr>
              <w:spacing w:line="240" w:lineRule="auto"/>
              <w:jc w:val="left"/>
              <w:rPr>
                <w:rFonts w:cs="Arial"/>
                <w:snapToGrid w:val="0"/>
                <w:sz w:val="16"/>
                <w:szCs w:val="16"/>
              </w:rPr>
            </w:pPr>
          </w:p>
        </w:tc>
        <w:tc>
          <w:tcPr>
            <w:tcW w:w="1418" w:type="dxa"/>
            <w:tcBorders>
              <w:top w:val="single" w:sz="6" w:space="0" w:color="auto"/>
              <w:left w:val="single" w:sz="6" w:space="0" w:color="auto"/>
              <w:bottom w:val="single" w:sz="6" w:space="0" w:color="auto"/>
              <w:right w:val="single" w:sz="6" w:space="0" w:color="auto"/>
            </w:tcBorders>
            <w:shd w:val="solid" w:color="FFFFFF" w:fill="auto"/>
            <w:vAlign w:val="center"/>
          </w:tcPr>
          <w:p w14:paraId="48DA2A2B" w14:textId="1BBD0FAF" w:rsidR="008C15F5" w:rsidRPr="007A43CF" w:rsidRDefault="008C15F5" w:rsidP="008C15F5">
            <w:pPr>
              <w:spacing w:line="240" w:lineRule="auto"/>
              <w:jc w:val="center"/>
              <w:rPr>
                <w:rFonts w:cs="Arial"/>
                <w:snapToGrid w:val="0"/>
                <w:sz w:val="16"/>
                <w:szCs w:val="16"/>
              </w:rPr>
            </w:pPr>
          </w:p>
        </w:tc>
        <w:tc>
          <w:tcPr>
            <w:tcW w:w="1559"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4908AAF" w14:textId="77777777" w:rsidR="008C15F5" w:rsidRPr="007A43CF" w:rsidRDefault="008C15F5" w:rsidP="008C15F5">
            <w:pPr>
              <w:spacing w:line="240" w:lineRule="auto"/>
              <w:jc w:val="center"/>
              <w:rPr>
                <w:rFonts w:cs="Arial"/>
                <w:snapToGrid w:val="0"/>
                <w:sz w:val="16"/>
                <w:szCs w:val="16"/>
              </w:rPr>
            </w:pPr>
            <w:r w:rsidRPr="007A43CF">
              <w:rPr>
                <w:rFonts w:cs="Arial"/>
                <w:snapToGrid w:val="0"/>
                <w:sz w:val="16"/>
                <w:szCs w:val="16"/>
              </w:rPr>
              <w:t>v. r.</w:t>
            </w:r>
          </w:p>
        </w:tc>
        <w:tc>
          <w:tcPr>
            <w:tcW w:w="1417"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8255E52" w14:textId="318F9957" w:rsidR="008C15F5" w:rsidRPr="007A43CF" w:rsidRDefault="008C15F5" w:rsidP="008C15F5">
            <w:pPr>
              <w:spacing w:line="240" w:lineRule="auto"/>
              <w:jc w:val="center"/>
              <w:rPr>
                <w:rFonts w:cs="Arial"/>
                <w:snapToGrid w:val="0"/>
                <w:sz w:val="16"/>
                <w:szCs w:val="16"/>
              </w:rPr>
            </w:pPr>
            <w:r w:rsidRPr="007A43CF">
              <w:rPr>
                <w:rFonts w:cs="Arial"/>
                <w:snapToGrid w:val="0"/>
                <w:sz w:val="16"/>
                <w:szCs w:val="16"/>
              </w:rPr>
              <w:t>v. r.</w:t>
            </w:r>
          </w:p>
        </w:tc>
        <w:tc>
          <w:tcPr>
            <w:tcW w:w="1431" w:type="dxa"/>
            <w:tcBorders>
              <w:top w:val="single" w:sz="6" w:space="0" w:color="auto"/>
              <w:left w:val="single" w:sz="6" w:space="0" w:color="auto"/>
              <w:bottom w:val="single" w:sz="6" w:space="0" w:color="auto"/>
              <w:right w:val="single" w:sz="24" w:space="0" w:color="auto"/>
            </w:tcBorders>
            <w:shd w:val="solid" w:color="FFFFFF" w:fill="auto"/>
            <w:vAlign w:val="center"/>
            <w:hideMark/>
          </w:tcPr>
          <w:p w14:paraId="7CA06EA4" w14:textId="77777777" w:rsidR="008C15F5" w:rsidRPr="007A43CF" w:rsidRDefault="008C15F5" w:rsidP="008C15F5">
            <w:pPr>
              <w:spacing w:line="240" w:lineRule="auto"/>
              <w:jc w:val="center"/>
              <w:rPr>
                <w:rFonts w:cs="Arial"/>
                <w:snapToGrid w:val="0"/>
                <w:sz w:val="16"/>
                <w:szCs w:val="16"/>
              </w:rPr>
            </w:pPr>
            <w:r w:rsidRPr="007A43CF">
              <w:rPr>
                <w:rFonts w:cs="Arial"/>
                <w:snapToGrid w:val="0"/>
                <w:sz w:val="16"/>
                <w:szCs w:val="16"/>
              </w:rPr>
              <w:t>v. r.</w:t>
            </w:r>
          </w:p>
        </w:tc>
      </w:tr>
      <w:tr w:rsidR="007A43CF" w:rsidRPr="007A43CF" w14:paraId="21E97338" w14:textId="77777777" w:rsidTr="008C15F5">
        <w:trPr>
          <w:trHeight w:val="280"/>
          <w:jc w:val="center"/>
        </w:trPr>
        <w:tc>
          <w:tcPr>
            <w:tcW w:w="600" w:type="dxa"/>
            <w:tcBorders>
              <w:top w:val="single" w:sz="6" w:space="0" w:color="auto"/>
              <w:left w:val="single" w:sz="24" w:space="0" w:color="auto"/>
              <w:bottom w:val="single" w:sz="6" w:space="0" w:color="auto"/>
              <w:right w:val="single" w:sz="6" w:space="0" w:color="auto"/>
            </w:tcBorders>
            <w:vAlign w:val="center"/>
            <w:hideMark/>
          </w:tcPr>
          <w:p w14:paraId="66098F45" w14:textId="77777777" w:rsidR="008C15F5" w:rsidRPr="007A43CF" w:rsidRDefault="008C15F5" w:rsidP="008C15F5">
            <w:pPr>
              <w:spacing w:line="240" w:lineRule="auto"/>
              <w:jc w:val="center"/>
              <w:rPr>
                <w:rFonts w:cs="Arial"/>
                <w:snapToGrid w:val="0"/>
                <w:sz w:val="16"/>
                <w:szCs w:val="16"/>
              </w:rPr>
            </w:pPr>
            <w:proofErr w:type="spellStart"/>
            <w:r w:rsidRPr="007A43CF">
              <w:rPr>
                <w:rFonts w:cs="Arial"/>
                <w:snapToGrid w:val="0"/>
                <w:sz w:val="16"/>
                <w:szCs w:val="16"/>
              </w:rPr>
              <w:t>Rev</w:t>
            </w:r>
            <w:proofErr w:type="spellEnd"/>
            <w:r w:rsidRPr="007A43CF">
              <w:rPr>
                <w:rFonts w:cs="Arial"/>
                <w:snapToGrid w:val="0"/>
                <w:sz w:val="16"/>
                <w:szCs w:val="16"/>
              </w:rPr>
              <w:t>.</w:t>
            </w:r>
          </w:p>
        </w:tc>
        <w:tc>
          <w:tcPr>
            <w:tcW w:w="1138" w:type="dxa"/>
            <w:tcBorders>
              <w:top w:val="single" w:sz="6" w:space="0" w:color="auto"/>
              <w:left w:val="single" w:sz="6" w:space="0" w:color="auto"/>
              <w:bottom w:val="single" w:sz="6" w:space="0" w:color="auto"/>
              <w:right w:val="single" w:sz="6" w:space="0" w:color="auto"/>
            </w:tcBorders>
            <w:vAlign w:val="center"/>
            <w:hideMark/>
          </w:tcPr>
          <w:p w14:paraId="17CA37EA" w14:textId="77777777" w:rsidR="008C15F5" w:rsidRPr="007A43CF" w:rsidRDefault="008C15F5" w:rsidP="008C15F5">
            <w:pPr>
              <w:spacing w:line="240" w:lineRule="auto"/>
              <w:jc w:val="center"/>
              <w:rPr>
                <w:rFonts w:cs="Arial"/>
                <w:snapToGrid w:val="0"/>
                <w:sz w:val="16"/>
                <w:szCs w:val="16"/>
              </w:rPr>
            </w:pPr>
            <w:r w:rsidRPr="007A43CF">
              <w:rPr>
                <w:rFonts w:cs="Arial"/>
                <w:snapToGrid w:val="0"/>
                <w:sz w:val="16"/>
                <w:szCs w:val="16"/>
              </w:rPr>
              <w:t>Datum</w:t>
            </w:r>
          </w:p>
        </w:tc>
        <w:tc>
          <w:tcPr>
            <w:tcW w:w="2105" w:type="dxa"/>
            <w:gridSpan w:val="2"/>
            <w:tcBorders>
              <w:top w:val="single" w:sz="6" w:space="0" w:color="auto"/>
              <w:left w:val="single" w:sz="6" w:space="0" w:color="auto"/>
              <w:bottom w:val="single" w:sz="6" w:space="0" w:color="auto"/>
              <w:right w:val="single" w:sz="6" w:space="0" w:color="auto"/>
            </w:tcBorders>
            <w:vAlign w:val="center"/>
            <w:hideMark/>
          </w:tcPr>
          <w:p w14:paraId="43CFCA6C" w14:textId="77777777" w:rsidR="008C15F5" w:rsidRPr="007A43CF" w:rsidRDefault="008C15F5" w:rsidP="008C15F5">
            <w:pPr>
              <w:spacing w:line="240" w:lineRule="auto"/>
              <w:jc w:val="center"/>
              <w:rPr>
                <w:rFonts w:cs="Arial"/>
                <w:snapToGrid w:val="0"/>
                <w:sz w:val="16"/>
                <w:szCs w:val="16"/>
              </w:rPr>
            </w:pPr>
            <w:r w:rsidRPr="007A43CF">
              <w:rPr>
                <w:rFonts w:cs="Arial"/>
                <w:snapToGrid w:val="0"/>
                <w:sz w:val="16"/>
                <w:szCs w:val="16"/>
              </w:rPr>
              <w:t>Popis</w:t>
            </w:r>
          </w:p>
        </w:tc>
        <w:tc>
          <w:tcPr>
            <w:tcW w:w="1418" w:type="dxa"/>
            <w:tcBorders>
              <w:top w:val="single" w:sz="6" w:space="0" w:color="auto"/>
              <w:left w:val="single" w:sz="6" w:space="0" w:color="auto"/>
              <w:bottom w:val="single" w:sz="6" w:space="0" w:color="auto"/>
              <w:right w:val="single" w:sz="6" w:space="0" w:color="auto"/>
            </w:tcBorders>
            <w:vAlign w:val="center"/>
          </w:tcPr>
          <w:p w14:paraId="159576D7" w14:textId="3F0F7062" w:rsidR="008C15F5" w:rsidRPr="007A43CF" w:rsidRDefault="008C15F5" w:rsidP="008C15F5">
            <w:pPr>
              <w:spacing w:line="240" w:lineRule="auto"/>
              <w:jc w:val="center"/>
              <w:rPr>
                <w:rFonts w:cs="Arial"/>
                <w:snapToGrid w:val="0"/>
                <w:sz w:val="16"/>
                <w:szCs w:val="16"/>
              </w:rPr>
            </w:pPr>
          </w:p>
        </w:tc>
        <w:tc>
          <w:tcPr>
            <w:tcW w:w="1559" w:type="dxa"/>
            <w:tcBorders>
              <w:top w:val="single" w:sz="6" w:space="0" w:color="auto"/>
              <w:left w:val="single" w:sz="6" w:space="0" w:color="auto"/>
              <w:bottom w:val="single" w:sz="6" w:space="0" w:color="auto"/>
              <w:right w:val="single" w:sz="6" w:space="0" w:color="auto"/>
            </w:tcBorders>
            <w:vAlign w:val="center"/>
            <w:hideMark/>
          </w:tcPr>
          <w:p w14:paraId="21FCD546" w14:textId="77777777" w:rsidR="008C15F5" w:rsidRPr="007A43CF" w:rsidRDefault="008C15F5" w:rsidP="008C15F5">
            <w:pPr>
              <w:spacing w:line="240" w:lineRule="auto"/>
              <w:jc w:val="center"/>
              <w:rPr>
                <w:rFonts w:cs="Arial"/>
                <w:snapToGrid w:val="0"/>
                <w:sz w:val="16"/>
                <w:szCs w:val="16"/>
              </w:rPr>
            </w:pPr>
            <w:r w:rsidRPr="007A43CF">
              <w:rPr>
                <w:rFonts w:cs="Arial"/>
                <w:snapToGrid w:val="0"/>
                <w:sz w:val="16"/>
                <w:szCs w:val="16"/>
              </w:rPr>
              <w:t>Vypracoval/a</w:t>
            </w:r>
          </w:p>
        </w:tc>
        <w:tc>
          <w:tcPr>
            <w:tcW w:w="1417" w:type="dxa"/>
            <w:tcBorders>
              <w:top w:val="single" w:sz="6" w:space="0" w:color="auto"/>
              <w:left w:val="single" w:sz="6" w:space="0" w:color="auto"/>
              <w:bottom w:val="nil"/>
              <w:right w:val="single" w:sz="6" w:space="0" w:color="auto"/>
            </w:tcBorders>
            <w:vAlign w:val="center"/>
            <w:hideMark/>
          </w:tcPr>
          <w:p w14:paraId="7B8E969F" w14:textId="23270A17" w:rsidR="008C15F5" w:rsidRPr="007A43CF" w:rsidRDefault="008C15F5" w:rsidP="008C15F5">
            <w:pPr>
              <w:spacing w:line="240" w:lineRule="auto"/>
              <w:jc w:val="center"/>
              <w:rPr>
                <w:rFonts w:cs="Arial"/>
                <w:snapToGrid w:val="0"/>
                <w:sz w:val="16"/>
                <w:szCs w:val="16"/>
              </w:rPr>
            </w:pPr>
            <w:r w:rsidRPr="007A43CF">
              <w:rPr>
                <w:rFonts w:cs="Arial"/>
                <w:snapToGrid w:val="0"/>
                <w:sz w:val="16"/>
                <w:szCs w:val="16"/>
              </w:rPr>
              <w:t>Kontroloval/a</w:t>
            </w:r>
          </w:p>
        </w:tc>
        <w:tc>
          <w:tcPr>
            <w:tcW w:w="1431" w:type="dxa"/>
            <w:tcBorders>
              <w:top w:val="single" w:sz="6" w:space="0" w:color="auto"/>
              <w:left w:val="single" w:sz="6" w:space="0" w:color="auto"/>
              <w:bottom w:val="nil"/>
              <w:right w:val="single" w:sz="24" w:space="0" w:color="auto"/>
            </w:tcBorders>
            <w:vAlign w:val="center"/>
            <w:hideMark/>
          </w:tcPr>
          <w:p w14:paraId="28355ACF" w14:textId="77777777" w:rsidR="008C15F5" w:rsidRPr="007A43CF" w:rsidRDefault="008C15F5" w:rsidP="008C15F5">
            <w:pPr>
              <w:spacing w:line="240" w:lineRule="auto"/>
              <w:jc w:val="center"/>
              <w:rPr>
                <w:rFonts w:cs="Arial"/>
                <w:snapToGrid w:val="0"/>
                <w:sz w:val="16"/>
                <w:szCs w:val="16"/>
              </w:rPr>
            </w:pPr>
            <w:r w:rsidRPr="007A43CF">
              <w:rPr>
                <w:rFonts w:cs="Arial"/>
                <w:snapToGrid w:val="0"/>
                <w:sz w:val="16"/>
                <w:szCs w:val="16"/>
              </w:rPr>
              <w:t>Schválil/a</w:t>
            </w:r>
          </w:p>
        </w:tc>
      </w:tr>
      <w:tr w:rsidR="007A43CF" w:rsidRPr="007A43CF" w14:paraId="118FE901" w14:textId="77777777" w:rsidTr="008C15F5">
        <w:trPr>
          <w:trHeight w:val="227"/>
          <w:jc w:val="center"/>
        </w:trPr>
        <w:tc>
          <w:tcPr>
            <w:tcW w:w="3843" w:type="dxa"/>
            <w:gridSpan w:val="4"/>
            <w:tcBorders>
              <w:top w:val="single" w:sz="6" w:space="0" w:color="auto"/>
              <w:left w:val="single" w:sz="24" w:space="0" w:color="auto"/>
              <w:bottom w:val="nil"/>
              <w:right w:val="nil"/>
            </w:tcBorders>
            <w:vAlign w:val="center"/>
            <w:hideMark/>
          </w:tcPr>
          <w:p w14:paraId="13F5F1C8" w14:textId="77777777" w:rsidR="008C15F5" w:rsidRPr="007A43CF" w:rsidRDefault="008C15F5">
            <w:pPr>
              <w:spacing w:line="240" w:lineRule="auto"/>
              <w:jc w:val="left"/>
              <w:rPr>
                <w:rFonts w:cs="Arial"/>
                <w:b/>
                <w:snapToGrid w:val="0"/>
                <w:sz w:val="16"/>
                <w:szCs w:val="16"/>
              </w:rPr>
            </w:pPr>
            <w:r w:rsidRPr="007A43CF">
              <w:rPr>
                <w:rFonts w:cs="Arial"/>
                <w:b/>
                <w:snapToGrid w:val="0"/>
                <w:sz w:val="16"/>
                <w:szCs w:val="16"/>
              </w:rPr>
              <w:t xml:space="preserve"> Objednatel:</w:t>
            </w:r>
          </w:p>
        </w:tc>
        <w:tc>
          <w:tcPr>
            <w:tcW w:w="2977" w:type="dxa"/>
            <w:gridSpan w:val="2"/>
            <w:tcBorders>
              <w:top w:val="single" w:sz="6" w:space="0" w:color="auto"/>
              <w:left w:val="nil"/>
              <w:bottom w:val="nil"/>
              <w:right w:val="single" w:sz="6" w:space="0" w:color="auto"/>
            </w:tcBorders>
            <w:vAlign w:val="center"/>
          </w:tcPr>
          <w:p w14:paraId="5D492F3D" w14:textId="77777777" w:rsidR="008C15F5" w:rsidRPr="007A43CF" w:rsidRDefault="008C15F5">
            <w:pPr>
              <w:spacing w:line="240" w:lineRule="auto"/>
              <w:jc w:val="left"/>
              <w:rPr>
                <w:rFonts w:cs="Arial"/>
                <w:b/>
                <w:snapToGrid w:val="0"/>
                <w:sz w:val="16"/>
                <w:szCs w:val="16"/>
              </w:rPr>
            </w:pPr>
          </w:p>
        </w:tc>
        <w:tc>
          <w:tcPr>
            <w:tcW w:w="2848" w:type="dxa"/>
            <w:gridSpan w:val="2"/>
            <w:vMerge w:val="restart"/>
            <w:tcBorders>
              <w:top w:val="single" w:sz="6" w:space="0" w:color="auto"/>
              <w:left w:val="single" w:sz="6" w:space="0" w:color="auto"/>
              <w:bottom w:val="nil"/>
              <w:right w:val="single" w:sz="24" w:space="0" w:color="auto"/>
            </w:tcBorders>
            <w:hideMark/>
          </w:tcPr>
          <w:p w14:paraId="5BA63018" w14:textId="77777777" w:rsidR="008C15F5" w:rsidRPr="007A43CF" w:rsidRDefault="008C15F5">
            <w:pPr>
              <w:spacing w:line="240" w:lineRule="auto"/>
              <w:jc w:val="left"/>
              <w:rPr>
                <w:rFonts w:cs="Arial"/>
                <w:snapToGrid w:val="0"/>
                <w:sz w:val="16"/>
                <w:szCs w:val="16"/>
              </w:rPr>
            </w:pPr>
            <w:r w:rsidRPr="007A43CF">
              <w:rPr>
                <w:rFonts w:cs="Arial"/>
                <w:snapToGrid w:val="0"/>
                <w:sz w:val="16"/>
                <w:szCs w:val="16"/>
              </w:rPr>
              <w:t xml:space="preserve"> Souprava:</w:t>
            </w:r>
          </w:p>
        </w:tc>
      </w:tr>
      <w:tr w:rsidR="007A43CF" w:rsidRPr="007A43CF" w14:paraId="687E3158" w14:textId="77777777" w:rsidTr="008C15F5">
        <w:trPr>
          <w:trHeight w:val="1646"/>
          <w:jc w:val="center"/>
        </w:trPr>
        <w:tc>
          <w:tcPr>
            <w:tcW w:w="3843" w:type="dxa"/>
            <w:gridSpan w:val="4"/>
            <w:tcBorders>
              <w:top w:val="nil"/>
              <w:left w:val="single" w:sz="24" w:space="0" w:color="auto"/>
              <w:bottom w:val="single" w:sz="6" w:space="0" w:color="auto"/>
              <w:right w:val="nil"/>
            </w:tcBorders>
            <w:vAlign w:val="center"/>
            <w:hideMark/>
          </w:tcPr>
          <w:p w14:paraId="532EB844" w14:textId="17507F46" w:rsidR="008C15F5" w:rsidRPr="007A43CF" w:rsidRDefault="00837A60" w:rsidP="008C15F5">
            <w:pPr>
              <w:ind w:left="851"/>
              <w:jc w:val="left"/>
              <w:rPr>
                <w:rFonts w:cs="Arial"/>
                <w:b/>
                <w:snapToGrid w:val="0"/>
                <w:sz w:val="16"/>
              </w:rPr>
            </w:pPr>
            <w:r w:rsidRPr="007A43CF">
              <w:rPr>
                <w:rFonts w:cs="Arial"/>
                <w:b/>
                <w:snapToGrid w:val="0"/>
                <w:sz w:val="16"/>
              </w:rPr>
              <w:t>Krajský úřad Pardubického kraje</w:t>
            </w:r>
          </w:p>
          <w:p w14:paraId="7E09759F" w14:textId="2C0C99F6" w:rsidR="00E66AE0" w:rsidRPr="007A43CF" w:rsidRDefault="007F4DA4" w:rsidP="00E66AE0">
            <w:pPr>
              <w:ind w:left="851"/>
              <w:jc w:val="left"/>
              <w:rPr>
                <w:rFonts w:cs="Arial"/>
                <w:snapToGrid w:val="0"/>
                <w:sz w:val="16"/>
              </w:rPr>
            </w:pPr>
            <w:r w:rsidRPr="007A43CF">
              <w:rPr>
                <w:rFonts w:cs="Arial"/>
                <w:snapToGrid w:val="0"/>
                <w:sz w:val="16"/>
              </w:rPr>
              <w:t>Komenského nám. 125</w:t>
            </w:r>
          </w:p>
          <w:p w14:paraId="6109BFC0" w14:textId="5482CAE1" w:rsidR="008C15F5" w:rsidRPr="007A43CF" w:rsidRDefault="007F4DA4" w:rsidP="00E66AE0">
            <w:pPr>
              <w:ind w:left="851"/>
              <w:jc w:val="left"/>
              <w:rPr>
                <w:rFonts w:cs="Arial"/>
                <w:snapToGrid w:val="0"/>
                <w:sz w:val="16"/>
              </w:rPr>
            </w:pPr>
            <w:r w:rsidRPr="007A43CF">
              <w:rPr>
                <w:rFonts w:cs="Arial"/>
                <w:snapToGrid w:val="0"/>
                <w:sz w:val="16"/>
              </w:rPr>
              <w:t>532 11</w:t>
            </w:r>
            <w:r w:rsidR="001237BC" w:rsidRPr="007A43CF">
              <w:rPr>
                <w:rFonts w:cs="Arial"/>
                <w:snapToGrid w:val="0"/>
                <w:sz w:val="16"/>
              </w:rPr>
              <w:t xml:space="preserve"> </w:t>
            </w:r>
            <w:r w:rsidRPr="007A43CF">
              <w:rPr>
                <w:rFonts w:cs="Arial"/>
                <w:snapToGrid w:val="0"/>
                <w:sz w:val="16"/>
              </w:rPr>
              <w:t>Pardubice</w:t>
            </w:r>
          </w:p>
          <w:p w14:paraId="396994C0" w14:textId="2D7407EA" w:rsidR="001237BC" w:rsidRPr="007A43CF" w:rsidRDefault="001237BC" w:rsidP="00E66AE0">
            <w:pPr>
              <w:ind w:left="851"/>
              <w:jc w:val="left"/>
              <w:rPr>
                <w:rFonts w:cs="Arial"/>
                <w:snapToGrid w:val="0"/>
                <w:sz w:val="16"/>
              </w:rPr>
            </w:pPr>
            <w:r w:rsidRPr="007A43CF">
              <w:rPr>
                <w:rFonts w:cs="Arial"/>
                <w:snapToGrid w:val="0"/>
                <w:sz w:val="16"/>
              </w:rPr>
              <w:t>Slovenská republika</w:t>
            </w:r>
          </w:p>
        </w:tc>
        <w:tc>
          <w:tcPr>
            <w:tcW w:w="2977" w:type="dxa"/>
            <w:gridSpan w:val="2"/>
            <w:tcBorders>
              <w:top w:val="nil"/>
              <w:left w:val="nil"/>
              <w:bottom w:val="single" w:sz="6" w:space="0" w:color="auto"/>
              <w:right w:val="single" w:sz="6" w:space="0" w:color="auto"/>
            </w:tcBorders>
            <w:vAlign w:val="center"/>
            <w:hideMark/>
          </w:tcPr>
          <w:p w14:paraId="227C51D5" w14:textId="2BE70200" w:rsidR="008C15F5" w:rsidRPr="007A43CF" w:rsidRDefault="008C15F5" w:rsidP="008C15F5">
            <w:pPr>
              <w:jc w:val="center"/>
              <w:rPr>
                <w:rFonts w:cs="Arial"/>
                <w:snapToGrid w:val="0"/>
                <w:sz w:val="16"/>
              </w:rPr>
            </w:pPr>
          </w:p>
        </w:tc>
        <w:tc>
          <w:tcPr>
            <w:tcW w:w="2848" w:type="dxa"/>
            <w:gridSpan w:val="2"/>
            <w:vMerge/>
            <w:tcBorders>
              <w:top w:val="single" w:sz="6" w:space="0" w:color="auto"/>
              <w:left w:val="single" w:sz="6" w:space="0" w:color="auto"/>
              <w:bottom w:val="nil"/>
              <w:right w:val="single" w:sz="24" w:space="0" w:color="auto"/>
            </w:tcBorders>
            <w:vAlign w:val="center"/>
            <w:hideMark/>
          </w:tcPr>
          <w:p w14:paraId="165C282E" w14:textId="77777777" w:rsidR="008C15F5" w:rsidRPr="007A43CF" w:rsidRDefault="008C15F5">
            <w:pPr>
              <w:spacing w:line="240" w:lineRule="auto"/>
              <w:jc w:val="left"/>
              <w:rPr>
                <w:rFonts w:cs="Arial"/>
                <w:snapToGrid w:val="0"/>
                <w:sz w:val="16"/>
                <w:szCs w:val="16"/>
              </w:rPr>
            </w:pPr>
          </w:p>
        </w:tc>
      </w:tr>
      <w:tr w:rsidR="007A43CF" w:rsidRPr="007A43CF" w14:paraId="3A208D63" w14:textId="77777777" w:rsidTr="008C15F5">
        <w:trPr>
          <w:trHeight w:val="227"/>
          <w:jc w:val="center"/>
        </w:trPr>
        <w:tc>
          <w:tcPr>
            <w:tcW w:w="3843" w:type="dxa"/>
            <w:gridSpan w:val="4"/>
            <w:tcBorders>
              <w:top w:val="single" w:sz="6" w:space="0" w:color="auto"/>
              <w:left w:val="single" w:sz="24" w:space="0" w:color="auto"/>
              <w:bottom w:val="nil"/>
              <w:right w:val="nil"/>
            </w:tcBorders>
            <w:vAlign w:val="center"/>
            <w:hideMark/>
          </w:tcPr>
          <w:p w14:paraId="4C37E57E" w14:textId="77777777" w:rsidR="008C15F5" w:rsidRPr="007A43CF" w:rsidRDefault="008C15F5">
            <w:pPr>
              <w:spacing w:line="240" w:lineRule="auto"/>
              <w:jc w:val="left"/>
              <w:rPr>
                <w:rFonts w:cs="Arial"/>
                <w:b/>
                <w:snapToGrid w:val="0"/>
                <w:sz w:val="16"/>
                <w:szCs w:val="16"/>
              </w:rPr>
            </w:pPr>
            <w:r w:rsidRPr="007A43CF">
              <w:rPr>
                <w:rFonts w:cs="Arial"/>
                <w:b/>
                <w:snapToGrid w:val="0"/>
                <w:sz w:val="16"/>
                <w:szCs w:val="16"/>
              </w:rPr>
              <w:t xml:space="preserve"> Zhotovitel:</w:t>
            </w:r>
          </w:p>
        </w:tc>
        <w:tc>
          <w:tcPr>
            <w:tcW w:w="2977" w:type="dxa"/>
            <w:gridSpan w:val="2"/>
            <w:tcBorders>
              <w:top w:val="single" w:sz="6" w:space="0" w:color="auto"/>
              <w:left w:val="nil"/>
              <w:bottom w:val="nil"/>
              <w:right w:val="single" w:sz="6" w:space="0" w:color="auto"/>
            </w:tcBorders>
            <w:vAlign w:val="center"/>
          </w:tcPr>
          <w:p w14:paraId="176BFB87" w14:textId="77777777" w:rsidR="008C15F5" w:rsidRPr="007A43CF" w:rsidRDefault="008C15F5">
            <w:pPr>
              <w:spacing w:line="240" w:lineRule="auto"/>
              <w:jc w:val="left"/>
              <w:rPr>
                <w:rFonts w:cs="Arial"/>
                <w:b/>
                <w:snapToGrid w:val="0"/>
                <w:sz w:val="16"/>
                <w:szCs w:val="16"/>
              </w:rPr>
            </w:pPr>
          </w:p>
        </w:tc>
        <w:tc>
          <w:tcPr>
            <w:tcW w:w="2848" w:type="dxa"/>
            <w:gridSpan w:val="2"/>
            <w:vMerge/>
            <w:tcBorders>
              <w:top w:val="single" w:sz="6" w:space="0" w:color="auto"/>
              <w:left w:val="single" w:sz="6" w:space="0" w:color="auto"/>
              <w:bottom w:val="nil"/>
              <w:right w:val="single" w:sz="24" w:space="0" w:color="auto"/>
            </w:tcBorders>
            <w:vAlign w:val="center"/>
            <w:hideMark/>
          </w:tcPr>
          <w:p w14:paraId="249D1AF9" w14:textId="77777777" w:rsidR="008C15F5" w:rsidRPr="007A43CF" w:rsidRDefault="008C15F5">
            <w:pPr>
              <w:spacing w:line="240" w:lineRule="auto"/>
              <w:jc w:val="left"/>
              <w:rPr>
                <w:rFonts w:cs="Arial"/>
                <w:snapToGrid w:val="0"/>
                <w:sz w:val="16"/>
                <w:szCs w:val="16"/>
              </w:rPr>
            </w:pPr>
          </w:p>
        </w:tc>
      </w:tr>
      <w:tr w:rsidR="007A43CF" w:rsidRPr="007A43CF" w14:paraId="5CA116D2" w14:textId="77777777" w:rsidTr="008C15F5">
        <w:trPr>
          <w:trHeight w:val="1657"/>
          <w:jc w:val="center"/>
        </w:trPr>
        <w:tc>
          <w:tcPr>
            <w:tcW w:w="3843" w:type="dxa"/>
            <w:gridSpan w:val="4"/>
            <w:tcBorders>
              <w:top w:val="nil"/>
              <w:left w:val="single" w:sz="24" w:space="0" w:color="auto"/>
              <w:bottom w:val="single" w:sz="6" w:space="0" w:color="auto"/>
              <w:right w:val="nil"/>
            </w:tcBorders>
            <w:vAlign w:val="center"/>
            <w:hideMark/>
          </w:tcPr>
          <w:p w14:paraId="0DDCDB05" w14:textId="4F4BA101" w:rsidR="008C15F5" w:rsidRPr="007A43CF" w:rsidRDefault="008C15F5">
            <w:pPr>
              <w:pStyle w:val="Zkladntext"/>
              <w:ind w:left="851"/>
              <w:jc w:val="left"/>
              <w:rPr>
                <w:rFonts w:cs="Arial"/>
                <w:b/>
                <w:sz w:val="16"/>
                <w:szCs w:val="16"/>
              </w:rPr>
            </w:pPr>
            <w:proofErr w:type="spellStart"/>
            <w:r w:rsidRPr="007A43CF">
              <w:rPr>
                <w:rFonts w:cs="Arial"/>
                <w:b/>
                <w:sz w:val="16"/>
                <w:szCs w:val="16"/>
              </w:rPr>
              <w:t>Ecological</w:t>
            </w:r>
            <w:proofErr w:type="spellEnd"/>
            <w:r w:rsidRPr="007A43CF">
              <w:rPr>
                <w:rFonts w:cs="Arial"/>
                <w:b/>
                <w:sz w:val="16"/>
                <w:szCs w:val="16"/>
              </w:rPr>
              <w:t xml:space="preserve"> </w:t>
            </w:r>
            <w:proofErr w:type="spellStart"/>
            <w:r w:rsidRPr="007A43CF">
              <w:rPr>
                <w:rFonts w:cs="Arial"/>
                <w:b/>
                <w:sz w:val="16"/>
                <w:szCs w:val="16"/>
              </w:rPr>
              <w:t>Consulting</w:t>
            </w:r>
            <w:proofErr w:type="spellEnd"/>
            <w:r w:rsidRPr="007A43CF">
              <w:rPr>
                <w:rFonts w:cs="Arial"/>
                <w:b/>
                <w:sz w:val="16"/>
                <w:szCs w:val="16"/>
              </w:rPr>
              <w:t xml:space="preserve"> a.s.</w:t>
            </w:r>
          </w:p>
          <w:p w14:paraId="548361CC" w14:textId="77777777" w:rsidR="00E66AE0" w:rsidRPr="007A43CF" w:rsidRDefault="00E66AE0" w:rsidP="008C15F5">
            <w:pPr>
              <w:ind w:left="851"/>
              <w:jc w:val="left"/>
              <w:rPr>
                <w:rFonts w:cs="Arial"/>
                <w:snapToGrid w:val="0"/>
                <w:sz w:val="16"/>
                <w:szCs w:val="16"/>
              </w:rPr>
            </w:pPr>
            <w:r w:rsidRPr="007A43CF">
              <w:rPr>
                <w:rFonts w:cs="Arial"/>
                <w:snapToGrid w:val="0"/>
                <w:sz w:val="16"/>
                <w:szCs w:val="16"/>
              </w:rPr>
              <w:t>Legionářská 1085/8</w:t>
            </w:r>
          </w:p>
          <w:p w14:paraId="453D50BC" w14:textId="28A17146" w:rsidR="008C15F5" w:rsidRPr="007A43CF" w:rsidRDefault="008C15F5" w:rsidP="008C15F5">
            <w:pPr>
              <w:ind w:left="851"/>
              <w:jc w:val="left"/>
              <w:rPr>
                <w:rFonts w:cs="Arial"/>
                <w:snapToGrid w:val="0"/>
                <w:sz w:val="16"/>
                <w:szCs w:val="16"/>
              </w:rPr>
            </w:pPr>
            <w:r w:rsidRPr="007A43CF">
              <w:rPr>
                <w:rFonts w:cs="Arial"/>
                <w:snapToGrid w:val="0"/>
                <w:sz w:val="16"/>
                <w:szCs w:val="16"/>
              </w:rPr>
              <w:t>779 00 Olomouc</w:t>
            </w:r>
          </w:p>
        </w:tc>
        <w:tc>
          <w:tcPr>
            <w:tcW w:w="2977" w:type="dxa"/>
            <w:gridSpan w:val="2"/>
            <w:tcBorders>
              <w:top w:val="nil"/>
              <w:left w:val="nil"/>
              <w:bottom w:val="single" w:sz="6" w:space="0" w:color="auto"/>
              <w:right w:val="single" w:sz="6" w:space="0" w:color="auto"/>
            </w:tcBorders>
            <w:vAlign w:val="center"/>
            <w:hideMark/>
          </w:tcPr>
          <w:p w14:paraId="5C4F1263" w14:textId="72411C09" w:rsidR="008C15F5" w:rsidRPr="007A43CF" w:rsidRDefault="008C15F5">
            <w:pPr>
              <w:spacing w:line="240" w:lineRule="auto"/>
              <w:jc w:val="center"/>
              <w:rPr>
                <w:rFonts w:cs="Arial"/>
                <w:b/>
                <w:snapToGrid w:val="0"/>
                <w:sz w:val="16"/>
                <w:szCs w:val="16"/>
              </w:rPr>
            </w:pPr>
            <w:r w:rsidRPr="007A43CF">
              <w:rPr>
                <w:rFonts w:cs="Arial"/>
                <w:noProof/>
              </w:rPr>
              <w:drawing>
                <wp:inline distT="0" distB="0" distL="0" distR="0" wp14:anchorId="61E9EFD7" wp14:editId="0ED615F8">
                  <wp:extent cx="1009650" cy="548640"/>
                  <wp:effectExtent l="0" t="0" r="0" b="3810"/>
                  <wp:docPr id="2" name="Obrázek 2" descr="logoEcolog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descr="logoEcologic"/>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09650" cy="548640"/>
                          </a:xfrm>
                          <a:prstGeom prst="rect">
                            <a:avLst/>
                          </a:prstGeom>
                          <a:noFill/>
                          <a:ln>
                            <a:noFill/>
                          </a:ln>
                        </pic:spPr>
                      </pic:pic>
                    </a:graphicData>
                  </a:graphic>
                </wp:inline>
              </w:drawing>
            </w:r>
          </w:p>
        </w:tc>
        <w:tc>
          <w:tcPr>
            <w:tcW w:w="2848" w:type="dxa"/>
            <w:gridSpan w:val="2"/>
            <w:tcBorders>
              <w:top w:val="nil"/>
              <w:left w:val="single" w:sz="6" w:space="0" w:color="auto"/>
              <w:bottom w:val="single" w:sz="6" w:space="0" w:color="auto"/>
              <w:right w:val="single" w:sz="24" w:space="0" w:color="auto"/>
            </w:tcBorders>
            <w:vAlign w:val="center"/>
          </w:tcPr>
          <w:p w14:paraId="608154DA" w14:textId="77777777" w:rsidR="008C15F5" w:rsidRPr="007A43CF" w:rsidRDefault="008C15F5">
            <w:pPr>
              <w:spacing w:line="240" w:lineRule="auto"/>
              <w:jc w:val="left"/>
              <w:rPr>
                <w:rFonts w:cs="Arial"/>
                <w:snapToGrid w:val="0"/>
                <w:sz w:val="16"/>
                <w:szCs w:val="16"/>
              </w:rPr>
            </w:pPr>
          </w:p>
        </w:tc>
      </w:tr>
      <w:tr w:rsidR="007A43CF" w:rsidRPr="007A43CF" w14:paraId="4BAA19F1" w14:textId="77777777" w:rsidTr="008C15F5">
        <w:trPr>
          <w:trHeight w:hRule="exact" w:val="284"/>
          <w:jc w:val="center"/>
        </w:trPr>
        <w:tc>
          <w:tcPr>
            <w:tcW w:w="6820" w:type="dxa"/>
            <w:gridSpan w:val="6"/>
            <w:tcBorders>
              <w:top w:val="single" w:sz="6" w:space="0" w:color="auto"/>
              <w:left w:val="single" w:sz="24" w:space="0" w:color="auto"/>
              <w:bottom w:val="nil"/>
              <w:right w:val="single" w:sz="6" w:space="0" w:color="auto"/>
            </w:tcBorders>
            <w:vAlign w:val="center"/>
            <w:hideMark/>
          </w:tcPr>
          <w:p w14:paraId="2AF55826" w14:textId="77777777" w:rsidR="008C15F5" w:rsidRPr="007A43CF" w:rsidRDefault="008C15F5">
            <w:pPr>
              <w:spacing w:line="240" w:lineRule="auto"/>
              <w:jc w:val="left"/>
              <w:rPr>
                <w:rFonts w:cs="Arial"/>
                <w:b/>
                <w:snapToGrid w:val="0"/>
                <w:sz w:val="16"/>
                <w:szCs w:val="16"/>
              </w:rPr>
            </w:pPr>
            <w:r w:rsidRPr="007A43CF">
              <w:rPr>
                <w:rFonts w:cs="Arial"/>
                <w:b/>
                <w:snapToGrid w:val="0"/>
                <w:sz w:val="16"/>
                <w:szCs w:val="16"/>
              </w:rPr>
              <w:t xml:space="preserve"> Projekt: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14365D3" w14:textId="77777777" w:rsidR="008C15F5" w:rsidRPr="007A43CF" w:rsidRDefault="008C15F5">
            <w:pPr>
              <w:spacing w:line="240" w:lineRule="auto"/>
              <w:jc w:val="left"/>
              <w:rPr>
                <w:rFonts w:cs="Arial"/>
                <w:snapToGrid w:val="0"/>
                <w:sz w:val="16"/>
                <w:szCs w:val="16"/>
              </w:rPr>
            </w:pPr>
            <w:r w:rsidRPr="007A43CF">
              <w:rPr>
                <w:rFonts w:cs="Arial"/>
                <w:snapToGrid w:val="0"/>
                <w:sz w:val="16"/>
                <w:szCs w:val="16"/>
              </w:rPr>
              <w:t>Číslo projektu:</w:t>
            </w:r>
          </w:p>
        </w:tc>
        <w:tc>
          <w:tcPr>
            <w:tcW w:w="1431" w:type="dxa"/>
            <w:tcBorders>
              <w:top w:val="single" w:sz="6" w:space="0" w:color="auto"/>
              <w:left w:val="single" w:sz="6" w:space="0" w:color="auto"/>
              <w:bottom w:val="single" w:sz="6" w:space="0" w:color="auto"/>
              <w:right w:val="single" w:sz="24" w:space="0" w:color="auto"/>
            </w:tcBorders>
            <w:vAlign w:val="center"/>
            <w:hideMark/>
          </w:tcPr>
          <w:p w14:paraId="31A61616" w14:textId="3D1EF994" w:rsidR="008C15F5" w:rsidRPr="007A43CF" w:rsidRDefault="00E66AE0" w:rsidP="008C15F5">
            <w:pPr>
              <w:spacing w:line="240" w:lineRule="auto"/>
              <w:jc w:val="center"/>
              <w:rPr>
                <w:rFonts w:cs="Arial"/>
                <w:snapToGrid w:val="0"/>
                <w:sz w:val="18"/>
                <w:szCs w:val="18"/>
              </w:rPr>
            </w:pPr>
            <w:r w:rsidRPr="007A43CF">
              <w:rPr>
                <w:rFonts w:cs="Arial"/>
                <w:snapToGrid w:val="0"/>
                <w:sz w:val="16"/>
                <w:szCs w:val="18"/>
              </w:rPr>
              <w:t>310/2</w:t>
            </w:r>
            <w:r w:rsidR="00421789" w:rsidRPr="007A43CF">
              <w:rPr>
                <w:rFonts w:cs="Arial"/>
                <w:snapToGrid w:val="0"/>
                <w:sz w:val="16"/>
                <w:szCs w:val="18"/>
              </w:rPr>
              <w:t>2</w:t>
            </w:r>
            <w:r w:rsidR="007F4DA4" w:rsidRPr="007A43CF">
              <w:rPr>
                <w:rFonts w:cs="Arial"/>
                <w:snapToGrid w:val="0"/>
                <w:sz w:val="16"/>
                <w:szCs w:val="18"/>
              </w:rPr>
              <w:t>12</w:t>
            </w:r>
            <w:r w:rsidR="007A43CF" w:rsidRPr="007A43CF">
              <w:rPr>
                <w:rFonts w:cs="Arial"/>
                <w:snapToGrid w:val="0"/>
                <w:sz w:val="16"/>
                <w:szCs w:val="18"/>
              </w:rPr>
              <w:t>5</w:t>
            </w:r>
          </w:p>
        </w:tc>
      </w:tr>
      <w:tr w:rsidR="007A43CF" w:rsidRPr="007A43CF" w14:paraId="4CD735E2" w14:textId="77777777" w:rsidTr="008C15F5">
        <w:trPr>
          <w:trHeight w:hRule="exact" w:val="284"/>
          <w:jc w:val="center"/>
        </w:trPr>
        <w:tc>
          <w:tcPr>
            <w:tcW w:w="6820" w:type="dxa"/>
            <w:gridSpan w:val="6"/>
            <w:vMerge w:val="restart"/>
            <w:tcBorders>
              <w:top w:val="nil"/>
              <w:left w:val="single" w:sz="24" w:space="0" w:color="auto"/>
              <w:bottom w:val="single" w:sz="4" w:space="0" w:color="auto"/>
              <w:right w:val="single" w:sz="6" w:space="0" w:color="auto"/>
            </w:tcBorders>
            <w:vAlign w:val="center"/>
            <w:hideMark/>
          </w:tcPr>
          <w:p w14:paraId="57B2051F" w14:textId="450F72B5" w:rsidR="008C15F5" w:rsidRPr="007A43CF" w:rsidRDefault="008C15F5">
            <w:pPr>
              <w:pStyle w:val="Nzev"/>
              <w:spacing w:line="240" w:lineRule="auto"/>
              <w:rPr>
                <w:snapToGrid w:val="0"/>
                <w:sz w:val="32"/>
                <w:szCs w:val="30"/>
              </w:rPr>
            </w:pPr>
            <w:r w:rsidRPr="007A43CF">
              <w:rPr>
                <w:snapToGrid w:val="0"/>
                <w:sz w:val="32"/>
                <w:szCs w:val="30"/>
              </w:rPr>
              <w:t>“</w:t>
            </w:r>
            <w:r w:rsidR="007F4DA4" w:rsidRPr="007A43CF">
              <w:rPr>
                <w:sz w:val="26"/>
                <w:szCs w:val="26"/>
              </w:rPr>
              <w:t xml:space="preserve">Modernizace </w:t>
            </w:r>
            <w:r w:rsidR="007A43CF" w:rsidRPr="007A43CF">
              <w:rPr>
                <w:sz w:val="26"/>
                <w:szCs w:val="26"/>
              </w:rPr>
              <w:t xml:space="preserve">silnice II/337 </w:t>
            </w:r>
            <w:proofErr w:type="gramStart"/>
            <w:r w:rsidR="007A43CF" w:rsidRPr="007A43CF">
              <w:rPr>
                <w:sz w:val="26"/>
                <w:szCs w:val="26"/>
              </w:rPr>
              <w:t>Třemošnice - hranice</w:t>
            </w:r>
            <w:proofErr w:type="gramEnd"/>
            <w:r w:rsidR="007A43CF" w:rsidRPr="007A43CF">
              <w:rPr>
                <w:sz w:val="26"/>
                <w:szCs w:val="26"/>
              </w:rPr>
              <w:t xml:space="preserve"> </w:t>
            </w:r>
            <w:proofErr w:type="spellStart"/>
            <w:r w:rsidR="007A43CF" w:rsidRPr="007A43CF">
              <w:rPr>
                <w:sz w:val="26"/>
                <w:szCs w:val="26"/>
              </w:rPr>
              <w:t>Pk</w:t>
            </w:r>
            <w:proofErr w:type="spellEnd"/>
            <w:r w:rsidRPr="007A43CF">
              <w:rPr>
                <w:snapToGrid w:val="0"/>
                <w:sz w:val="32"/>
                <w:szCs w:val="30"/>
              </w:rPr>
              <w: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37B568B" w14:textId="77777777" w:rsidR="008C15F5" w:rsidRPr="007A43CF" w:rsidRDefault="008C15F5">
            <w:pPr>
              <w:spacing w:line="240" w:lineRule="auto"/>
              <w:jc w:val="left"/>
              <w:rPr>
                <w:rFonts w:cs="Arial"/>
                <w:snapToGrid w:val="0"/>
                <w:sz w:val="16"/>
                <w:szCs w:val="16"/>
              </w:rPr>
            </w:pPr>
            <w:r w:rsidRPr="007A43CF">
              <w:rPr>
                <w:rFonts w:cs="Arial"/>
                <w:snapToGrid w:val="0"/>
                <w:sz w:val="16"/>
                <w:szCs w:val="16"/>
              </w:rPr>
              <w:t>Vedoucí projektu:</w:t>
            </w:r>
          </w:p>
        </w:tc>
        <w:tc>
          <w:tcPr>
            <w:tcW w:w="1431" w:type="dxa"/>
            <w:tcBorders>
              <w:top w:val="single" w:sz="6" w:space="0" w:color="auto"/>
              <w:left w:val="single" w:sz="6" w:space="0" w:color="auto"/>
              <w:bottom w:val="single" w:sz="6" w:space="0" w:color="auto"/>
              <w:right w:val="single" w:sz="24" w:space="0" w:color="auto"/>
            </w:tcBorders>
            <w:vAlign w:val="center"/>
            <w:hideMark/>
          </w:tcPr>
          <w:p w14:paraId="0DB3FC00" w14:textId="3888C48D" w:rsidR="008C15F5" w:rsidRPr="007A43CF" w:rsidRDefault="007F4DA4">
            <w:pPr>
              <w:spacing w:line="240" w:lineRule="auto"/>
              <w:jc w:val="center"/>
              <w:rPr>
                <w:rFonts w:cs="Arial"/>
                <w:snapToGrid w:val="0"/>
                <w:sz w:val="16"/>
                <w:szCs w:val="16"/>
              </w:rPr>
            </w:pPr>
            <w:r w:rsidRPr="007A43CF">
              <w:rPr>
                <w:rFonts w:cs="Arial"/>
                <w:snapToGrid w:val="0"/>
                <w:sz w:val="16"/>
                <w:szCs w:val="16"/>
              </w:rPr>
              <w:t>Ing. Pospíšilová</w:t>
            </w:r>
          </w:p>
        </w:tc>
      </w:tr>
      <w:tr w:rsidR="007A43CF" w:rsidRPr="007A43CF" w14:paraId="427067F0" w14:textId="77777777" w:rsidTr="008C15F5">
        <w:trPr>
          <w:trHeight w:hRule="exact" w:val="284"/>
          <w:jc w:val="center"/>
        </w:trPr>
        <w:tc>
          <w:tcPr>
            <w:tcW w:w="6820" w:type="dxa"/>
            <w:gridSpan w:val="6"/>
            <w:vMerge/>
            <w:tcBorders>
              <w:top w:val="nil"/>
              <w:left w:val="single" w:sz="24" w:space="0" w:color="auto"/>
              <w:bottom w:val="single" w:sz="4" w:space="0" w:color="auto"/>
              <w:right w:val="single" w:sz="6" w:space="0" w:color="auto"/>
            </w:tcBorders>
            <w:vAlign w:val="center"/>
            <w:hideMark/>
          </w:tcPr>
          <w:p w14:paraId="773B0D8B" w14:textId="77777777" w:rsidR="008C15F5" w:rsidRPr="007A43CF" w:rsidRDefault="008C15F5">
            <w:pPr>
              <w:spacing w:line="240" w:lineRule="auto"/>
              <w:jc w:val="left"/>
              <w:rPr>
                <w:rFonts w:cs="Arial"/>
                <w:b/>
                <w:bCs/>
                <w:snapToGrid w:val="0"/>
                <w:sz w:val="36"/>
                <w:szCs w:val="30"/>
              </w:rPr>
            </w:pPr>
          </w:p>
        </w:tc>
        <w:tc>
          <w:tcPr>
            <w:tcW w:w="1417" w:type="dxa"/>
            <w:tcBorders>
              <w:top w:val="single" w:sz="6" w:space="0" w:color="auto"/>
              <w:left w:val="single" w:sz="6" w:space="0" w:color="auto"/>
              <w:bottom w:val="single" w:sz="6" w:space="0" w:color="auto"/>
              <w:right w:val="single" w:sz="6" w:space="0" w:color="auto"/>
            </w:tcBorders>
            <w:vAlign w:val="center"/>
            <w:hideMark/>
          </w:tcPr>
          <w:p w14:paraId="2F8383A9" w14:textId="77777777" w:rsidR="008C15F5" w:rsidRPr="007A43CF" w:rsidRDefault="008C15F5">
            <w:pPr>
              <w:spacing w:line="240" w:lineRule="auto"/>
              <w:jc w:val="left"/>
              <w:rPr>
                <w:rFonts w:cs="Arial"/>
                <w:snapToGrid w:val="0"/>
                <w:sz w:val="16"/>
                <w:szCs w:val="16"/>
              </w:rPr>
            </w:pPr>
            <w:r w:rsidRPr="007A43CF">
              <w:rPr>
                <w:rFonts w:cs="Arial"/>
                <w:snapToGrid w:val="0"/>
                <w:sz w:val="16"/>
                <w:szCs w:val="16"/>
              </w:rPr>
              <w:t>Stupeň:</w:t>
            </w:r>
          </w:p>
        </w:tc>
        <w:tc>
          <w:tcPr>
            <w:tcW w:w="1431" w:type="dxa"/>
            <w:tcBorders>
              <w:top w:val="single" w:sz="6" w:space="0" w:color="auto"/>
              <w:left w:val="single" w:sz="6" w:space="0" w:color="auto"/>
              <w:bottom w:val="single" w:sz="6" w:space="0" w:color="auto"/>
              <w:right w:val="single" w:sz="24" w:space="0" w:color="auto"/>
            </w:tcBorders>
            <w:vAlign w:val="center"/>
            <w:hideMark/>
          </w:tcPr>
          <w:p w14:paraId="635EAF1A" w14:textId="091BD409" w:rsidR="008C15F5" w:rsidRPr="007A43CF" w:rsidRDefault="006A1E61">
            <w:pPr>
              <w:spacing w:line="240" w:lineRule="auto"/>
              <w:jc w:val="center"/>
              <w:rPr>
                <w:rFonts w:cs="Arial"/>
                <w:snapToGrid w:val="0"/>
                <w:sz w:val="16"/>
                <w:szCs w:val="16"/>
              </w:rPr>
            </w:pPr>
            <w:r>
              <w:rPr>
                <w:rFonts w:cs="Arial"/>
                <w:snapToGrid w:val="0"/>
                <w:sz w:val="16"/>
                <w:szCs w:val="16"/>
              </w:rPr>
              <w:t>P</w:t>
            </w:r>
            <w:r w:rsidR="00E66AE0" w:rsidRPr="007A43CF">
              <w:rPr>
                <w:rFonts w:cs="Arial"/>
                <w:snapToGrid w:val="0"/>
                <w:sz w:val="16"/>
                <w:szCs w:val="16"/>
              </w:rPr>
              <w:t>D</w:t>
            </w:r>
            <w:r w:rsidR="003249B4">
              <w:rPr>
                <w:rFonts w:cs="Arial"/>
                <w:snapToGrid w:val="0"/>
                <w:sz w:val="16"/>
                <w:szCs w:val="16"/>
              </w:rPr>
              <w:t>PS</w:t>
            </w:r>
          </w:p>
        </w:tc>
      </w:tr>
      <w:tr w:rsidR="007A43CF" w:rsidRPr="007A43CF" w14:paraId="505BBCAD" w14:textId="77777777" w:rsidTr="008C15F5">
        <w:trPr>
          <w:trHeight w:hRule="exact" w:val="284"/>
          <w:jc w:val="center"/>
        </w:trPr>
        <w:tc>
          <w:tcPr>
            <w:tcW w:w="6820" w:type="dxa"/>
            <w:gridSpan w:val="6"/>
            <w:vMerge/>
            <w:tcBorders>
              <w:top w:val="nil"/>
              <w:left w:val="single" w:sz="24" w:space="0" w:color="auto"/>
              <w:bottom w:val="single" w:sz="4" w:space="0" w:color="auto"/>
              <w:right w:val="single" w:sz="6" w:space="0" w:color="auto"/>
            </w:tcBorders>
            <w:vAlign w:val="center"/>
            <w:hideMark/>
          </w:tcPr>
          <w:p w14:paraId="6D5046D0" w14:textId="77777777" w:rsidR="008C15F5" w:rsidRPr="007A43CF" w:rsidRDefault="008C15F5">
            <w:pPr>
              <w:spacing w:line="240" w:lineRule="auto"/>
              <w:jc w:val="left"/>
              <w:rPr>
                <w:rFonts w:cs="Arial"/>
                <w:b/>
                <w:bCs/>
                <w:snapToGrid w:val="0"/>
                <w:sz w:val="36"/>
                <w:szCs w:val="30"/>
              </w:rPr>
            </w:pPr>
          </w:p>
        </w:tc>
        <w:tc>
          <w:tcPr>
            <w:tcW w:w="1417" w:type="dxa"/>
            <w:tcBorders>
              <w:top w:val="single" w:sz="6" w:space="0" w:color="auto"/>
              <w:left w:val="single" w:sz="6" w:space="0" w:color="auto"/>
              <w:bottom w:val="single" w:sz="6" w:space="0" w:color="auto"/>
              <w:right w:val="single" w:sz="6" w:space="0" w:color="auto"/>
            </w:tcBorders>
            <w:vAlign w:val="center"/>
            <w:hideMark/>
          </w:tcPr>
          <w:p w14:paraId="3BB99798" w14:textId="77777777" w:rsidR="008C15F5" w:rsidRPr="007A43CF" w:rsidRDefault="008C15F5">
            <w:pPr>
              <w:spacing w:line="240" w:lineRule="auto"/>
              <w:jc w:val="left"/>
              <w:rPr>
                <w:rFonts w:cs="Arial"/>
                <w:snapToGrid w:val="0"/>
                <w:sz w:val="16"/>
                <w:szCs w:val="16"/>
              </w:rPr>
            </w:pPr>
            <w:r w:rsidRPr="007A43CF">
              <w:rPr>
                <w:rFonts w:cs="Arial"/>
                <w:snapToGrid w:val="0"/>
                <w:sz w:val="16"/>
                <w:szCs w:val="16"/>
              </w:rPr>
              <w:t>Datum:</w:t>
            </w:r>
          </w:p>
        </w:tc>
        <w:tc>
          <w:tcPr>
            <w:tcW w:w="1431" w:type="dxa"/>
            <w:tcBorders>
              <w:top w:val="single" w:sz="6" w:space="0" w:color="auto"/>
              <w:left w:val="single" w:sz="6" w:space="0" w:color="auto"/>
              <w:bottom w:val="single" w:sz="6" w:space="0" w:color="auto"/>
              <w:right w:val="single" w:sz="24" w:space="0" w:color="auto"/>
            </w:tcBorders>
            <w:vAlign w:val="center"/>
            <w:hideMark/>
          </w:tcPr>
          <w:p w14:paraId="59F969C6" w14:textId="65F185DD" w:rsidR="008C15F5" w:rsidRPr="007A43CF" w:rsidRDefault="001237BC">
            <w:pPr>
              <w:spacing w:line="240" w:lineRule="auto"/>
              <w:jc w:val="center"/>
              <w:rPr>
                <w:rFonts w:cs="Arial"/>
                <w:snapToGrid w:val="0"/>
                <w:sz w:val="16"/>
                <w:szCs w:val="16"/>
                <w:highlight w:val="yellow"/>
              </w:rPr>
            </w:pPr>
            <w:r w:rsidRPr="007A43CF">
              <w:rPr>
                <w:rFonts w:cs="Arial"/>
                <w:snapToGrid w:val="0"/>
                <w:sz w:val="16"/>
                <w:szCs w:val="16"/>
              </w:rPr>
              <w:t>0</w:t>
            </w:r>
            <w:r w:rsidR="00837A60" w:rsidRPr="007A43CF">
              <w:rPr>
                <w:rFonts w:cs="Arial"/>
                <w:snapToGrid w:val="0"/>
                <w:sz w:val="16"/>
                <w:szCs w:val="16"/>
              </w:rPr>
              <w:t>2</w:t>
            </w:r>
            <w:r w:rsidRPr="007A43CF">
              <w:rPr>
                <w:rFonts w:cs="Arial"/>
                <w:snapToGrid w:val="0"/>
                <w:sz w:val="16"/>
                <w:szCs w:val="16"/>
              </w:rPr>
              <w:t>/202</w:t>
            </w:r>
            <w:r w:rsidR="00837A60" w:rsidRPr="007A43CF">
              <w:rPr>
                <w:rFonts w:cs="Arial"/>
                <w:snapToGrid w:val="0"/>
                <w:sz w:val="16"/>
                <w:szCs w:val="16"/>
              </w:rPr>
              <w:t>3</w:t>
            </w:r>
          </w:p>
        </w:tc>
      </w:tr>
      <w:tr w:rsidR="007A43CF" w:rsidRPr="007A43CF" w14:paraId="00290DB9" w14:textId="77777777" w:rsidTr="007A43CF">
        <w:trPr>
          <w:trHeight w:hRule="exact" w:val="230"/>
          <w:jc w:val="center"/>
        </w:trPr>
        <w:tc>
          <w:tcPr>
            <w:tcW w:w="6820" w:type="dxa"/>
            <w:gridSpan w:val="6"/>
            <w:vMerge/>
            <w:tcBorders>
              <w:top w:val="nil"/>
              <w:left w:val="single" w:sz="24" w:space="0" w:color="auto"/>
              <w:bottom w:val="single" w:sz="4" w:space="0" w:color="auto"/>
              <w:right w:val="single" w:sz="6" w:space="0" w:color="auto"/>
            </w:tcBorders>
            <w:vAlign w:val="center"/>
            <w:hideMark/>
          </w:tcPr>
          <w:p w14:paraId="6A621A54" w14:textId="77777777" w:rsidR="008C15F5" w:rsidRPr="007A43CF" w:rsidRDefault="008C15F5">
            <w:pPr>
              <w:spacing w:line="240" w:lineRule="auto"/>
              <w:jc w:val="left"/>
              <w:rPr>
                <w:rFonts w:cs="Arial"/>
                <w:b/>
                <w:bCs/>
                <w:snapToGrid w:val="0"/>
                <w:sz w:val="36"/>
                <w:szCs w:val="30"/>
              </w:rPr>
            </w:pPr>
          </w:p>
        </w:tc>
        <w:tc>
          <w:tcPr>
            <w:tcW w:w="1417" w:type="dxa"/>
            <w:tcBorders>
              <w:top w:val="single" w:sz="6" w:space="0" w:color="auto"/>
              <w:left w:val="single" w:sz="6" w:space="0" w:color="auto"/>
              <w:bottom w:val="single" w:sz="6" w:space="0" w:color="auto"/>
              <w:right w:val="single" w:sz="6" w:space="0" w:color="auto"/>
            </w:tcBorders>
            <w:vAlign w:val="center"/>
            <w:hideMark/>
          </w:tcPr>
          <w:p w14:paraId="5098EE6B" w14:textId="77777777" w:rsidR="008C15F5" w:rsidRPr="007A43CF" w:rsidRDefault="008C15F5">
            <w:pPr>
              <w:spacing w:line="240" w:lineRule="auto"/>
              <w:jc w:val="left"/>
              <w:rPr>
                <w:rFonts w:cs="Arial"/>
                <w:snapToGrid w:val="0"/>
                <w:sz w:val="16"/>
                <w:szCs w:val="16"/>
              </w:rPr>
            </w:pPr>
            <w:r w:rsidRPr="007A43CF">
              <w:rPr>
                <w:rFonts w:cs="Arial"/>
                <w:snapToGrid w:val="0"/>
                <w:sz w:val="16"/>
                <w:szCs w:val="16"/>
              </w:rPr>
              <w:t>Archiv:</w:t>
            </w:r>
          </w:p>
        </w:tc>
        <w:tc>
          <w:tcPr>
            <w:tcW w:w="1431" w:type="dxa"/>
            <w:tcBorders>
              <w:top w:val="single" w:sz="6" w:space="0" w:color="auto"/>
              <w:left w:val="single" w:sz="6" w:space="0" w:color="auto"/>
              <w:bottom w:val="single" w:sz="6" w:space="0" w:color="auto"/>
              <w:right w:val="single" w:sz="24" w:space="0" w:color="auto"/>
            </w:tcBorders>
            <w:vAlign w:val="center"/>
          </w:tcPr>
          <w:p w14:paraId="15FF59E9" w14:textId="77777777" w:rsidR="008C15F5" w:rsidRPr="007A43CF" w:rsidRDefault="008C15F5">
            <w:pPr>
              <w:spacing w:line="240" w:lineRule="auto"/>
              <w:jc w:val="center"/>
              <w:rPr>
                <w:rFonts w:cs="Arial"/>
                <w:snapToGrid w:val="0"/>
                <w:sz w:val="16"/>
                <w:szCs w:val="16"/>
              </w:rPr>
            </w:pPr>
          </w:p>
        </w:tc>
      </w:tr>
      <w:tr w:rsidR="007A43CF" w:rsidRPr="007A43CF" w14:paraId="4A26D32B" w14:textId="77777777" w:rsidTr="0027553D">
        <w:trPr>
          <w:trHeight w:hRule="exact" w:val="284"/>
          <w:jc w:val="center"/>
        </w:trPr>
        <w:tc>
          <w:tcPr>
            <w:tcW w:w="3410" w:type="dxa"/>
            <w:gridSpan w:val="3"/>
            <w:tcBorders>
              <w:top w:val="single" w:sz="4" w:space="0" w:color="auto"/>
              <w:left w:val="single" w:sz="24" w:space="0" w:color="auto"/>
              <w:bottom w:val="nil"/>
              <w:right w:val="single" w:sz="4" w:space="0" w:color="auto"/>
            </w:tcBorders>
            <w:vAlign w:val="center"/>
            <w:hideMark/>
          </w:tcPr>
          <w:p w14:paraId="1D6C726B" w14:textId="7EA5E01B" w:rsidR="0027553D" w:rsidRPr="007A43CF" w:rsidRDefault="0027553D" w:rsidP="0027553D">
            <w:pPr>
              <w:spacing w:line="240" w:lineRule="auto"/>
              <w:jc w:val="left"/>
              <w:rPr>
                <w:rFonts w:cs="Arial"/>
                <w:snapToGrid w:val="0"/>
                <w:sz w:val="16"/>
                <w:szCs w:val="16"/>
              </w:rPr>
            </w:pPr>
            <w:r w:rsidRPr="007A43CF">
              <w:rPr>
                <w:rFonts w:cs="Arial"/>
                <w:snapToGrid w:val="0"/>
                <w:sz w:val="16"/>
                <w:szCs w:val="16"/>
              </w:rPr>
              <w:t xml:space="preserve"> KÚ: </w:t>
            </w:r>
            <w:r w:rsidR="007F4DA4" w:rsidRPr="007A43CF">
              <w:rPr>
                <w:rFonts w:cs="Arial"/>
                <w:snapToGrid w:val="0"/>
                <w:sz w:val="16"/>
                <w:szCs w:val="16"/>
              </w:rPr>
              <w:t>Pardubického</w:t>
            </w:r>
            <w:r w:rsidR="00421789" w:rsidRPr="007A43CF">
              <w:rPr>
                <w:rFonts w:cs="Arial"/>
                <w:snapToGrid w:val="0"/>
                <w:sz w:val="16"/>
                <w:szCs w:val="16"/>
              </w:rPr>
              <w:t xml:space="preserve"> kraje</w:t>
            </w:r>
          </w:p>
        </w:tc>
        <w:tc>
          <w:tcPr>
            <w:tcW w:w="3410" w:type="dxa"/>
            <w:gridSpan w:val="3"/>
            <w:tcBorders>
              <w:top w:val="single" w:sz="4" w:space="0" w:color="auto"/>
              <w:left w:val="single" w:sz="4" w:space="0" w:color="auto"/>
              <w:bottom w:val="nil"/>
              <w:right w:val="single" w:sz="6" w:space="0" w:color="auto"/>
            </w:tcBorders>
            <w:vAlign w:val="center"/>
          </w:tcPr>
          <w:p w14:paraId="42003006" w14:textId="4C6A0F6D" w:rsidR="0027553D" w:rsidRPr="007A43CF" w:rsidRDefault="0027553D" w:rsidP="0027553D">
            <w:pPr>
              <w:spacing w:line="240" w:lineRule="auto"/>
              <w:jc w:val="left"/>
              <w:rPr>
                <w:rFonts w:cs="Arial"/>
                <w:snapToGrid w:val="0"/>
                <w:sz w:val="16"/>
                <w:szCs w:val="16"/>
              </w:rPr>
            </w:pPr>
            <w:r w:rsidRPr="007A43CF">
              <w:rPr>
                <w:rFonts w:cs="Arial"/>
                <w:snapToGrid w:val="0"/>
                <w:sz w:val="16"/>
                <w:szCs w:val="16"/>
              </w:rPr>
              <w:t xml:space="preserve">ORP: </w:t>
            </w:r>
            <w:r w:rsidR="007A43CF" w:rsidRPr="007A43CF">
              <w:rPr>
                <w:rFonts w:cs="Arial"/>
                <w:snapToGrid w:val="0"/>
                <w:sz w:val="16"/>
                <w:szCs w:val="16"/>
              </w:rPr>
              <w:t>Chrudim</w:t>
            </w:r>
          </w:p>
        </w:tc>
        <w:tc>
          <w:tcPr>
            <w:tcW w:w="1417" w:type="dxa"/>
            <w:tcBorders>
              <w:top w:val="single" w:sz="6" w:space="0" w:color="auto"/>
              <w:left w:val="single" w:sz="6" w:space="0" w:color="auto"/>
              <w:bottom w:val="single" w:sz="24" w:space="0" w:color="auto"/>
              <w:right w:val="single" w:sz="6" w:space="0" w:color="auto"/>
            </w:tcBorders>
            <w:vAlign w:val="center"/>
            <w:hideMark/>
          </w:tcPr>
          <w:p w14:paraId="1C3F2A67" w14:textId="77777777" w:rsidR="0027553D" w:rsidRPr="007A43CF" w:rsidRDefault="0027553D">
            <w:pPr>
              <w:spacing w:line="240" w:lineRule="auto"/>
              <w:jc w:val="left"/>
              <w:rPr>
                <w:rFonts w:cs="Arial"/>
                <w:snapToGrid w:val="0"/>
                <w:sz w:val="16"/>
                <w:szCs w:val="16"/>
              </w:rPr>
            </w:pPr>
            <w:r w:rsidRPr="007A43CF">
              <w:rPr>
                <w:rFonts w:cs="Arial"/>
                <w:snapToGrid w:val="0"/>
                <w:sz w:val="16"/>
                <w:szCs w:val="16"/>
              </w:rPr>
              <w:t>Měřítko</w:t>
            </w:r>
          </w:p>
        </w:tc>
        <w:tc>
          <w:tcPr>
            <w:tcW w:w="1431" w:type="dxa"/>
            <w:tcBorders>
              <w:top w:val="single" w:sz="6" w:space="0" w:color="auto"/>
              <w:left w:val="single" w:sz="6" w:space="0" w:color="auto"/>
              <w:bottom w:val="single" w:sz="24" w:space="0" w:color="auto"/>
              <w:right w:val="single" w:sz="24" w:space="0" w:color="auto"/>
            </w:tcBorders>
            <w:vAlign w:val="center"/>
          </w:tcPr>
          <w:p w14:paraId="3E4A7993" w14:textId="77777777" w:rsidR="0027553D" w:rsidRPr="007A43CF" w:rsidRDefault="0027553D">
            <w:pPr>
              <w:spacing w:line="240" w:lineRule="auto"/>
              <w:jc w:val="center"/>
              <w:rPr>
                <w:rFonts w:cs="Arial"/>
                <w:snapToGrid w:val="0"/>
                <w:sz w:val="16"/>
                <w:szCs w:val="16"/>
              </w:rPr>
            </w:pPr>
          </w:p>
        </w:tc>
      </w:tr>
      <w:tr w:rsidR="007A43CF" w:rsidRPr="007A43CF" w14:paraId="7139AB2F" w14:textId="77777777" w:rsidTr="008C15F5">
        <w:trPr>
          <w:trHeight w:val="284"/>
          <w:jc w:val="center"/>
        </w:trPr>
        <w:tc>
          <w:tcPr>
            <w:tcW w:w="6820" w:type="dxa"/>
            <w:gridSpan w:val="6"/>
            <w:tcBorders>
              <w:top w:val="single" w:sz="24" w:space="0" w:color="auto"/>
              <w:left w:val="single" w:sz="24" w:space="0" w:color="auto"/>
              <w:bottom w:val="nil"/>
              <w:right w:val="single" w:sz="24" w:space="0" w:color="auto"/>
            </w:tcBorders>
            <w:vAlign w:val="center"/>
          </w:tcPr>
          <w:p w14:paraId="4E7FFF7F" w14:textId="77777777" w:rsidR="008C15F5" w:rsidRPr="007A43CF" w:rsidRDefault="008C15F5">
            <w:pPr>
              <w:spacing w:line="240" w:lineRule="auto"/>
              <w:jc w:val="left"/>
              <w:rPr>
                <w:rFonts w:cs="Arial"/>
                <w:b/>
                <w:snapToGrid w:val="0"/>
                <w:sz w:val="16"/>
                <w:szCs w:val="16"/>
              </w:rPr>
            </w:pPr>
          </w:p>
        </w:tc>
        <w:tc>
          <w:tcPr>
            <w:tcW w:w="1417" w:type="dxa"/>
            <w:tcBorders>
              <w:top w:val="single" w:sz="24" w:space="0" w:color="auto"/>
              <w:left w:val="nil"/>
              <w:bottom w:val="nil"/>
              <w:right w:val="single" w:sz="24" w:space="0" w:color="auto"/>
            </w:tcBorders>
            <w:vAlign w:val="center"/>
            <w:hideMark/>
          </w:tcPr>
          <w:p w14:paraId="1F79940A" w14:textId="77777777" w:rsidR="008C15F5" w:rsidRPr="007A43CF" w:rsidRDefault="008C15F5">
            <w:pPr>
              <w:spacing w:line="240" w:lineRule="auto"/>
              <w:jc w:val="left"/>
              <w:rPr>
                <w:rFonts w:cs="Arial"/>
                <w:snapToGrid w:val="0"/>
                <w:sz w:val="16"/>
                <w:szCs w:val="16"/>
              </w:rPr>
            </w:pPr>
            <w:r w:rsidRPr="007A43CF">
              <w:rPr>
                <w:rFonts w:cs="Arial"/>
                <w:snapToGrid w:val="0"/>
                <w:sz w:val="16"/>
                <w:szCs w:val="16"/>
              </w:rPr>
              <w:t xml:space="preserve"> Část:</w:t>
            </w:r>
          </w:p>
        </w:tc>
        <w:tc>
          <w:tcPr>
            <w:tcW w:w="1431" w:type="dxa"/>
            <w:tcBorders>
              <w:top w:val="single" w:sz="24" w:space="0" w:color="auto"/>
              <w:left w:val="single" w:sz="24" w:space="0" w:color="auto"/>
              <w:bottom w:val="nil"/>
              <w:right w:val="single" w:sz="24" w:space="0" w:color="auto"/>
            </w:tcBorders>
            <w:vAlign w:val="center"/>
            <w:hideMark/>
          </w:tcPr>
          <w:p w14:paraId="16310280" w14:textId="77777777" w:rsidR="008C15F5" w:rsidRPr="007A43CF" w:rsidRDefault="008C15F5">
            <w:pPr>
              <w:spacing w:line="240" w:lineRule="auto"/>
              <w:jc w:val="left"/>
              <w:rPr>
                <w:rFonts w:cs="Arial"/>
                <w:snapToGrid w:val="0"/>
                <w:sz w:val="16"/>
                <w:szCs w:val="16"/>
              </w:rPr>
            </w:pPr>
            <w:r w:rsidRPr="007A43CF">
              <w:rPr>
                <w:rFonts w:cs="Arial"/>
                <w:snapToGrid w:val="0"/>
                <w:sz w:val="16"/>
                <w:szCs w:val="16"/>
              </w:rPr>
              <w:t xml:space="preserve"> Příloha:</w:t>
            </w:r>
          </w:p>
        </w:tc>
      </w:tr>
      <w:tr w:rsidR="007A43CF" w:rsidRPr="007A43CF" w14:paraId="5A2F6D98" w14:textId="77777777" w:rsidTr="007A27EA">
        <w:trPr>
          <w:trHeight w:val="3457"/>
          <w:jc w:val="center"/>
        </w:trPr>
        <w:tc>
          <w:tcPr>
            <w:tcW w:w="6820" w:type="dxa"/>
            <w:gridSpan w:val="6"/>
            <w:tcBorders>
              <w:top w:val="nil"/>
              <w:left w:val="single" w:sz="24" w:space="0" w:color="auto"/>
              <w:bottom w:val="single" w:sz="24" w:space="0" w:color="auto"/>
              <w:right w:val="single" w:sz="24" w:space="0" w:color="auto"/>
            </w:tcBorders>
            <w:shd w:val="clear" w:color="auto" w:fill="FFFFFF"/>
            <w:vAlign w:val="center"/>
            <w:hideMark/>
          </w:tcPr>
          <w:p w14:paraId="4C691D3D" w14:textId="4B340511" w:rsidR="008C15F5" w:rsidRPr="007A43CF" w:rsidRDefault="007F4DA4">
            <w:pPr>
              <w:pStyle w:val="Zkladntext2"/>
              <w:spacing w:line="276" w:lineRule="auto"/>
              <w:jc w:val="center"/>
              <w:rPr>
                <w:rFonts w:cs="Arial"/>
                <w:b/>
                <w:i w:val="0"/>
                <w:sz w:val="32"/>
                <w:szCs w:val="30"/>
              </w:rPr>
            </w:pPr>
            <w:r w:rsidRPr="007A43CF">
              <w:rPr>
                <w:rFonts w:cs="Arial"/>
                <w:b/>
                <w:i w:val="0"/>
                <w:sz w:val="32"/>
                <w:szCs w:val="30"/>
              </w:rPr>
              <w:t>Popis souladu projektu s principy udržitelného rozvoje a vlivů projektu na životní prostředí</w:t>
            </w:r>
          </w:p>
        </w:tc>
        <w:tc>
          <w:tcPr>
            <w:tcW w:w="1417" w:type="dxa"/>
            <w:tcBorders>
              <w:top w:val="nil"/>
              <w:left w:val="nil"/>
              <w:bottom w:val="single" w:sz="24" w:space="0" w:color="auto"/>
              <w:right w:val="single" w:sz="24" w:space="0" w:color="auto"/>
            </w:tcBorders>
            <w:vAlign w:val="center"/>
            <w:hideMark/>
          </w:tcPr>
          <w:p w14:paraId="77938E0A" w14:textId="3088D46E" w:rsidR="008C15F5" w:rsidRPr="007A43CF" w:rsidRDefault="00BA55CF">
            <w:pPr>
              <w:spacing w:line="240" w:lineRule="auto"/>
              <w:jc w:val="center"/>
              <w:rPr>
                <w:rFonts w:cs="Arial"/>
                <w:snapToGrid w:val="0"/>
                <w:sz w:val="16"/>
                <w:szCs w:val="16"/>
              </w:rPr>
            </w:pPr>
            <w:r w:rsidRPr="007A43CF">
              <w:rPr>
                <w:rFonts w:cs="Arial"/>
                <w:b/>
                <w:snapToGrid w:val="0"/>
                <w:sz w:val="36"/>
                <w:szCs w:val="36"/>
              </w:rPr>
              <w:t>-</w:t>
            </w:r>
          </w:p>
        </w:tc>
        <w:tc>
          <w:tcPr>
            <w:tcW w:w="1431" w:type="dxa"/>
            <w:tcBorders>
              <w:top w:val="nil"/>
              <w:left w:val="single" w:sz="24" w:space="0" w:color="auto"/>
              <w:bottom w:val="single" w:sz="24" w:space="0" w:color="auto"/>
              <w:right w:val="single" w:sz="24" w:space="0" w:color="auto"/>
            </w:tcBorders>
            <w:shd w:val="solid" w:color="FFFFFF" w:fill="auto"/>
            <w:vAlign w:val="center"/>
            <w:hideMark/>
          </w:tcPr>
          <w:p w14:paraId="72BD1083" w14:textId="77777777" w:rsidR="008C15F5" w:rsidRPr="007A43CF" w:rsidRDefault="008C15F5">
            <w:pPr>
              <w:spacing w:line="240" w:lineRule="auto"/>
              <w:jc w:val="center"/>
              <w:rPr>
                <w:rFonts w:cs="Arial"/>
                <w:snapToGrid w:val="0"/>
                <w:sz w:val="16"/>
                <w:szCs w:val="16"/>
              </w:rPr>
            </w:pPr>
            <w:r w:rsidRPr="007A43CF">
              <w:rPr>
                <w:rFonts w:cs="Arial"/>
                <w:b/>
                <w:snapToGrid w:val="0"/>
                <w:sz w:val="36"/>
                <w:szCs w:val="36"/>
              </w:rPr>
              <w:t>-</w:t>
            </w:r>
          </w:p>
        </w:tc>
      </w:tr>
    </w:tbl>
    <w:p w14:paraId="055AA198" w14:textId="77777777" w:rsidR="007A27EA" w:rsidRDefault="007A27EA" w:rsidP="00421789">
      <w:pPr>
        <w:pStyle w:val="Zkladntext"/>
        <w:rPr>
          <w:rFonts w:cs="Arial"/>
          <w:b/>
          <w:szCs w:val="22"/>
        </w:rPr>
        <w:sectPr w:rsidR="007A27EA" w:rsidSect="0016594A">
          <w:headerReference w:type="default" r:id="rId9"/>
          <w:footerReference w:type="default" r:id="rId10"/>
          <w:footerReference w:type="first" r:id="rId11"/>
          <w:pgSz w:w="11906" w:h="16838" w:code="9"/>
          <w:pgMar w:top="1418" w:right="1418" w:bottom="1418" w:left="1418" w:header="709" w:footer="442" w:gutter="0"/>
          <w:pgNumType w:start="8"/>
          <w:cols w:space="708"/>
          <w:titlePg/>
          <w:docGrid w:linePitch="360"/>
        </w:sectPr>
      </w:pPr>
    </w:p>
    <w:p w14:paraId="6CA3A374" w14:textId="77777777" w:rsidR="007A27EA" w:rsidRDefault="007A27EA" w:rsidP="00421789">
      <w:pPr>
        <w:pStyle w:val="Zkladntext"/>
        <w:rPr>
          <w:rFonts w:cs="Arial"/>
          <w:b/>
          <w:szCs w:val="22"/>
        </w:rPr>
      </w:pPr>
    </w:p>
    <w:p w14:paraId="28414135" w14:textId="7B404BAA" w:rsidR="00421789" w:rsidRPr="007A43CF" w:rsidRDefault="00CB7025" w:rsidP="00421789">
      <w:pPr>
        <w:pStyle w:val="Zkladntext"/>
        <w:rPr>
          <w:szCs w:val="22"/>
        </w:rPr>
      </w:pPr>
      <w:r w:rsidRPr="007A43CF">
        <w:rPr>
          <w:rFonts w:cs="Arial"/>
          <w:b/>
          <w:szCs w:val="22"/>
        </w:rPr>
        <w:t xml:space="preserve">Objednatel: </w:t>
      </w:r>
      <w:r w:rsidRPr="007A43CF">
        <w:rPr>
          <w:rFonts w:cs="Arial"/>
          <w:b/>
          <w:szCs w:val="22"/>
        </w:rPr>
        <w:tab/>
      </w:r>
      <w:r w:rsidR="00DD3ABD" w:rsidRPr="007A43CF">
        <w:rPr>
          <w:rFonts w:cs="Arial"/>
          <w:b/>
          <w:szCs w:val="22"/>
        </w:rPr>
        <w:t>Krajský úřad Pardubického kraje</w:t>
      </w:r>
      <w:r w:rsidR="00421789" w:rsidRPr="007A43CF">
        <w:rPr>
          <w:szCs w:val="22"/>
        </w:rPr>
        <w:t xml:space="preserve">  </w:t>
      </w:r>
    </w:p>
    <w:p w14:paraId="6A6F4BC5" w14:textId="32AE910D" w:rsidR="00421789" w:rsidRPr="007A43CF" w:rsidRDefault="003D5697" w:rsidP="00421789">
      <w:pPr>
        <w:ind w:left="708" w:firstLine="708"/>
        <w:rPr>
          <w:rFonts w:cs="Arial"/>
          <w:szCs w:val="22"/>
        </w:rPr>
      </w:pPr>
      <w:r w:rsidRPr="007A43CF">
        <w:rPr>
          <w:rFonts w:cs="Arial"/>
          <w:szCs w:val="22"/>
        </w:rPr>
        <w:t>Komenského nám. 125, 532 11 Pardubice</w:t>
      </w:r>
    </w:p>
    <w:p w14:paraId="3733FB64" w14:textId="4ABAA347" w:rsidR="003C2A62" w:rsidRPr="007A43CF" w:rsidRDefault="003C2A62" w:rsidP="00421789">
      <w:pPr>
        <w:overflowPunct w:val="0"/>
        <w:autoSpaceDE w:val="0"/>
        <w:autoSpaceDN w:val="0"/>
        <w:adjustRightInd w:val="0"/>
        <w:contextualSpacing/>
        <w:jc w:val="left"/>
        <w:textAlignment w:val="baseline"/>
        <w:rPr>
          <w:rFonts w:cs="Arial"/>
          <w:szCs w:val="22"/>
        </w:rPr>
      </w:pPr>
    </w:p>
    <w:p w14:paraId="3FAA9932" w14:textId="77777777" w:rsidR="00CB7025" w:rsidRPr="007A43CF" w:rsidRDefault="00CB7025" w:rsidP="00F85989">
      <w:pPr>
        <w:overflowPunct w:val="0"/>
        <w:autoSpaceDE w:val="0"/>
        <w:autoSpaceDN w:val="0"/>
        <w:adjustRightInd w:val="0"/>
        <w:contextualSpacing/>
        <w:jc w:val="left"/>
        <w:textAlignment w:val="baseline"/>
        <w:rPr>
          <w:rFonts w:cs="Arial"/>
          <w:b/>
          <w:szCs w:val="22"/>
        </w:rPr>
      </w:pPr>
      <w:r w:rsidRPr="007A43CF">
        <w:rPr>
          <w:rFonts w:cs="Arial"/>
          <w:b/>
          <w:szCs w:val="22"/>
        </w:rPr>
        <w:t xml:space="preserve">Zpracovatel: </w:t>
      </w:r>
      <w:r w:rsidRPr="007A43CF">
        <w:rPr>
          <w:rFonts w:cs="Arial"/>
          <w:b/>
          <w:szCs w:val="22"/>
        </w:rPr>
        <w:tab/>
      </w:r>
      <w:proofErr w:type="spellStart"/>
      <w:r w:rsidRPr="007A43CF">
        <w:rPr>
          <w:rFonts w:cs="Arial"/>
          <w:b/>
          <w:szCs w:val="22"/>
        </w:rPr>
        <w:t>Ecological</w:t>
      </w:r>
      <w:proofErr w:type="spellEnd"/>
      <w:r w:rsidRPr="007A43CF">
        <w:rPr>
          <w:rFonts w:cs="Arial"/>
          <w:b/>
          <w:szCs w:val="22"/>
        </w:rPr>
        <w:t xml:space="preserve"> </w:t>
      </w:r>
      <w:proofErr w:type="spellStart"/>
      <w:r w:rsidRPr="007A43CF">
        <w:rPr>
          <w:rFonts w:cs="Arial"/>
          <w:b/>
          <w:szCs w:val="22"/>
        </w:rPr>
        <w:t>Consulting</w:t>
      </w:r>
      <w:proofErr w:type="spellEnd"/>
      <w:r w:rsidRPr="007A43CF">
        <w:rPr>
          <w:rFonts w:cs="Arial"/>
          <w:b/>
          <w:szCs w:val="22"/>
        </w:rPr>
        <w:t xml:space="preserve"> a.s.</w:t>
      </w:r>
    </w:p>
    <w:p w14:paraId="0AD00EEA" w14:textId="05659E53" w:rsidR="00CB7025" w:rsidRPr="007A43CF" w:rsidRDefault="00CB7025" w:rsidP="00F85989">
      <w:pPr>
        <w:ind w:left="708" w:firstLine="708"/>
        <w:jc w:val="left"/>
        <w:rPr>
          <w:rFonts w:cs="Arial"/>
          <w:szCs w:val="22"/>
        </w:rPr>
      </w:pPr>
      <w:r w:rsidRPr="007A43CF">
        <w:rPr>
          <w:rFonts w:cs="Arial"/>
          <w:szCs w:val="22"/>
        </w:rPr>
        <w:t>Legionářská 1085/8, 779 00 Olomou</w:t>
      </w:r>
      <w:r w:rsidR="000303B1" w:rsidRPr="007A43CF">
        <w:rPr>
          <w:rFonts w:cs="Arial"/>
          <w:szCs w:val="22"/>
        </w:rPr>
        <w:t>c</w:t>
      </w:r>
    </w:p>
    <w:p w14:paraId="7F309233" w14:textId="11CF576B" w:rsidR="000303B1" w:rsidRPr="007A43CF" w:rsidRDefault="000303B1" w:rsidP="0027553D">
      <w:pPr>
        <w:jc w:val="left"/>
        <w:rPr>
          <w:rFonts w:cs="Arial"/>
          <w:i/>
          <w:szCs w:val="22"/>
        </w:rPr>
      </w:pPr>
    </w:p>
    <w:p w14:paraId="6AD8D2EA" w14:textId="77777777" w:rsidR="00CB7025" w:rsidRPr="007A43CF" w:rsidRDefault="00CB7025" w:rsidP="00F85989">
      <w:pPr>
        <w:jc w:val="left"/>
        <w:rPr>
          <w:rFonts w:cs="Arial"/>
          <w:szCs w:val="22"/>
        </w:rPr>
      </w:pPr>
    </w:p>
    <w:p w14:paraId="1B2045C9" w14:textId="77777777" w:rsidR="00CB7025" w:rsidRPr="007A43CF" w:rsidRDefault="00CB7025" w:rsidP="00F85989">
      <w:pPr>
        <w:jc w:val="left"/>
        <w:rPr>
          <w:rFonts w:cs="Arial"/>
          <w:szCs w:val="22"/>
        </w:rPr>
      </w:pPr>
    </w:p>
    <w:p w14:paraId="6E359B69" w14:textId="77777777" w:rsidR="00CB7025" w:rsidRPr="007A43CF" w:rsidRDefault="00CB7025" w:rsidP="00F85989">
      <w:pPr>
        <w:jc w:val="left"/>
        <w:rPr>
          <w:rFonts w:cs="Arial"/>
          <w:szCs w:val="22"/>
        </w:rPr>
      </w:pPr>
    </w:p>
    <w:p w14:paraId="1998038F" w14:textId="77777777" w:rsidR="00CB7025" w:rsidRPr="007A43CF" w:rsidRDefault="00CB7025" w:rsidP="00F85989">
      <w:pPr>
        <w:jc w:val="left"/>
        <w:rPr>
          <w:rFonts w:cs="Arial"/>
          <w:szCs w:val="22"/>
        </w:rPr>
      </w:pPr>
    </w:p>
    <w:p w14:paraId="77CD3487" w14:textId="77777777" w:rsidR="00CB7025" w:rsidRPr="007A43CF" w:rsidRDefault="00CB7025" w:rsidP="00F85989">
      <w:pPr>
        <w:jc w:val="left"/>
        <w:rPr>
          <w:rFonts w:cs="Arial"/>
          <w:szCs w:val="22"/>
        </w:rPr>
      </w:pPr>
    </w:p>
    <w:p w14:paraId="166505FF" w14:textId="398E516E" w:rsidR="00CB7025" w:rsidRPr="007A43CF" w:rsidRDefault="00CB7025" w:rsidP="00F85989">
      <w:pPr>
        <w:jc w:val="left"/>
        <w:rPr>
          <w:rFonts w:cs="Arial"/>
          <w:szCs w:val="22"/>
        </w:rPr>
      </w:pPr>
    </w:p>
    <w:p w14:paraId="3CA3D14B" w14:textId="39FE218A" w:rsidR="00CB7025" w:rsidRPr="007A43CF" w:rsidRDefault="00CB7025" w:rsidP="00F85989">
      <w:pPr>
        <w:jc w:val="left"/>
        <w:rPr>
          <w:rFonts w:cs="Arial"/>
          <w:szCs w:val="22"/>
        </w:rPr>
      </w:pPr>
    </w:p>
    <w:p w14:paraId="73A0F2EC" w14:textId="3B2716EC" w:rsidR="00CB7025" w:rsidRPr="007A43CF" w:rsidRDefault="00CB7025" w:rsidP="00F85989">
      <w:pPr>
        <w:jc w:val="left"/>
        <w:rPr>
          <w:rFonts w:cs="Arial"/>
          <w:szCs w:val="22"/>
        </w:rPr>
      </w:pPr>
    </w:p>
    <w:p w14:paraId="00944F49" w14:textId="24BB4787" w:rsidR="00CB7025" w:rsidRPr="007A43CF" w:rsidRDefault="00CB7025" w:rsidP="00F85989">
      <w:pPr>
        <w:jc w:val="left"/>
        <w:rPr>
          <w:rFonts w:cs="Arial"/>
          <w:szCs w:val="22"/>
        </w:rPr>
      </w:pPr>
    </w:p>
    <w:p w14:paraId="46EB2836" w14:textId="1249212D" w:rsidR="00CB7025" w:rsidRPr="007A43CF" w:rsidRDefault="00CB7025" w:rsidP="00F85989">
      <w:pPr>
        <w:jc w:val="left"/>
        <w:rPr>
          <w:rFonts w:cs="Arial"/>
          <w:szCs w:val="22"/>
        </w:rPr>
      </w:pPr>
    </w:p>
    <w:p w14:paraId="3240C50F" w14:textId="36FD3990" w:rsidR="009505A8" w:rsidRPr="007A43CF" w:rsidRDefault="009505A8" w:rsidP="00F85989">
      <w:pPr>
        <w:jc w:val="left"/>
        <w:rPr>
          <w:rFonts w:cs="Arial"/>
          <w:szCs w:val="22"/>
        </w:rPr>
      </w:pPr>
    </w:p>
    <w:p w14:paraId="46728BBD" w14:textId="2B961CA2" w:rsidR="00CB7025" w:rsidRPr="007A43CF" w:rsidRDefault="0027553D" w:rsidP="00F85989">
      <w:pPr>
        <w:jc w:val="left"/>
        <w:rPr>
          <w:rFonts w:cs="Arial"/>
          <w:szCs w:val="22"/>
        </w:rPr>
      </w:pPr>
      <w:r w:rsidRPr="007A43CF">
        <w:rPr>
          <w:rFonts w:cs="Arial"/>
          <w:noProof/>
          <w:szCs w:val="22"/>
        </w:rPr>
        <w:drawing>
          <wp:anchor distT="0" distB="0" distL="114300" distR="114300" simplePos="0" relativeHeight="251651072" behindDoc="0" locked="0" layoutInCell="1" allowOverlap="1" wp14:anchorId="33809BD1" wp14:editId="35E404D3">
            <wp:simplePos x="0" y="0"/>
            <wp:positionH relativeFrom="margin">
              <wp:posOffset>4225925</wp:posOffset>
            </wp:positionH>
            <wp:positionV relativeFrom="paragraph">
              <wp:posOffset>7620</wp:posOffset>
            </wp:positionV>
            <wp:extent cx="1612900" cy="666750"/>
            <wp:effectExtent l="0" t="0" r="6350" b="0"/>
            <wp:wrapNone/>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13940" b="10945"/>
                    <a:stretch/>
                  </pic:blipFill>
                  <pic:spPr bwMode="auto">
                    <a:xfrm>
                      <a:off x="0" y="0"/>
                      <a:ext cx="1612900" cy="6667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367AF9F" w14:textId="3A5B7142" w:rsidR="00CB7025" w:rsidRPr="007A43CF" w:rsidRDefault="00CB7025" w:rsidP="00F85989">
      <w:pPr>
        <w:jc w:val="left"/>
        <w:rPr>
          <w:rFonts w:cs="Arial"/>
          <w:szCs w:val="22"/>
        </w:rPr>
      </w:pPr>
    </w:p>
    <w:p w14:paraId="2BC9380F" w14:textId="3EFD8395" w:rsidR="00CB7025" w:rsidRPr="007A43CF" w:rsidRDefault="009C2166" w:rsidP="00F85989">
      <w:pPr>
        <w:jc w:val="left"/>
        <w:rPr>
          <w:rFonts w:cs="Arial"/>
          <w:szCs w:val="22"/>
        </w:rPr>
      </w:pPr>
      <w:r w:rsidRPr="007A43CF">
        <w:rPr>
          <w:rFonts w:cs="Arial"/>
          <w:noProof/>
          <w:szCs w:val="22"/>
        </w:rPr>
        <w:drawing>
          <wp:anchor distT="0" distB="0" distL="114300" distR="114300" simplePos="0" relativeHeight="251676672" behindDoc="0" locked="0" layoutInCell="1" allowOverlap="1" wp14:anchorId="6EB66D7B" wp14:editId="7EC51A78">
            <wp:simplePos x="0" y="0"/>
            <wp:positionH relativeFrom="margin">
              <wp:posOffset>4392930</wp:posOffset>
            </wp:positionH>
            <wp:positionV relativeFrom="margin">
              <wp:posOffset>5013960</wp:posOffset>
            </wp:positionV>
            <wp:extent cx="1158875" cy="461010"/>
            <wp:effectExtent l="0" t="0" r="3175" b="0"/>
            <wp:wrapSquare wrapText="bothSides"/>
            <wp:docPr id="36" name="Obráze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t="25993"/>
                    <a:stretch>
                      <a:fillRect/>
                    </a:stretch>
                  </pic:blipFill>
                  <pic:spPr bwMode="auto">
                    <a:xfrm>
                      <a:off x="0" y="0"/>
                      <a:ext cx="1158875" cy="4610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514D040" w14:textId="01373BCB" w:rsidR="00CB7025" w:rsidRPr="007A43CF" w:rsidRDefault="00CB7025" w:rsidP="00F85989">
      <w:pPr>
        <w:jc w:val="left"/>
        <w:rPr>
          <w:rFonts w:cs="Arial"/>
          <w:szCs w:val="22"/>
        </w:rPr>
      </w:pPr>
    </w:p>
    <w:p w14:paraId="64DB947E" w14:textId="4B6F4EC9" w:rsidR="003C25BC" w:rsidRPr="007A43CF" w:rsidRDefault="003C25BC" w:rsidP="00F85989">
      <w:pPr>
        <w:jc w:val="left"/>
        <w:rPr>
          <w:rFonts w:cs="Arial"/>
          <w:szCs w:val="22"/>
        </w:rPr>
      </w:pPr>
    </w:p>
    <w:p w14:paraId="6A86177E" w14:textId="621FF0AB" w:rsidR="00CB7025" w:rsidRPr="007A43CF" w:rsidRDefault="003D5697" w:rsidP="00F85989">
      <w:pPr>
        <w:jc w:val="left"/>
        <w:rPr>
          <w:rFonts w:cs="Arial"/>
          <w:szCs w:val="22"/>
        </w:rPr>
      </w:pPr>
      <w:r w:rsidRPr="007A43CF">
        <w:rPr>
          <w:rFonts w:cs="Arial"/>
          <w:szCs w:val="22"/>
        </w:rPr>
        <w:t>Únor 2023</w:t>
      </w:r>
      <w:r w:rsidR="001237BC" w:rsidRPr="007A43CF">
        <w:rPr>
          <w:rFonts w:cs="Arial"/>
          <w:szCs w:val="22"/>
        </w:rPr>
        <w:tab/>
      </w:r>
      <w:r w:rsidR="00836B4E" w:rsidRPr="007A43CF">
        <w:rPr>
          <w:rFonts w:cs="Arial"/>
          <w:szCs w:val="22"/>
        </w:rPr>
        <w:t xml:space="preserve"> </w:t>
      </w:r>
      <w:r w:rsidR="00836B4E" w:rsidRPr="007A43CF">
        <w:rPr>
          <w:rFonts w:cs="Arial"/>
          <w:szCs w:val="22"/>
        </w:rPr>
        <w:tab/>
      </w:r>
      <w:r w:rsidR="00836B4E" w:rsidRPr="007A43CF">
        <w:rPr>
          <w:rFonts w:cs="Arial"/>
          <w:szCs w:val="22"/>
        </w:rPr>
        <w:tab/>
      </w:r>
      <w:r w:rsidR="001C3013" w:rsidRPr="007A43CF">
        <w:rPr>
          <w:rFonts w:cs="Arial"/>
          <w:szCs w:val="22"/>
        </w:rPr>
        <w:tab/>
      </w:r>
      <w:r w:rsidR="00EB31B7" w:rsidRPr="007A43CF">
        <w:rPr>
          <w:rFonts w:cs="Arial"/>
          <w:szCs w:val="22"/>
        </w:rPr>
        <w:tab/>
      </w:r>
      <w:r w:rsidR="001C3013" w:rsidRPr="007A43CF">
        <w:rPr>
          <w:rFonts w:cs="Arial"/>
          <w:szCs w:val="22"/>
        </w:rPr>
        <w:tab/>
      </w:r>
      <w:r w:rsidR="009505A8" w:rsidRPr="007A43CF">
        <w:rPr>
          <w:rFonts w:cs="Arial"/>
          <w:szCs w:val="22"/>
        </w:rPr>
        <w:tab/>
      </w:r>
      <w:r w:rsidR="00577132" w:rsidRPr="007A43CF">
        <w:rPr>
          <w:rFonts w:cs="Arial"/>
          <w:szCs w:val="22"/>
        </w:rPr>
        <w:tab/>
      </w:r>
      <w:r w:rsidRPr="007A43CF">
        <w:rPr>
          <w:rFonts w:cs="Arial"/>
          <w:szCs w:val="22"/>
        </w:rPr>
        <w:t>Ing. Kristýna Pospíšilová</w:t>
      </w:r>
    </w:p>
    <w:p w14:paraId="35401A5C" w14:textId="6A0EFDE7" w:rsidR="00CB7025" w:rsidRPr="007A43CF" w:rsidRDefault="00CB7025" w:rsidP="00F85989">
      <w:pPr>
        <w:jc w:val="left"/>
        <w:rPr>
          <w:rFonts w:cs="Arial"/>
          <w:szCs w:val="22"/>
        </w:rPr>
      </w:pPr>
    </w:p>
    <w:p w14:paraId="7740103D" w14:textId="77D7F31E" w:rsidR="00CB7025" w:rsidRPr="007A43CF" w:rsidRDefault="00CB7025" w:rsidP="00F85989">
      <w:pPr>
        <w:jc w:val="left"/>
        <w:rPr>
          <w:rFonts w:cs="Arial"/>
          <w:szCs w:val="22"/>
        </w:rPr>
      </w:pPr>
    </w:p>
    <w:p w14:paraId="6FBBE5AD" w14:textId="1600401F" w:rsidR="00CB7025" w:rsidRPr="007A43CF" w:rsidRDefault="00CB7025" w:rsidP="00F85989">
      <w:pPr>
        <w:jc w:val="left"/>
        <w:rPr>
          <w:rFonts w:cs="Arial"/>
          <w:szCs w:val="22"/>
        </w:rPr>
      </w:pPr>
    </w:p>
    <w:p w14:paraId="1666FEE2" w14:textId="77777777" w:rsidR="00CB7025" w:rsidRPr="007A43CF" w:rsidRDefault="00CB7025" w:rsidP="00F85989">
      <w:pPr>
        <w:jc w:val="left"/>
        <w:rPr>
          <w:rFonts w:cs="Arial"/>
          <w:szCs w:val="22"/>
        </w:rPr>
      </w:pPr>
    </w:p>
    <w:p w14:paraId="084CE046" w14:textId="77777777" w:rsidR="009C32E9" w:rsidRPr="007A43CF" w:rsidRDefault="009C32E9" w:rsidP="00F85989">
      <w:pPr>
        <w:jc w:val="left"/>
        <w:rPr>
          <w:rFonts w:cs="Arial"/>
          <w:szCs w:val="22"/>
        </w:rPr>
      </w:pPr>
    </w:p>
    <w:p w14:paraId="18FF839D" w14:textId="77777777" w:rsidR="001C3013" w:rsidRPr="007A43CF" w:rsidRDefault="001C3013" w:rsidP="00F85989">
      <w:pPr>
        <w:jc w:val="left"/>
        <w:rPr>
          <w:rFonts w:cs="Arial"/>
          <w:szCs w:val="22"/>
        </w:rPr>
      </w:pPr>
    </w:p>
    <w:p w14:paraId="31647654" w14:textId="77777777" w:rsidR="006A164D" w:rsidRPr="007A43CF" w:rsidRDefault="006A164D" w:rsidP="00F85989">
      <w:pPr>
        <w:jc w:val="left"/>
        <w:rPr>
          <w:rFonts w:cs="Arial"/>
          <w:szCs w:val="22"/>
        </w:rPr>
      </w:pPr>
    </w:p>
    <w:p w14:paraId="08448B70" w14:textId="77777777" w:rsidR="00CB7025" w:rsidRPr="007A43CF" w:rsidRDefault="00CB7025" w:rsidP="00F85989">
      <w:pPr>
        <w:jc w:val="left"/>
        <w:rPr>
          <w:rFonts w:cs="Arial"/>
          <w:szCs w:val="22"/>
        </w:rPr>
      </w:pPr>
      <w:r w:rsidRPr="007A43CF">
        <w:rPr>
          <w:rFonts w:cs="Arial"/>
          <w:caps/>
          <w:szCs w:val="22"/>
        </w:rPr>
        <w:t>p</w:t>
      </w:r>
      <w:r w:rsidRPr="007A43CF">
        <w:rPr>
          <w:rFonts w:cs="Arial"/>
          <w:szCs w:val="22"/>
        </w:rPr>
        <w:t>rvotní dokumentace je uložena v archivu objednatele.</w:t>
      </w:r>
    </w:p>
    <w:p w14:paraId="50CD13EA" w14:textId="77777777" w:rsidR="001C3013" w:rsidRPr="007A43CF" w:rsidRDefault="001C3013" w:rsidP="00F85989">
      <w:pPr>
        <w:jc w:val="left"/>
        <w:rPr>
          <w:rFonts w:cs="Arial"/>
          <w:szCs w:val="22"/>
        </w:rPr>
      </w:pPr>
    </w:p>
    <w:p w14:paraId="25A96903" w14:textId="77777777" w:rsidR="00CB7025" w:rsidRPr="007A43CF" w:rsidRDefault="00CB7025" w:rsidP="00F85989">
      <w:pPr>
        <w:pStyle w:val="E1"/>
        <w:tabs>
          <w:tab w:val="left" w:pos="2394"/>
        </w:tabs>
        <w:spacing w:line="360" w:lineRule="auto"/>
        <w:ind w:left="0"/>
        <w:jc w:val="left"/>
        <w:rPr>
          <w:b/>
        </w:rPr>
      </w:pPr>
      <w:r w:rsidRPr="007A43CF">
        <w:rPr>
          <w:b/>
        </w:rPr>
        <w:t>Rozdělovník:</w:t>
      </w:r>
    </w:p>
    <w:p w14:paraId="6F2E7154" w14:textId="71F87F8D" w:rsidR="00CB7025" w:rsidRPr="007A43CF" w:rsidRDefault="002645FE" w:rsidP="00F85989">
      <w:pPr>
        <w:ind w:left="1276" w:hanging="1276"/>
        <w:jc w:val="left"/>
        <w:rPr>
          <w:rFonts w:cs="Arial"/>
          <w:szCs w:val="22"/>
        </w:rPr>
      </w:pPr>
      <w:r w:rsidRPr="007A43CF">
        <w:rPr>
          <w:rFonts w:cs="Arial"/>
          <w:szCs w:val="22"/>
        </w:rPr>
        <w:t>1× digitální verze</w:t>
      </w:r>
      <w:r w:rsidR="00CB7025" w:rsidRPr="007A43CF">
        <w:rPr>
          <w:rFonts w:cs="Arial"/>
          <w:szCs w:val="22"/>
        </w:rPr>
        <w:t>:</w:t>
      </w:r>
      <w:r w:rsidR="00CB7025" w:rsidRPr="007A43CF">
        <w:rPr>
          <w:rFonts w:cs="Arial"/>
          <w:szCs w:val="22"/>
        </w:rPr>
        <w:tab/>
      </w:r>
      <w:r w:rsidR="00CB7025" w:rsidRPr="007A43CF">
        <w:rPr>
          <w:rFonts w:cs="Arial"/>
          <w:szCs w:val="22"/>
        </w:rPr>
        <w:tab/>
      </w:r>
      <w:r w:rsidR="00421789" w:rsidRPr="007A43CF">
        <w:rPr>
          <w:rFonts w:cs="Arial"/>
          <w:szCs w:val="22"/>
        </w:rPr>
        <w:tab/>
      </w:r>
      <w:r w:rsidR="00DD3ABD" w:rsidRPr="007A43CF">
        <w:rPr>
          <w:rFonts w:cs="Arial"/>
          <w:szCs w:val="22"/>
        </w:rPr>
        <w:tab/>
      </w:r>
      <w:r w:rsidR="003D5697" w:rsidRPr="007A43CF">
        <w:rPr>
          <w:rFonts w:cs="Arial"/>
          <w:szCs w:val="22"/>
        </w:rPr>
        <w:t>Krajský úřad Pardubického kraje</w:t>
      </w:r>
    </w:p>
    <w:p w14:paraId="63BE8A2A" w14:textId="1C3639DC" w:rsidR="00CB7025" w:rsidRPr="007A43CF" w:rsidRDefault="00CB7025" w:rsidP="00F85989">
      <w:pPr>
        <w:ind w:left="1276" w:hanging="1276"/>
        <w:jc w:val="left"/>
        <w:rPr>
          <w:rFonts w:cs="Arial"/>
          <w:szCs w:val="22"/>
        </w:rPr>
      </w:pPr>
      <w:r w:rsidRPr="007A43CF">
        <w:rPr>
          <w:rFonts w:cs="Arial"/>
          <w:szCs w:val="22"/>
        </w:rPr>
        <w:t>1× digitální verze:</w:t>
      </w:r>
      <w:r w:rsidRPr="007A43CF">
        <w:rPr>
          <w:rFonts w:cs="Arial"/>
          <w:szCs w:val="22"/>
        </w:rPr>
        <w:tab/>
      </w:r>
      <w:r w:rsidRPr="007A43CF">
        <w:rPr>
          <w:rFonts w:cs="Arial"/>
          <w:szCs w:val="22"/>
        </w:rPr>
        <w:tab/>
      </w:r>
      <w:r w:rsidR="004C34E1" w:rsidRPr="007A43CF">
        <w:rPr>
          <w:rFonts w:cs="Arial"/>
          <w:szCs w:val="22"/>
        </w:rPr>
        <w:tab/>
      </w:r>
      <w:r w:rsidRPr="007A43CF">
        <w:rPr>
          <w:rFonts w:cs="Arial"/>
          <w:szCs w:val="22"/>
        </w:rPr>
        <w:tab/>
      </w:r>
      <w:proofErr w:type="spellStart"/>
      <w:r w:rsidRPr="007A43CF">
        <w:rPr>
          <w:rFonts w:cs="Arial"/>
          <w:szCs w:val="22"/>
        </w:rPr>
        <w:t>Ecological</w:t>
      </w:r>
      <w:proofErr w:type="spellEnd"/>
      <w:r w:rsidRPr="007A43CF">
        <w:rPr>
          <w:rFonts w:cs="Arial"/>
          <w:szCs w:val="22"/>
        </w:rPr>
        <w:t xml:space="preserve"> </w:t>
      </w:r>
      <w:proofErr w:type="spellStart"/>
      <w:r w:rsidRPr="007A43CF">
        <w:rPr>
          <w:rFonts w:cs="Arial"/>
          <w:szCs w:val="22"/>
        </w:rPr>
        <w:t>Consulting</w:t>
      </w:r>
      <w:proofErr w:type="spellEnd"/>
      <w:r w:rsidRPr="007A43CF">
        <w:rPr>
          <w:rFonts w:cs="Arial"/>
          <w:szCs w:val="22"/>
        </w:rPr>
        <w:t xml:space="preserve"> a.s.</w:t>
      </w:r>
    </w:p>
    <w:p w14:paraId="64353A69" w14:textId="77777777" w:rsidR="003C25BC" w:rsidRPr="007A43CF" w:rsidRDefault="003C25BC" w:rsidP="00F85989">
      <w:pPr>
        <w:jc w:val="left"/>
      </w:pPr>
    </w:p>
    <w:p w14:paraId="3647D211" w14:textId="14789A9D" w:rsidR="00423433" w:rsidRPr="007A43CF" w:rsidRDefault="005B0FA3" w:rsidP="00297B35">
      <w:pPr>
        <w:jc w:val="left"/>
        <w:rPr>
          <w:b/>
        </w:rPr>
      </w:pPr>
      <w:r w:rsidRPr="007A43CF">
        <w:rPr>
          <w:b/>
        </w:rPr>
        <w:t>Ř</w:t>
      </w:r>
      <w:r w:rsidR="00297B35" w:rsidRPr="007A43CF">
        <w:rPr>
          <w:b/>
        </w:rPr>
        <w:t>ešitel</w:t>
      </w:r>
      <w:r w:rsidR="00423433" w:rsidRPr="007A43CF">
        <w:rPr>
          <w:b/>
        </w:rPr>
        <w:t>:</w:t>
      </w:r>
    </w:p>
    <w:p w14:paraId="046410B8" w14:textId="77777777" w:rsidR="0027553D" w:rsidRPr="007A43CF" w:rsidRDefault="0027553D" w:rsidP="00297B35">
      <w:pPr>
        <w:jc w:val="left"/>
        <w:rPr>
          <w:b/>
        </w:rPr>
      </w:pPr>
    </w:p>
    <w:p w14:paraId="55BF0D06" w14:textId="77777777" w:rsidR="00DD3ABD" w:rsidRPr="007A43CF" w:rsidRDefault="00DD3ABD" w:rsidP="00DD3ABD">
      <w:r w:rsidRPr="007A43CF">
        <w:rPr>
          <w:b/>
          <w:bCs/>
        </w:rPr>
        <w:t>Ing. Kristýna Pospíšilová</w:t>
      </w:r>
      <w:r w:rsidRPr="007A43CF">
        <w:t xml:space="preserve"> – odpadové hospodářství, obecná ochrana přírody, technické složky životního prostředí</w:t>
      </w:r>
    </w:p>
    <w:p w14:paraId="1EB0C3E7" w14:textId="7C8D56C9" w:rsidR="00297B35" w:rsidRPr="007A43CF" w:rsidRDefault="00DD3ABD" w:rsidP="00DD3ABD">
      <w:pPr>
        <w:pStyle w:val="Adresy"/>
        <w:ind w:left="0"/>
      </w:pPr>
      <w:bookmarkStart w:id="7" w:name="_Hlk71704737"/>
      <w:proofErr w:type="spellStart"/>
      <w:r w:rsidRPr="007A43CF">
        <w:t>Ecological</w:t>
      </w:r>
      <w:proofErr w:type="spellEnd"/>
      <w:r w:rsidRPr="007A43CF">
        <w:t xml:space="preserve"> </w:t>
      </w:r>
      <w:proofErr w:type="spellStart"/>
      <w:r w:rsidRPr="007A43CF">
        <w:t>Consulting</w:t>
      </w:r>
      <w:proofErr w:type="spellEnd"/>
      <w:r w:rsidRPr="007A43CF">
        <w:t xml:space="preserve"> a. s., Legionářská 1085/8, 779 00 Olomouc</w:t>
      </w:r>
      <w:bookmarkEnd w:id="7"/>
      <w:r w:rsidRPr="007A43CF">
        <w:t>, Oddělení Brno, Kounicova 271/13, tel. 513 034 173</w:t>
      </w:r>
    </w:p>
    <w:p w14:paraId="7E58484F" w14:textId="77777777" w:rsidR="00297B35" w:rsidRPr="007A43CF" w:rsidRDefault="00297B35" w:rsidP="00F85989">
      <w:pPr>
        <w:jc w:val="left"/>
        <w:rPr>
          <w:rFonts w:cs="Arial"/>
          <w:szCs w:val="22"/>
        </w:rPr>
      </w:pPr>
    </w:p>
    <w:p w14:paraId="1FA7D35B" w14:textId="77777777" w:rsidR="0027553D" w:rsidRPr="007A43CF" w:rsidRDefault="0027553D">
      <w:pPr>
        <w:spacing w:line="240" w:lineRule="auto"/>
        <w:jc w:val="left"/>
        <w:rPr>
          <w:rFonts w:cs="Arial"/>
          <w:b/>
          <w:szCs w:val="22"/>
        </w:rPr>
      </w:pPr>
      <w:r w:rsidRPr="007A43CF">
        <w:rPr>
          <w:rFonts w:cs="Arial"/>
          <w:b/>
          <w:szCs w:val="22"/>
        </w:rPr>
        <w:br w:type="page"/>
      </w:r>
    </w:p>
    <w:p w14:paraId="1B37165C" w14:textId="19A6661B" w:rsidR="00C547B6" w:rsidRPr="007A43CF" w:rsidRDefault="00A169B9" w:rsidP="00F85989">
      <w:pPr>
        <w:jc w:val="left"/>
        <w:rPr>
          <w:rFonts w:cs="Arial"/>
          <w:b/>
          <w:szCs w:val="22"/>
        </w:rPr>
      </w:pPr>
      <w:r w:rsidRPr="007A43CF">
        <w:rPr>
          <w:rFonts w:cs="Arial"/>
          <w:b/>
          <w:szCs w:val="22"/>
        </w:rPr>
        <w:lastRenderedPageBreak/>
        <w:t>Obsah</w:t>
      </w:r>
    </w:p>
    <w:p w14:paraId="1D5C21EB" w14:textId="19459909" w:rsidR="006A6BEE" w:rsidRDefault="00D1339A">
      <w:pPr>
        <w:pStyle w:val="Obsah1"/>
        <w:rPr>
          <w:rFonts w:asciiTheme="minorHAnsi" w:eastAsiaTheme="minorEastAsia" w:hAnsiTheme="minorHAnsi" w:cstheme="minorBidi"/>
          <w:b w:val="0"/>
          <w:szCs w:val="22"/>
        </w:rPr>
      </w:pPr>
      <w:r w:rsidRPr="007A43CF">
        <w:rPr>
          <w:rFonts w:cs="Arial"/>
          <w:szCs w:val="22"/>
        </w:rPr>
        <w:fldChar w:fldCharType="begin"/>
      </w:r>
      <w:r w:rsidRPr="007A43CF">
        <w:rPr>
          <w:rFonts w:cs="Arial"/>
          <w:szCs w:val="22"/>
        </w:rPr>
        <w:instrText xml:space="preserve"> TOC \o "1-3" \h \z \u </w:instrText>
      </w:r>
      <w:r w:rsidRPr="007A43CF">
        <w:rPr>
          <w:rFonts w:cs="Arial"/>
          <w:szCs w:val="22"/>
        </w:rPr>
        <w:fldChar w:fldCharType="separate"/>
      </w:r>
      <w:hyperlink w:anchor="_Toc126240278" w:history="1">
        <w:r w:rsidR="006A6BEE" w:rsidRPr="006050E0">
          <w:rPr>
            <w:rStyle w:val="Hypertextovodkaz"/>
          </w:rPr>
          <w:t>Úvod</w:t>
        </w:r>
        <w:r w:rsidR="006A6BEE">
          <w:rPr>
            <w:webHidden/>
          </w:rPr>
          <w:tab/>
        </w:r>
        <w:r w:rsidR="006A6BEE">
          <w:rPr>
            <w:webHidden/>
          </w:rPr>
          <w:fldChar w:fldCharType="begin"/>
        </w:r>
        <w:r w:rsidR="006A6BEE">
          <w:rPr>
            <w:webHidden/>
          </w:rPr>
          <w:instrText xml:space="preserve"> PAGEREF _Toc126240278 \h </w:instrText>
        </w:r>
        <w:r w:rsidR="006A6BEE">
          <w:rPr>
            <w:webHidden/>
          </w:rPr>
        </w:r>
        <w:r w:rsidR="006A6BEE">
          <w:rPr>
            <w:webHidden/>
          </w:rPr>
          <w:fldChar w:fldCharType="separate"/>
        </w:r>
        <w:r w:rsidR="001D4A07">
          <w:rPr>
            <w:webHidden/>
          </w:rPr>
          <w:t>12</w:t>
        </w:r>
        <w:r w:rsidR="006A6BEE">
          <w:rPr>
            <w:webHidden/>
          </w:rPr>
          <w:fldChar w:fldCharType="end"/>
        </w:r>
      </w:hyperlink>
    </w:p>
    <w:p w14:paraId="728DF7E1" w14:textId="10F11C17" w:rsidR="006A6BEE" w:rsidRDefault="006A6BEE">
      <w:pPr>
        <w:pStyle w:val="Obsah1"/>
        <w:rPr>
          <w:rFonts w:asciiTheme="minorHAnsi" w:eastAsiaTheme="minorEastAsia" w:hAnsiTheme="minorHAnsi" w:cstheme="minorBidi"/>
          <w:b w:val="0"/>
          <w:szCs w:val="22"/>
        </w:rPr>
      </w:pPr>
      <w:hyperlink w:anchor="_Toc126240279" w:history="1">
        <w:r w:rsidRPr="006050E0">
          <w:rPr>
            <w:rStyle w:val="Hypertextovodkaz"/>
          </w:rPr>
          <w:t>1</w:t>
        </w:r>
        <w:r>
          <w:rPr>
            <w:rFonts w:asciiTheme="minorHAnsi" w:eastAsiaTheme="minorEastAsia" w:hAnsiTheme="minorHAnsi" w:cstheme="minorBidi"/>
            <w:b w:val="0"/>
            <w:szCs w:val="22"/>
          </w:rPr>
          <w:tab/>
        </w:r>
        <w:r w:rsidRPr="006050E0">
          <w:rPr>
            <w:rStyle w:val="Hypertextovodkaz"/>
          </w:rPr>
          <w:t>Údaje o záměru</w:t>
        </w:r>
        <w:r>
          <w:rPr>
            <w:webHidden/>
          </w:rPr>
          <w:tab/>
        </w:r>
        <w:r>
          <w:rPr>
            <w:webHidden/>
          </w:rPr>
          <w:fldChar w:fldCharType="begin"/>
        </w:r>
        <w:r>
          <w:rPr>
            <w:webHidden/>
          </w:rPr>
          <w:instrText xml:space="preserve"> PAGEREF _Toc126240279 \h </w:instrText>
        </w:r>
        <w:r>
          <w:rPr>
            <w:webHidden/>
          </w:rPr>
        </w:r>
        <w:r>
          <w:rPr>
            <w:webHidden/>
          </w:rPr>
          <w:fldChar w:fldCharType="separate"/>
        </w:r>
        <w:r w:rsidR="001D4A07">
          <w:rPr>
            <w:webHidden/>
          </w:rPr>
          <w:t>13</w:t>
        </w:r>
        <w:r>
          <w:rPr>
            <w:webHidden/>
          </w:rPr>
          <w:fldChar w:fldCharType="end"/>
        </w:r>
      </w:hyperlink>
    </w:p>
    <w:p w14:paraId="4B6B65D4" w14:textId="0B4EE9DA" w:rsidR="006A6BEE" w:rsidRDefault="006A6BEE">
      <w:pPr>
        <w:pStyle w:val="Obsah1"/>
        <w:rPr>
          <w:rFonts w:asciiTheme="minorHAnsi" w:eastAsiaTheme="minorEastAsia" w:hAnsiTheme="minorHAnsi" w:cstheme="minorBidi"/>
          <w:b w:val="0"/>
          <w:szCs w:val="22"/>
        </w:rPr>
      </w:pPr>
      <w:hyperlink w:anchor="_Toc126240280" w:history="1">
        <w:r w:rsidRPr="006050E0">
          <w:rPr>
            <w:rStyle w:val="Hypertextovodkaz"/>
          </w:rPr>
          <w:t>2</w:t>
        </w:r>
        <w:r>
          <w:rPr>
            <w:rFonts w:asciiTheme="minorHAnsi" w:eastAsiaTheme="minorEastAsia" w:hAnsiTheme="minorHAnsi" w:cstheme="minorBidi"/>
            <w:b w:val="0"/>
            <w:szCs w:val="22"/>
          </w:rPr>
          <w:tab/>
        </w:r>
        <w:r w:rsidRPr="006050E0">
          <w:rPr>
            <w:rStyle w:val="Hypertextovodkaz"/>
          </w:rPr>
          <w:t>Vlivy na klima</w:t>
        </w:r>
        <w:r>
          <w:rPr>
            <w:webHidden/>
          </w:rPr>
          <w:tab/>
        </w:r>
        <w:r>
          <w:rPr>
            <w:webHidden/>
          </w:rPr>
          <w:fldChar w:fldCharType="begin"/>
        </w:r>
        <w:r>
          <w:rPr>
            <w:webHidden/>
          </w:rPr>
          <w:instrText xml:space="preserve"> PAGEREF _Toc126240280 \h </w:instrText>
        </w:r>
        <w:r>
          <w:rPr>
            <w:webHidden/>
          </w:rPr>
        </w:r>
        <w:r>
          <w:rPr>
            <w:webHidden/>
          </w:rPr>
          <w:fldChar w:fldCharType="separate"/>
        </w:r>
        <w:r w:rsidR="001D4A07">
          <w:rPr>
            <w:webHidden/>
          </w:rPr>
          <w:t>9</w:t>
        </w:r>
        <w:r>
          <w:rPr>
            <w:webHidden/>
          </w:rPr>
          <w:fldChar w:fldCharType="end"/>
        </w:r>
      </w:hyperlink>
    </w:p>
    <w:p w14:paraId="722E4FDA" w14:textId="31F13F40" w:rsidR="006A6BEE" w:rsidRDefault="006A6BEE">
      <w:pPr>
        <w:pStyle w:val="Obsah2"/>
        <w:rPr>
          <w:rFonts w:asciiTheme="minorHAnsi" w:eastAsiaTheme="minorEastAsia" w:hAnsiTheme="minorHAnsi" w:cstheme="minorBidi"/>
          <w:noProof/>
          <w:szCs w:val="22"/>
        </w:rPr>
      </w:pPr>
      <w:hyperlink w:anchor="_Toc126240281" w:history="1">
        <w:r w:rsidRPr="006050E0">
          <w:rPr>
            <w:rStyle w:val="Hypertextovodkaz"/>
            <w:noProof/>
          </w:rPr>
          <w:t>2.1</w:t>
        </w:r>
        <w:r>
          <w:rPr>
            <w:rFonts w:asciiTheme="minorHAnsi" w:eastAsiaTheme="minorEastAsia" w:hAnsiTheme="minorHAnsi" w:cstheme="minorBidi"/>
            <w:noProof/>
            <w:szCs w:val="22"/>
          </w:rPr>
          <w:tab/>
        </w:r>
        <w:r w:rsidRPr="006050E0">
          <w:rPr>
            <w:rStyle w:val="Hypertextovodkaz"/>
            <w:noProof/>
          </w:rPr>
          <w:t>Strategický rámec posuzování vlivů na klima</w:t>
        </w:r>
        <w:r>
          <w:rPr>
            <w:noProof/>
            <w:webHidden/>
          </w:rPr>
          <w:tab/>
        </w:r>
        <w:r>
          <w:rPr>
            <w:noProof/>
            <w:webHidden/>
          </w:rPr>
          <w:fldChar w:fldCharType="begin"/>
        </w:r>
        <w:r>
          <w:rPr>
            <w:noProof/>
            <w:webHidden/>
          </w:rPr>
          <w:instrText xml:space="preserve"> PAGEREF _Toc126240281 \h </w:instrText>
        </w:r>
        <w:r>
          <w:rPr>
            <w:noProof/>
            <w:webHidden/>
          </w:rPr>
        </w:r>
        <w:r>
          <w:rPr>
            <w:noProof/>
            <w:webHidden/>
          </w:rPr>
          <w:fldChar w:fldCharType="separate"/>
        </w:r>
        <w:r w:rsidR="001D4A07">
          <w:rPr>
            <w:noProof/>
            <w:webHidden/>
          </w:rPr>
          <w:t>9</w:t>
        </w:r>
        <w:r>
          <w:rPr>
            <w:noProof/>
            <w:webHidden/>
          </w:rPr>
          <w:fldChar w:fldCharType="end"/>
        </w:r>
      </w:hyperlink>
    </w:p>
    <w:p w14:paraId="75BA563A" w14:textId="18A316C6" w:rsidR="006A6BEE" w:rsidRDefault="006A6BEE">
      <w:pPr>
        <w:pStyle w:val="Obsah3"/>
        <w:tabs>
          <w:tab w:val="left" w:pos="1200"/>
          <w:tab w:val="right" w:leader="dot" w:pos="9060"/>
        </w:tabs>
        <w:rPr>
          <w:rFonts w:asciiTheme="minorHAnsi" w:eastAsiaTheme="minorEastAsia" w:hAnsiTheme="minorHAnsi" w:cstheme="minorBidi"/>
          <w:noProof/>
          <w:szCs w:val="22"/>
        </w:rPr>
      </w:pPr>
      <w:hyperlink w:anchor="_Toc126240282" w:history="1">
        <w:r w:rsidRPr="006050E0">
          <w:rPr>
            <w:rStyle w:val="Hypertextovodkaz"/>
            <w:noProof/>
          </w:rPr>
          <w:t>2.1.1</w:t>
        </w:r>
        <w:r>
          <w:rPr>
            <w:rFonts w:asciiTheme="minorHAnsi" w:eastAsiaTheme="minorEastAsia" w:hAnsiTheme="minorHAnsi" w:cstheme="minorBidi"/>
            <w:noProof/>
            <w:szCs w:val="22"/>
          </w:rPr>
          <w:tab/>
        </w:r>
        <w:r w:rsidRPr="006050E0">
          <w:rPr>
            <w:rStyle w:val="Hypertextovodkaz"/>
            <w:noProof/>
          </w:rPr>
          <w:t>Řešení klimatické změny na mezinárodní úrovni</w:t>
        </w:r>
        <w:r>
          <w:rPr>
            <w:noProof/>
            <w:webHidden/>
          </w:rPr>
          <w:tab/>
        </w:r>
        <w:r>
          <w:rPr>
            <w:noProof/>
            <w:webHidden/>
          </w:rPr>
          <w:fldChar w:fldCharType="begin"/>
        </w:r>
        <w:r>
          <w:rPr>
            <w:noProof/>
            <w:webHidden/>
          </w:rPr>
          <w:instrText xml:space="preserve"> PAGEREF _Toc126240282 \h </w:instrText>
        </w:r>
        <w:r>
          <w:rPr>
            <w:noProof/>
            <w:webHidden/>
          </w:rPr>
        </w:r>
        <w:r>
          <w:rPr>
            <w:noProof/>
            <w:webHidden/>
          </w:rPr>
          <w:fldChar w:fldCharType="separate"/>
        </w:r>
        <w:r w:rsidR="001D4A07">
          <w:rPr>
            <w:noProof/>
            <w:webHidden/>
          </w:rPr>
          <w:t>9</w:t>
        </w:r>
        <w:r>
          <w:rPr>
            <w:noProof/>
            <w:webHidden/>
          </w:rPr>
          <w:fldChar w:fldCharType="end"/>
        </w:r>
      </w:hyperlink>
    </w:p>
    <w:p w14:paraId="088AEEFA" w14:textId="6E3E20EE" w:rsidR="006A6BEE" w:rsidRDefault="006A6BEE">
      <w:pPr>
        <w:pStyle w:val="Obsah3"/>
        <w:tabs>
          <w:tab w:val="left" w:pos="1200"/>
          <w:tab w:val="right" w:leader="dot" w:pos="9060"/>
        </w:tabs>
        <w:rPr>
          <w:rFonts w:asciiTheme="minorHAnsi" w:eastAsiaTheme="minorEastAsia" w:hAnsiTheme="minorHAnsi" w:cstheme="minorBidi"/>
          <w:noProof/>
          <w:szCs w:val="22"/>
        </w:rPr>
      </w:pPr>
      <w:hyperlink w:anchor="_Toc126240283" w:history="1">
        <w:r w:rsidRPr="006050E0">
          <w:rPr>
            <w:rStyle w:val="Hypertextovodkaz"/>
            <w:noProof/>
          </w:rPr>
          <w:t>2.1.2</w:t>
        </w:r>
        <w:r>
          <w:rPr>
            <w:rFonts w:asciiTheme="minorHAnsi" w:eastAsiaTheme="minorEastAsia" w:hAnsiTheme="minorHAnsi" w:cstheme="minorBidi"/>
            <w:noProof/>
            <w:szCs w:val="22"/>
          </w:rPr>
          <w:tab/>
        </w:r>
        <w:r w:rsidRPr="006050E0">
          <w:rPr>
            <w:rStyle w:val="Hypertextovodkaz"/>
            <w:noProof/>
          </w:rPr>
          <w:t>Strategie na úrovni ČR</w:t>
        </w:r>
        <w:r>
          <w:rPr>
            <w:noProof/>
            <w:webHidden/>
          </w:rPr>
          <w:tab/>
        </w:r>
        <w:r>
          <w:rPr>
            <w:noProof/>
            <w:webHidden/>
          </w:rPr>
          <w:fldChar w:fldCharType="begin"/>
        </w:r>
        <w:r>
          <w:rPr>
            <w:noProof/>
            <w:webHidden/>
          </w:rPr>
          <w:instrText xml:space="preserve"> PAGEREF _Toc126240283 \h </w:instrText>
        </w:r>
        <w:r>
          <w:rPr>
            <w:noProof/>
            <w:webHidden/>
          </w:rPr>
        </w:r>
        <w:r>
          <w:rPr>
            <w:noProof/>
            <w:webHidden/>
          </w:rPr>
          <w:fldChar w:fldCharType="separate"/>
        </w:r>
        <w:r w:rsidR="001D4A07">
          <w:rPr>
            <w:noProof/>
            <w:webHidden/>
          </w:rPr>
          <w:t>10</w:t>
        </w:r>
        <w:r>
          <w:rPr>
            <w:noProof/>
            <w:webHidden/>
          </w:rPr>
          <w:fldChar w:fldCharType="end"/>
        </w:r>
      </w:hyperlink>
    </w:p>
    <w:p w14:paraId="54FEA2B1" w14:textId="0206E70B" w:rsidR="006A6BEE" w:rsidRDefault="006A6BEE">
      <w:pPr>
        <w:pStyle w:val="Obsah3"/>
        <w:tabs>
          <w:tab w:val="left" w:pos="1200"/>
          <w:tab w:val="right" w:leader="dot" w:pos="9060"/>
        </w:tabs>
        <w:rPr>
          <w:rFonts w:asciiTheme="minorHAnsi" w:eastAsiaTheme="minorEastAsia" w:hAnsiTheme="minorHAnsi" w:cstheme="minorBidi"/>
          <w:noProof/>
          <w:szCs w:val="22"/>
        </w:rPr>
      </w:pPr>
      <w:hyperlink w:anchor="_Toc126240284" w:history="1">
        <w:r w:rsidRPr="006050E0">
          <w:rPr>
            <w:rStyle w:val="Hypertextovodkaz"/>
            <w:rFonts w:cs="Arial"/>
            <w:noProof/>
          </w:rPr>
          <w:t>2.1.3</w:t>
        </w:r>
        <w:r>
          <w:rPr>
            <w:rFonts w:asciiTheme="minorHAnsi" w:eastAsiaTheme="minorEastAsia" w:hAnsiTheme="minorHAnsi" w:cstheme="minorBidi"/>
            <w:noProof/>
            <w:szCs w:val="22"/>
          </w:rPr>
          <w:tab/>
        </w:r>
        <w:r w:rsidRPr="006050E0">
          <w:rPr>
            <w:rStyle w:val="Hypertextovodkaz"/>
            <w:rFonts w:cs="Arial"/>
            <w:noProof/>
          </w:rPr>
          <w:t>Zohlednění klimatických změn při plánování infrastrukturních projektů</w:t>
        </w:r>
        <w:r>
          <w:rPr>
            <w:noProof/>
            <w:webHidden/>
          </w:rPr>
          <w:tab/>
        </w:r>
        <w:r>
          <w:rPr>
            <w:noProof/>
            <w:webHidden/>
          </w:rPr>
          <w:fldChar w:fldCharType="begin"/>
        </w:r>
        <w:r>
          <w:rPr>
            <w:noProof/>
            <w:webHidden/>
          </w:rPr>
          <w:instrText xml:space="preserve"> PAGEREF _Toc126240284 \h </w:instrText>
        </w:r>
        <w:r>
          <w:rPr>
            <w:noProof/>
            <w:webHidden/>
          </w:rPr>
        </w:r>
        <w:r>
          <w:rPr>
            <w:noProof/>
            <w:webHidden/>
          </w:rPr>
          <w:fldChar w:fldCharType="separate"/>
        </w:r>
        <w:r w:rsidR="001D4A07">
          <w:rPr>
            <w:noProof/>
            <w:webHidden/>
          </w:rPr>
          <w:t>10</w:t>
        </w:r>
        <w:r>
          <w:rPr>
            <w:noProof/>
            <w:webHidden/>
          </w:rPr>
          <w:fldChar w:fldCharType="end"/>
        </w:r>
      </w:hyperlink>
    </w:p>
    <w:p w14:paraId="47B45125" w14:textId="185994F4" w:rsidR="006A6BEE" w:rsidRDefault="006A6BEE">
      <w:pPr>
        <w:pStyle w:val="Obsah2"/>
        <w:rPr>
          <w:rFonts w:asciiTheme="minorHAnsi" w:eastAsiaTheme="minorEastAsia" w:hAnsiTheme="minorHAnsi" w:cstheme="minorBidi"/>
          <w:noProof/>
          <w:szCs w:val="22"/>
        </w:rPr>
      </w:pPr>
      <w:hyperlink w:anchor="_Toc126240285" w:history="1">
        <w:r w:rsidRPr="006050E0">
          <w:rPr>
            <w:rStyle w:val="Hypertextovodkaz"/>
            <w:noProof/>
          </w:rPr>
          <w:t>2.2</w:t>
        </w:r>
        <w:r>
          <w:rPr>
            <w:rFonts w:asciiTheme="minorHAnsi" w:eastAsiaTheme="minorEastAsia" w:hAnsiTheme="minorHAnsi" w:cstheme="minorBidi"/>
            <w:noProof/>
            <w:szCs w:val="22"/>
          </w:rPr>
          <w:tab/>
        </w:r>
        <w:r w:rsidRPr="006050E0">
          <w:rPr>
            <w:rStyle w:val="Hypertextovodkaz"/>
            <w:noProof/>
          </w:rPr>
          <w:t>Změna klimatu v ČR</w:t>
        </w:r>
        <w:r>
          <w:rPr>
            <w:noProof/>
            <w:webHidden/>
          </w:rPr>
          <w:tab/>
        </w:r>
        <w:r>
          <w:rPr>
            <w:noProof/>
            <w:webHidden/>
          </w:rPr>
          <w:fldChar w:fldCharType="begin"/>
        </w:r>
        <w:r>
          <w:rPr>
            <w:noProof/>
            <w:webHidden/>
          </w:rPr>
          <w:instrText xml:space="preserve"> PAGEREF _Toc126240285 \h </w:instrText>
        </w:r>
        <w:r>
          <w:rPr>
            <w:noProof/>
            <w:webHidden/>
          </w:rPr>
        </w:r>
        <w:r>
          <w:rPr>
            <w:noProof/>
            <w:webHidden/>
          </w:rPr>
          <w:fldChar w:fldCharType="separate"/>
        </w:r>
        <w:r w:rsidR="001D4A07">
          <w:rPr>
            <w:noProof/>
            <w:webHidden/>
          </w:rPr>
          <w:t>11</w:t>
        </w:r>
        <w:r>
          <w:rPr>
            <w:noProof/>
            <w:webHidden/>
          </w:rPr>
          <w:fldChar w:fldCharType="end"/>
        </w:r>
      </w:hyperlink>
    </w:p>
    <w:p w14:paraId="6B99C10B" w14:textId="7C684D5F" w:rsidR="006A6BEE" w:rsidRDefault="006A6BEE">
      <w:pPr>
        <w:pStyle w:val="Obsah3"/>
        <w:tabs>
          <w:tab w:val="right" w:leader="dot" w:pos="9060"/>
        </w:tabs>
        <w:rPr>
          <w:rFonts w:asciiTheme="minorHAnsi" w:eastAsiaTheme="minorEastAsia" w:hAnsiTheme="minorHAnsi" w:cstheme="minorBidi"/>
          <w:noProof/>
          <w:szCs w:val="22"/>
        </w:rPr>
      </w:pPr>
      <w:hyperlink w:anchor="_Toc126240286" w:history="1">
        <w:r w:rsidRPr="006050E0">
          <w:rPr>
            <w:rStyle w:val="Hypertextovodkaz"/>
            <w:rFonts w:cs="Arial"/>
            <w:noProof/>
          </w:rPr>
          <w:t>2.2.1 Vývoj</w:t>
        </w:r>
        <w:r>
          <w:rPr>
            <w:noProof/>
            <w:webHidden/>
          </w:rPr>
          <w:tab/>
        </w:r>
        <w:r>
          <w:rPr>
            <w:noProof/>
            <w:webHidden/>
          </w:rPr>
          <w:fldChar w:fldCharType="begin"/>
        </w:r>
        <w:r>
          <w:rPr>
            <w:noProof/>
            <w:webHidden/>
          </w:rPr>
          <w:instrText xml:space="preserve"> PAGEREF _Toc126240286 \h </w:instrText>
        </w:r>
        <w:r>
          <w:rPr>
            <w:noProof/>
            <w:webHidden/>
          </w:rPr>
        </w:r>
        <w:r>
          <w:rPr>
            <w:noProof/>
            <w:webHidden/>
          </w:rPr>
          <w:fldChar w:fldCharType="separate"/>
        </w:r>
        <w:r w:rsidR="001D4A07">
          <w:rPr>
            <w:noProof/>
            <w:webHidden/>
          </w:rPr>
          <w:t>11</w:t>
        </w:r>
        <w:r>
          <w:rPr>
            <w:noProof/>
            <w:webHidden/>
          </w:rPr>
          <w:fldChar w:fldCharType="end"/>
        </w:r>
      </w:hyperlink>
    </w:p>
    <w:p w14:paraId="048FC394" w14:textId="215377FD" w:rsidR="006A6BEE" w:rsidRDefault="006A6BEE">
      <w:pPr>
        <w:pStyle w:val="Obsah3"/>
        <w:tabs>
          <w:tab w:val="right" w:leader="dot" w:pos="9060"/>
        </w:tabs>
        <w:rPr>
          <w:rFonts w:asciiTheme="minorHAnsi" w:eastAsiaTheme="minorEastAsia" w:hAnsiTheme="minorHAnsi" w:cstheme="minorBidi"/>
          <w:noProof/>
          <w:szCs w:val="22"/>
        </w:rPr>
      </w:pPr>
      <w:hyperlink w:anchor="_Toc126240287" w:history="1">
        <w:r w:rsidRPr="006050E0">
          <w:rPr>
            <w:rStyle w:val="Hypertextovodkaz"/>
            <w:rFonts w:cs="Arial"/>
            <w:noProof/>
          </w:rPr>
          <w:t>2.2.2 Předpokládaný budoucí vývoj</w:t>
        </w:r>
        <w:r>
          <w:rPr>
            <w:noProof/>
            <w:webHidden/>
          </w:rPr>
          <w:tab/>
        </w:r>
        <w:r>
          <w:rPr>
            <w:noProof/>
            <w:webHidden/>
          </w:rPr>
          <w:fldChar w:fldCharType="begin"/>
        </w:r>
        <w:r>
          <w:rPr>
            <w:noProof/>
            <w:webHidden/>
          </w:rPr>
          <w:instrText xml:space="preserve"> PAGEREF _Toc126240287 \h </w:instrText>
        </w:r>
        <w:r>
          <w:rPr>
            <w:noProof/>
            <w:webHidden/>
          </w:rPr>
        </w:r>
        <w:r>
          <w:rPr>
            <w:noProof/>
            <w:webHidden/>
          </w:rPr>
          <w:fldChar w:fldCharType="separate"/>
        </w:r>
        <w:r w:rsidR="001D4A07">
          <w:rPr>
            <w:noProof/>
            <w:webHidden/>
          </w:rPr>
          <w:t>17</w:t>
        </w:r>
        <w:r>
          <w:rPr>
            <w:noProof/>
            <w:webHidden/>
          </w:rPr>
          <w:fldChar w:fldCharType="end"/>
        </w:r>
      </w:hyperlink>
    </w:p>
    <w:p w14:paraId="1A4EAC8E" w14:textId="1313356C" w:rsidR="006A6BEE" w:rsidRDefault="006A6BEE">
      <w:pPr>
        <w:pStyle w:val="Obsah3"/>
        <w:tabs>
          <w:tab w:val="right" w:leader="dot" w:pos="9060"/>
        </w:tabs>
        <w:rPr>
          <w:rFonts w:asciiTheme="minorHAnsi" w:eastAsiaTheme="minorEastAsia" w:hAnsiTheme="minorHAnsi" w:cstheme="minorBidi"/>
          <w:noProof/>
          <w:szCs w:val="22"/>
        </w:rPr>
      </w:pPr>
      <w:hyperlink w:anchor="_Toc126240288" w:history="1">
        <w:r w:rsidRPr="006050E0">
          <w:rPr>
            <w:rStyle w:val="Hypertextovodkaz"/>
            <w:rFonts w:cs="Arial"/>
            <w:noProof/>
          </w:rPr>
          <w:t>2.2.3 Meteorologické jevy doprovázející klimatickou změnu</w:t>
        </w:r>
        <w:r>
          <w:rPr>
            <w:noProof/>
            <w:webHidden/>
          </w:rPr>
          <w:tab/>
        </w:r>
        <w:r>
          <w:rPr>
            <w:noProof/>
            <w:webHidden/>
          </w:rPr>
          <w:fldChar w:fldCharType="begin"/>
        </w:r>
        <w:r>
          <w:rPr>
            <w:noProof/>
            <w:webHidden/>
          </w:rPr>
          <w:instrText xml:space="preserve"> PAGEREF _Toc126240288 \h </w:instrText>
        </w:r>
        <w:r>
          <w:rPr>
            <w:noProof/>
            <w:webHidden/>
          </w:rPr>
        </w:r>
        <w:r>
          <w:rPr>
            <w:noProof/>
            <w:webHidden/>
          </w:rPr>
          <w:fldChar w:fldCharType="separate"/>
        </w:r>
        <w:r w:rsidR="001D4A07">
          <w:rPr>
            <w:noProof/>
            <w:webHidden/>
          </w:rPr>
          <w:t>19</w:t>
        </w:r>
        <w:r>
          <w:rPr>
            <w:noProof/>
            <w:webHidden/>
          </w:rPr>
          <w:fldChar w:fldCharType="end"/>
        </w:r>
      </w:hyperlink>
    </w:p>
    <w:p w14:paraId="573E885E" w14:textId="744A8D8D" w:rsidR="006A6BEE" w:rsidRDefault="006A6BEE">
      <w:pPr>
        <w:pStyle w:val="Obsah3"/>
        <w:tabs>
          <w:tab w:val="right" w:leader="dot" w:pos="9060"/>
        </w:tabs>
        <w:rPr>
          <w:rFonts w:asciiTheme="minorHAnsi" w:eastAsiaTheme="minorEastAsia" w:hAnsiTheme="minorHAnsi" w:cstheme="minorBidi"/>
          <w:noProof/>
          <w:szCs w:val="22"/>
        </w:rPr>
      </w:pPr>
      <w:hyperlink w:anchor="_Toc126240289" w:history="1">
        <w:r w:rsidRPr="006050E0">
          <w:rPr>
            <w:rStyle w:val="Hypertextovodkaz"/>
            <w:rFonts w:cs="Arial"/>
            <w:noProof/>
          </w:rPr>
          <w:t>2.2.4 Klima zájmové oblasti</w:t>
        </w:r>
        <w:r>
          <w:rPr>
            <w:noProof/>
            <w:webHidden/>
          </w:rPr>
          <w:tab/>
        </w:r>
        <w:r>
          <w:rPr>
            <w:noProof/>
            <w:webHidden/>
          </w:rPr>
          <w:fldChar w:fldCharType="begin"/>
        </w:r>
        <w:r>
          <w:rPr>
            <w:noProof/>
            <w:webHidden/>
          </w:rPr>
          <w:instrText xml:space="preserve"> PAGEREF _Toc126240289 \h </w:instrText>
        </w:r>
        <w:r>
          <w:rPr>
            <w:noProof/>
            <w:webHidden/>
          </w:rPr>
        </w:r>
        <w:r>
          <w:rPr>
            <w:noProof/>
            <w:webHidden/>
          </w:rPr>
          <w:fldChar w:fldCharType="separate"/>
        </w:r>
        <w:r w:rsidR="001D4A07">
          <w:rPr>
            <w:noProof/>
            <w:webHidden/>
          </w:rPr>
          <w:t>25</w:t>
        </w:r>
        <w:r>
          <w:rPr>
            <w:noProof/>
            <w:webHidden/>
          </w:rPr>
          <w:fldChar w:fldCharType="end"/>
        </w:r>
      </w:hyperlink>
    </w:p>
    <w:p w14:paraId="1502749D" w14:textId="0F7BA26B" w:rsidR="006A6BEE" w:rsidRDefault="006A6BEE">
      <w:pPr>
        <w:pStyle w:val="Obsah2"/>
        <w:rPr>
          <w:rFonts w:asciiTheme="minorHAnsi" w:eastAsiaTheme="minorEastAsia" w:hAnsiTheme="minorHAnsi" w:cstheme="minorBidi"/>
          <w:noProof/>
          <w:szCs w:val="22"/>
        </w:rPr>
      </w:pPr>
      <w:hyperlink w:anchor="_Toc126240290" w:history="1">
        <w:r w:rsidRPr="006050E0">
          <w:rPr>
            <w:rStyle w:val="Hypertextovodkaz"/>
            <w:noProof/>
          </w:rPr>
          <w:t>2.3</w:t>
        </w:r>
        <w:r>
          <w:rPr>
            <w:rFonts w:asciiTheme="minorHAnsi" w:eastAsiaTheme="minorEastAsia" w:hAnsiTheme="minorHAnsi" w:cstheme="minorBidi"/>
            <w:noProof/>
            <w:szCs w:val="22"/>
          </w:rPr>
          <w:tab/>
        </w:r>
        <w:r w:rsidRPr="006050E0">
          <w:rPr>
            <w:rStyle w:val="Hypertextovodkaz"/>
            <w:noProof/>
          </w:rPr>
          <w:t>Vyhodnocení vlivů na klima - adaptace</w:t>
        </w:r>
        <w:r>
          <w:rPr>
            <w:noProof/>
            <w:webHidden/>
          </w:rPr>
          <w:tab/>
        </w:r>
        <w:r>
          <w:rPr>
            <w:noProof/>
            <w:webHidden/>
          </w:rPr>
          <w:fldChar w:fldCharType="begin"/>
        </w:r>
        <w:r>
          <w:rPr>
            <w:noProof/>
            <w:webHidden/>
          </w:rPr>
          <w:instrText xml:space="preserve"> PAGEREF _Toc126240290 \h </w:instrText>
        </w:r>
        <w:r>
          <w:rPr>
            <w:noProof/>
            <w:webHidden/>
          </w:rPr>
        </w:r>
        <w:r>
          <w:rPr>
            <w:noProof/>
            <w:webHidden/>
          </w:rPr>
          <w:fldChar w:fldCharType="separate"/>
        </w:r>
        <w:r w:rsidR="001D4A07">
          <w:rPr>
            <w:noProof/>
            <w:webHidden/>
          </w:rPr>
          <w:t>29</w:t>
        </w:r>
        <w:r>
          <w:rPr>
            <w:noProof/>
            <w:webHidden/>
          </w:rPr>
          <w:fldChar w:fldCharType="end"/>
        </w:r>
      </w:hyperlink>
    </w:p>
    <w:p w14:paraId="1A40652F" w14:textId="07748B1C" w:rsidR="006A6BEE" w:rsidRDefault="006A6BEE">
      <w:pPr>
        <w:pStyle w:val="Obsah3"/>
        <w:tabs>
          <w:tab w:val="left" w:pos="1200"/>
          <w:tab w:val="right" w:leader="dot" w:pos="9060"/>
        </w:tabs>
        <w:rPr>
          <w:rFonts w:asciiTheme="minorHAnsi" w:eastAsiaTheme="minorEastAsia" w:hAnsiTheme="minorHAnsi" w:cstheme="minorBidi"/>
          <w:noProof/>
          <w:szCs w:val="22"/>
        </w:rPr>
      </w:pPr>
      <w:hyperlink w:anchor="_Toc126240291" w:history="1">
        <w:r w:rsidRPr="006050E0">
          <w:rPr>
            <w:rStyle w:val="Hypertextovodkaz"/>
            <w:noProof/>
          </w:rPr>
          <w:t>2.3.1</w:t>
        </w:r>
        <w:r>
          <w:rPr>
            <w:rFonts w:asciiTheme="minorHAnsi" w:eastAsiaTheme="minorEastAsia" w:hAnsiTheme="minorHAnsi" w:cstheme="minorBidi"/>
            <w:noProof/>
            <w:szCs w:val="22"/>
          </w:rPr>
          <w:tab/>
        </w:r>
        <w:r w:rsidRPr="006050E0">
          <w:rPr>
            <w:rStyle w:val="Hypertextovodkaz"/>
            <w:noProof/>
          </w:rPr>
          <w:t>Analýza expozice oblasti</w:t>
        </w:r>
        <w:r>
          <w:rPr>
            <w:noProof/>
            <w:webHidden/>
          </w:rPr>
          <w:tab/>
        </w:r>
        <w:r>
          <w:rPr>
            <w:noProof/>
            <w:webHidden/>
          </w:rPr>
          <w:fldChar w:fldCharType="begin"/>
        </w:r>
        <w:r>
          <w:rPr>
            <w:noProof/>
            <w:webHidden/>
          </w:rPr>
          <w:instrText xml:space="preserve"> PAGEREF _Toc126240291 \h </w:instrText>
        </w:r>
        <w:r>
          <w:rPr>
            <w:noProof/>
            <w:webHidden/>
          </w:rPr>
        </w:r>
        <w:r>
          <w:rPr>
            <w:noProof/>
            <w:webHidden/>
          </w:rPr>
          <w:fldChar w:fldCharType="separate"/>
        </w:r>
        <w:r w:rsidR="001D4A07">
          <w:rPr>
            <w:noProof/>
            <w:webHidden/>
          </w:rPr>
          <w:t>29</w:t>
        </w:r>
        <w:r>
          <w:rPr>
            <w:noProof/>
            <w:webHidden/>
          </w:rPr>
          <w:fldChar w:fldCharType="end"/>
        </w:r>
      </w:hyperlink>
    </w:p>
    <w:p w14:paraId="33766DC1" w14:textId="0A5BDD84" w:rsidR="006A6BEE" w:rsidRDefault="006A6BEE">
      <w:pPr>
        <w:pStyle w:val="Obsah3"/>
        <w:tabs>
          <w:tab w:val="left" w:pos="1200"/>
          <w:tab w:val="right" w:leader="dot" w:pos="9060"/>
        </w:tabs>
        <w:rPr>
          <w:rFonts w:asciiTheme="minorHAnsi" w:eastAsiaTheme="minorEastAsia" w:hAnsiTheme="minorHAnsi" w:cstheme="minorBidi"/>
          <w:noProof/>
          <w:szCs w:val="22"/>
        </w:rPr>
      </w:pPr>
      <w:hyperlink w:anchor="_Toc126240292" w:history="1">
        <w:r w:rsidRPr="006050E0">
          <w:rPr>
            <w:rStyle w:val="Hypertextovodkaz"/>
            <w:rFonts w:cs="Arial"/>
            <w:noProof/>
          </w:rPr>
          <w:t>2.3.2</w:t>
        </w:r>
        <w:r>
          <w:rPr>
            <w:rFonts w:asciiTheme="minorHAnsi" w:eastAsiaTheme="minorEastAsia" w:hAnsiTheme="minorHAnsi" w:cstheme="minorBidi"/>
            <w:noProof/>
            <w:szCs w:val="22"/>
          </w:rPr>
          <w:tab/>
        </w:r>
        <w:r w:rsidRPr="006050E0">
          <w:rPr>
            <w:rStyle w:val="Hypertextovodkaz"/>
            <w:rFonts w:cs="Arial"/>
            <w:noProof/>
          </w:rPr>
          <w:t>Analýza zranitelnosti</w:t>
        </w:r>
        <w:r>
          <w:rPr>
            <w:noProof/>
            <w:webHidden/>
          </w:rPr>
          <w:tab/>
        </w:r>
        <w:r>
          <w:rPr>
            <w:noProof/>
            <w:webHidden/>
          </w:rPr>
          <w:fldChar w:fldCharType="begin"/>
        </w:r>
        <w:r>
          <w:rPr>
            <w:noProof/>
            <w:webHidden/>
          </w:rPr>
          <w:instrText xml:space="preserve"> PAGEREF _Toc126240292 \h </w:instrText>
        </w:r>
        <w:r>
          <w:rPr>
            <w:noProof/>
            <w:webHidden/>
          </w:rPr>
        </w:r>
        <w:r>
          <w:rPr>
            <w:noProof/>
            <w:webHidden/>
          </w:rPr>
          <w:fldChar w:fldCharType="separate"/>
        </w:r>
        <w:r w:rsidR="001D4A07">
          <w:rPr>
            <w:noProof/>
            <w:webHidden/>
          </w:rPr>
          <w:t>38</w:t>
        </w:r>
        <w:r>
          <w:rPr>
            <w:noProof/>
            <w:webHidden/>
          </w:rPr>
          <w:fldChar w:fldCharType="end"/>
        </w:r>
      </w:hyperlink>
    </w:p>
    <w:p w14:paraId="615D48FF" w14:textId="228EDDF1" w:rsidR="006A6BEE" w:rsidRDefault="006A6BEE">
      <w:pPr>
        <w:pStyle w:val="Obsah3"/>
        <w:tabs>
          <w:tab w:val="left" w:pos="1200"/>
          <w:tab w:val="right" w:leader="dot" w:pos="9060"/>
        </w:tabs>
        <w:rPr>
          <w:rFonts w:asciiTheme="minorHAnsi" w:eastAsiaTheme="minorEastAsia" w:hAnsiTheme="minorHAnsi" w:cstheme="minorBidi"/>
          <w:noProof/>
          <w:szCs w:val="22"/>
        </w:rPr>
      </w:pPr>
      <w:hyperlink w:anchor="_Toc126240293" w:history="1">
        <w:r w:rsidRPr="006050E0">
          <w:rPr>
            <w:rStyle w:val="Hypertextovodkaz"/>
            <w:rFonts w:cs="Arial"/>
            <w:noProof/>
          </w:rPr>
          <w:t>2.3.3</w:t>
        </w:r>
        <w:r>
          <w:rPr>
            <w:rFonts w:asciiTheme="minorHAnsi" w:eastAsiaTheme="minorEastAsia" w:hAnsiTheme="minorHAnsi" w:cstheme="minorBidi"/>
            <w:noProof/>
            <w:szCs w:val="22"/>
          </w:rPr>
          <w:tab/>
        </w:r>
        <w:r w:rsidRPr="006050E0">
          <w:rPr>
            <w:rStyle w:val="Hypertextovodkaz"/>
            <w:rFonts w:cs="Arial"/>
            <w:noProof/>
          </w:rPr>
          <w:t>Hodnocení rizik vyplývajících z klimatické změny</w:t>
        </w:r>
        <w:r>
          <w:rPr>
            <w:noProof/>
            <w:webHidden/>
          </w:rPr>
          <w:tab/>
        </w:r>
        <w:r>
          <w:rPr>
            <w:noProof/>
            <w:webHidden/>
          </w:rPr>
          <w:fldChar w:fldCharType="begin"/>
        </w:r>
        <w:r>
          <w:rPr>
            <w:noProof/>
            <w:webHidden/>
          </w:rPr>
          <w:instrText xml:space="preserve"> PAGEREF _Toc126240293 \h </w:instrText>
        </w:r>
        <w:r>
          <w:rPr>
            <w:noProof/>
            <w:webHidden/>
          </w:rPr>
        </w:r>
        <w:r>
          <w:rPr>
            <w:noProof/>
            <w:webHidden/>
          </w:rPr>
          <w:fldChar w:fldCharType="separate"/>
        </w:r>
        <w:r w:rsidR="001D4A07">
          <w:rPr>
            <w:noProof/>
            <w:webHidden/>
          </w:rPr>
          <w:t>40</w:t>
        </w:r>
        <w:r>
          <w:rPr>
            <w:noProof/>
            <w:webHidden/>
          </w:rPr>
          <w:fldChar w:fldCharType="end"/>
        </w:r>
      </w:hyperlink>
    </w:p>
    <w:p w14:paraId="52C64E34" w14:textId="3B188537" w:rsidR="006A6BEE" w:rsidRDefault="006A6BEE">
      <w:pPr>
        <w:pStyle w:val="Obsah3"/>
        <w:tabs>
          <w:tab w:val="left" w:pos="1200"/>
          <w:tab w:val="right" w:leader="dot" w:pos="9060"/>
        </w:tabs>
        <w:rPr>
          <w:rFonts w:asciiTheme="minorHAnsi" w:eastAsiaTheme="minorEastAsia" w:hAnsiTheme="minorHAnsi" w:cstheme="minorBidi"/>
          <w:noProof/>
          <w:szCs w:val="22"/>
        </w:rPr>
      </w:pPr>
      <w:hyperlink w:anchor="_Toc126240294" w:history="1">
        <w:r w:rsidRPr="006050E0">
          <w:rPr>
            <w:rStyle w:val="Hypertextovodkaz"/>
            <w:noProof/>
          </w:rPr>
          <w:t>2.3.4</w:t>
        </w:r>
        <w:r>
          <w:rPr>
            <w:rFonts w:asciiTheme="minorHAnsi" w:eastAsiaTheme="minorEastAsia" w:hAnsiTheme="minorHAnsi" w:cstheme="minorBidi"/>
            <w:noProof/>
            <w:szCs w:val="22"/>
          </w:rPr>
          <w:tab/>
        </w:r>
        <w:r w:rsidRPr="006050E0">
          <w:rPr>
            <w:rStyle w:val="Hypertextovodkaz"/>
            <w:noProof/>
          </w:rPr>
          <w:t>Adaptační opatření</w:t>
        </w:r>
        <w:r>
          <w:rPr>
            <w:noProof/>
            <w:webHidden/>
          </w:rPr>
          <w:tab/>
        </w:r>
        <w:r>
          <w:rPr>
            <w:noProof/>
            <w:webHidden/>
          </w:rPr>
          <w:fldChar w:fldCharType="begin"/>
        </w:r>
        <w:r>
          <w:rPr>
            <w:noProof/>
            <w:webHidden/>
          </w:rPr>
          <w:instrText xml:space="preserve"> PAGEREF _Toc126240294 \h </w:instrText>
        </w:r>
        <w:r>
          <w:rPr>
            <w:noProof/>
            <w:webHidden/>
          </w:rPr>
        </w:r>
        <w:r>
          <w:rPr>
            <w:noProof/>
            <w:webHidden/>
          </w:rPr>
          <w:fldChar w:fldCharType="separate"/>
        </w:r>
        <w:r w:rsidR="001D4A07">
          <w:rPr>
            <w:noProof/>
            <w:webHidden/>
          </w:rPr>
          <w:t>43</w:t>
        </w:r>
        <w:r>
          <w:rPr>
            <w:noProof/>
            <w:webHidden/>
          </w:rPr>
          <w:fldChar w:fldCharType="end"/>
        </w:r>
      </w:hyperlink>
    </w:p>
    <w:p w14:paraId="1CB30C7D" w14:textId="4CD6C74D" w:rsidR="006A6BEE" w:rsidRDefault="006A6BEE">
      <w:pPr>
        <w:pStyle w:val="Obsah2"/>
        <w:rPr>
          <w:rFonts w:asciiTheme="minorHAnsi" w:eastAsiaTheme="minorEastAsia" w:hAnsiTheme="minorHAnsi" w:cstheme="minorBidi"/>
          <w:noProof/>
          <w:szCs w:val="22"/>
        </w:rPr>
      </w:pPr>
      <w:hyperlink w:anchor="_Toc126240295" w:history="1">
        <w:r w:rsidRPr="006050E0">
          <w:rPr>
            <w:rStyle w:val="Hypertextovodkaz"/>
            <w:noProof/>
          </w:rPr>
          <w:t>2.4</w:t>
        </w:r>
        <w:r>
          <w:rPr>
            <w:rFonts w:asciiTheme="minorHAnsi" w:eastAsiaTheme="minorEastAsia" w:hAnsiTheme="minorHAnsi" w:cstheme="minorBidi"/>
            <w:noProof/>
            <w:szCs w:val="22"/>
          </w:rPr>
          <w:tab/>
        </w:r>
        <w:r w:rsidRPr="006050E0">
          <w:rPr>
            <w:rStyle w:val="Hypertextovodkaz"/>
            <w:noProof/>
          </w:rPr>
          <w:t>Vyhodnocení vlivů na klima - mitigace</w:t>
        </w:r>
        <w:r>
          <w:rPr>
            <w:noProof/>
            <w:webHidden/>
          </w:rPr>
          <w:tab/>
        </w:r>
        <w:r>
          <w:rPr>
            <w:noProof/>
            <w:webHidden/>
          </w:rPr>
          <w:fldChar w:fldCharType="begin"/>
        </w:r>
        <w:r>
          <w:rPr>
            <w:noProof/>
            <w:webHidden/>
          </w:rPr>
          <w:instrText xml:space="preserve"> PAGEREF _Toc126240295 \h </w:instrText>
        </w:r>
        <w:r>
          <w:rPr>
            <w:noProof/>
            <w:webHidden/>
          </w:rPr>
        </w:r>
        <w:r>
          <w:rPr>
            <w:noProof/>
            <w:webHidden/>
          </w:rPr>
          <w:fldChar w:fldCharType="separate"/>
        </w:r>
        <w:r w:rsidR="001D4A07">
          <w:rPr>
            <w:noProof/>
            <w:webHidden/>
          </w:rPr>
          <w:t>46</w:t>
        </w:r>
        <w:r>
          <w:rPr>
            <w:noProof/>
            <w:webHidden/>
          </w:rPr>
          <w:fldChar w:fldCharType="end"/>
        </w:r>
      </w:hyperlink>
    </w:p>
    <w:p w14:paraId="1BF2EAF5" w14:textId="6EA0A63E" w:rsidR="006A6BEE" w:rsidRDefault="006A6BEE">
      <w:pPr>
        <w:pStyle w:val="Obsah3"/>
        <w:tabs>
          <w:tab w:val="left" w:pos="1200"/>
          <w:tab w:val="right" w:leader="dot" w:pos="9060"/>
        </w:tabs>
        <w:rPr>
          <w:rFonts w:asciiTheme="minorHAnsi" w:eastAsiaTheme="minorEastAsia" w:hAnsiTheme="minorHAnsi" w:cstheme="minorBidi"/>
          <w:noProof/>
          <w:szCs w:val="22"/>
        </w:rPr>
      </w:pPr>
      <w:hyperlink w:anchor="_Toc126240296" w:history="1">
        <w:r w:rsidRPr="006050E0">
          <w:rPr>
            <w:rStyle w:val="Hypertextovodkaz"/>
            <w:noProof/>
          </w:rPr>
          <w:t>2.4.1</w:t>
        </w:r>
        <w:r>
          <w:rPr>
            <w:rFonts w:asciiTheme="minorHAnsi" w:eastAsiaTheme="minorEastAsia" w:hAnsiTheme="minorHAnsi" w:cstheme="minorBidi"/>
            <w:noProof/>
            <w:szCs w:val="22"/>
          </w:rPr>
          <w:tab/>
        </w:r>
        <w:r w:rsidRPr="006050E0">
          <w:rPr>
            <w:rStyle w:val="Hypertextovodkaz"/>
            <w:noProof/>
          </w:rPr>
          <w:t>Uhlíková stopa</w:t>
        </w:r>
        <w:r>
          <w:rPr>
            <w:noProof/>
            <w:webHidden/>
          </w:rPr>
          <w:tab/>
        </w:r>
        <w:r>
          <w:rPr>
            <w:noProof/>
            <w:webHidden/>
          </w:rPr>
          <w:fldChar w:fldCharType="begin"/>
        </w:r>
        <w:r>
          <w:rPr>
            <w:noProof/>
            <w:webHidden/>
          </w:rPr>
          <w:instrText xml:space="preserve"> PAGEREF _Toc126240296 \h </w:instrText>
        </w:r>
        <w:r>
          <w:rPr>
            <w:noProof/>
            <w:webHidden/>
          </w:rPr>
        </w:r>
        <w:r>
          <w:rPr>
            <w:noProof/>
            <w:webHidden/>
          </w:rPr>
          <w:fldChar w:fldCharType="separate"/>
        </w:r>
        <w:r w:rsidR="001D4A07">
          <w:rPr>
            <w:noProof/>
            <w:webHidden/>
          </w:rPr>
          <w:t>48</w:t>
        </w:r>
        <w:r>
          <w:rPr>
            <w:noProof/>
            <w:webHidden/>
          </w:rPr>
          <w:fldChar w:fldCharType="end"/>
        </w:r>
      </w:hyperlink>
    </w:p>
    <w:p w14:paraId="512C80C9" w14:textId="10A91802" w:rsidR="006A6BEE" w:rsidRDefault="006A6BEE">
      <w:pPr>
        <w:pStyle w:val="Obsah3"/>
        <w:tabs>
          <w:tab w:val="left" w:pos="1200"/>
          <w:tab w:val="right" w:leader="dot" w:pos="9060"/>
        </w:tabs>
        <w:rPr>
          <w:rFonts w:asciiTheme="minorHAnsi" w:eastAsiaTheme="minorEastAsia" w:hAnsiTheme="minorHAnsi" w:cstheme="minorBidi"/>
          <w:noProof/>
          <w:szCs w:val="22"/>
        </w:rPr>
      </w:pPr>
      <w:hyperlink w:anchor="_Toc126240297" w:history="1">
        <w:r w:rsidRPr="006050E0">
          <w:rPr>
            <w:rStyle w:val="Hypertextovodkaz"/>
            <w:rFonts w:cs="Arial"/>
            <w:noProof/>
          </w:rPr>
          <w:t>2.4.2</w:t>
        </w:r>
        <w:r>
          <w:rPr>
            <w:rFonts w:asciiTheme="minorHAnsi" w:eastAsiaTheme="minorEastAsia" w:hAnsiTheme="minorHAnsi" w:cstheme="minorBidi"/>
            <w:noProof/>
            <w:szCs w:val="22"/>
          </w:rPr>
          <w:tab/>
        </w:r>
        <w:r w:rsidRPr="006050E0">
          <w:rPr>
            <w:rStyle w:val="Hypertextovodkaz"/>
            <w:rFonts w:cs="Arial"/>
            <w:noProof/>
          </w:rPr>
          <w:t>Zmírňující opatření</w:t>
        </w:r>
        <w:r>
          <w:rPr>
            <w:noProof/>
            <w:webHidden/>
          </w:rPr>
          <w:tab/>
        </w:r>
        <w:r>
          <w:rPr>
            <w:noProof/>
            <w:webHidden/>
          </w:rPr>
          <w:fldChar w:fldCharType="begin"/>
        </w:r>
        <w:r>
          <w:rPr>
            <w:noProof/>
            <w:webHidden/>
          </w:rPr>
          <w:instrText xml:space="preserve"> PAGEREF _Toc126240297 \h </w:instrText>
        </w:r>
        <w:r>
          <w:rPr>
            <w:noProof/>
            <w:webHidden/>
          </w:rPr>
        </w:r>
        <w:r>
          <w:rPr>
            <w:noProof/>
            <w:webHidden/>
          </w:rPr>
          <w:fldChar w:fldCharType="separate"/>
        </w:r>
        <w:r w:rsidR="001D4A07">
          <w:rPr>
            <w:noProof/>
            <w:webHidden/>
          </w:rPr>
          <w:t>49</w:t>
        </w:r>
        <w:r>
          <w:rPr>
            <w:noProof/>
            <w:webHidden/>
          </w:rPr>
          <w:fldChar w:fldCharType="end"/>
        </w:r>
      </w:hyperlink>
    </w:p>
    <w:p w14:paraId="3355794F" w14:textId="331AF41A" w:rsidR="006A6BEE" w:rsidRDefault="006A6BEE">
      <w:pPr>
        <w:pStyle w:val="Obsah2"/>
        <w:rPr>
          <w:rFonts w:asciiTheme="minorHAnsi" w:eastAsiaTheme="minorEastAsia" w:hAnsiTheme="minorHAnsi" w:cstheme="minorBidi"/>
          <w:noProof/>
          <w:szCs w:val="22"/>
        </w:rPr>
      </w:pPr>
      <w:hyperlink w:anchor="_Toc126240298" w:history="1">
        <w:r w:rsidRPr="006050E0">
          <w:rPr>
            <w:rStyle w:val="Hypertextovodkaz"/>
            <w:noProof/>
          </w:rPr>
          <w:t>2.5</w:t>
        </w:r>
        <w:r>
          <w:rPr>
            <w:rFonts w:asciiTheme="minorHAnsi" w:eastAsiaTheme="minorEastAsia" w:hAnsiTheme="minorHAnsi" w:cstheme="minorBidi"/>
            <w:noProof/>
            <w:szCs w:val="22"/>
          </w:rPr>
          <w:tab/>
        </w:r>
        <w:r w:rsidRPr="006050E0">
          <w:rPr>
            <w:rStyle w:val="Hypertextovodkaz"/>
            <w:noProof/>
          </w:rPr>
          <w:t>Opatření</w:t>
        </w:r>
        <w:r>
          <w:rPr>
            <w:noProof/>
            <w:webHidden/>
          </w:rPr>
          <w:tab/>
        </w:r>
        <w:r>
          <w:rPr>
            <w:noProof/>
            <w:webHidden/>
          </w:rPr>
          <w:fldChar w:fldCharType="begin"/>
        </w:r>
        <w:r>
          <w:rPr>
            <w:noProof/>
            <w:webHidden/>
          </w:rPr>
          <w:instrText xml:space="preserve"> PAGEREF _Toc126240298 \h </w:instrText>
        </w:r>
        <w:r>
          <w:rPr>
            <w:noProof/>
            <w:webHidden/>
          </w:rPr>
        </w:r>
        <w:r>
          <w:rPr>
            <w:noProof/>
            <w:webHidden/>
          </w:rPr>
          <w:fldChar w:fldCharType="separate"/>
        </w:r>
        <w:r w:rsidR="001D4A07">
          <w:rPr>
            <w:noProof/>
            <w:webHidden/>
          </w:rPr>
          <w:t>49</w:t>
        </w:r>
        <w:r>
          <w:rPr>
            <w:noProof/>
            <w:webHidden/>
          </w:rPr>
          <w:fldChar w:fldCharType="end"/>
        </w:r>
      </w:hyperlink>
    </w:p>
    <w:p w14:paraId="711BA0D1" w14:textId="7EFA1782" w:rsidR="006A6BEE" w:rsidRDefault="006A6BEE">
      <w:pPr>
        <w:pStyle w:val="Obsah1"/>
        <w:rPr>
          <w:rFonts w:asciiTheme="minorHAnsi" w:eastAsiaTheme="minorEastAsia" w:hAnsiTheme="minorHAnsi" w:cstheme="minorBidi"/>
          <w:b w:val="0"/>
          <w:szCs w:val="22"/>
        </w:rPr>
      </w:pPr>
      <w:hyperlink w:anchor="_Toc126240299" w:history="1">
        <w:r w:rsidRPr="006050E0">
          <w:rPr>
            <w:rStyle w:val="Hypertextovodkaz"/>
          </w:rPr>
          <w:t>3</w:t>
        </w:r>
        <w:r>
          <w:rPr>
            <w:rFonts w:asciiTheme="minorHAnsi" w:eastAsiaTheme="minorEastAsia" w:hAnsiTheme="minorHAnsi" w:cstheme="minorBidi"/>
            <w:b w:val="0"/>
            <w:szCs w:val="22"/>
          </w:rPr>
          <w:tab/>
        </w:r>
        <w:r w:rsidRPr="006050E0">
          <w:rPr>
            <w:rStyle w:val="Hypertextovodkaz"/>
          </w:rPr>
          <w:t>Vlivy na udržitelné využívání a ochranu vod</w:t>
        </w:r>
        <w:r>
          <w:rPr>
            <w:webHidden/>
          </w:rPr>
          <w:tab/>
        </w:r>
        <w:r>
          <w:rPr>
            <w:webHidden/>
          </w:rPr>
          <w:fldChar w:fldCharType="begin"/>
        </w:r>
        <w:r>
          <w:rPr>
            <w:webHidden/>
          </w:rPr>
          <w:instrText xml:space="preserve"> PAGEREF _Toc126240299 \h </w:instrText>
        </w:r>
        <w:r>
          <w:rPr>
            <w:webHidden/>
          </w:rPr>
        </w:r>
        <w:r>
          <w:rPr>
            <w:webHidden/>
          </w:rPr>
          <w:fldChar w:fldCharType="separate"/>
        </w:r>
        <w:r w:rsidR="001D4A07">
          <w:rPr>
            <w:webHidden/>
          </w:rPr>
          <w:t>50</w:t>
        </w:r>
        <w:r>
          <w:rPr>
            <w:webHidden/>
          </w:rPr>
          <w:fldChar w:fldCharType="end"/>
        </w:r>
      </w:hyperlink>
    </w:p>
    <w:p w14:paraId="4BF558F4" w14:textId="442A46D0" w:rsidR="006A6BEE" w:rsidRDefault="006A6BEE">
      <w:pPr>
        <w:pStyle w:val="Obsah2"/>
        <w:rPr>
          <w:rFonts w:asciiTheme="minorHAnsi" w:eastAsiaTheme="minorEastAsia" w:hAnsiTheme="minorHAnsi" w:cstheme="minorBidi"/>
          <w:noProof/>
          <w:szCs w:val="22"/>
        </w:rPr>
      </w:pPr>
      <w:hyperlink w:anchor="_Toc126240300" w:history="1">
        <w:r w:rsidRPr="006050E0">
          <w:rPr>
            <w:rStyle w:val="Hypertextovodkaz"/>
            <w:noProof/>
          </w:rPr>
          <w:t>3.1</w:t>
        </w:r>
        <w:r>
          <w:rPr>
            <w:rFonts w:asciiTheme="minorHAnsi" w:eastAsiaTheme="minorEastAsia" w:hAnsiTheme="minorHAnsi" w:cstheme="minorBidi"/>
            <w:noProof/>
            <w:szCs w:val="22"/>
          </w:rPr>
          <w:tab/>
        </w:r>
        <w:r w:rsidRPr="006050E0">
          <w:rPr>
            <w:rStyle w:val="Hypertextovodkaz"/>
            <w:noProof/>
          </w:rPr>
          <w:t>Spotřeba a zdroje vody v souvislosti se záměrem, odvodnění záměru</w:t>
        </w:r>
        <w:r>
          <w:rPr>
            <w:noProof/>
            <w:webHidden/>
          </w:rPr>
          <w:tab/>
        </w:r>
        <w:r>
          <w:rPr>
            <w:noProof/>
            <w:webHidden/>
          </w:rPr>
          <w:fldChar w:fldCharType="begin"/>
        </w:r>
        <w:r>
          <w:rPr>
            <w:noProof/>
            <w:webHidden/>
          </w:rPr>
          <w:instrText xml:space="preserve"> PAGEREF _Toc126240300 \h </w:instrText>
        </w:r>
        <w:r>
          <w:rPr>
            <w:noProof/>
            <w:webHidden/>
          </w:rPr>
        </w:r>
        <w:r>
          <w:rPr>
            <w:noProof/>
            <w:webHidden/>
          </w:rPr>
          <w:fldChar w:fldCharType="separate"/>
        </w:r>
        <w:r w:rsidR="001D4A07">
          <w:rPr>
            <w:noProof/>
            <w:webHidden/>
          </w:rPr>
          <w:t>50</w:t>
        </w:r>
        <w:r>
          <w:rPr>
            <w:noProof/>
            <w:webHidden/>
          </w:rPr>
          <w:fldChar w:fldCharType="end"/>
        </w:r>
      </w:hyperlink>
    </w:p>
    <w:p w14:paraId="1E625931" w14:textId="7694B526" w:rsidR="006A6BEE" w:rsidRDefault="006A6BEE">
      <w:pPr>
        <w:pStyle w:val="Obsah2"/>
        <w:rPr>
          <w:rFonts w:asciiTheme="minorHAnsi" w:eastAsiaTheme="minorEastAsia" w:hAnsiTheme="minorHAnsi" w:cstheme="minorBidi"/>
          <w:noProof/>
          <w:szCs w:val="22"/>
        </w:rPr>
      </w:pPr>
      <w:hyperlink w:anchor="_Toc126240301" w:history="1">
        <w:r w:rsidRPr="006050E0">
          <w:rPr>
            <w:rStyle w:val="Hypertextovodkaz"/>
            <w:noProof/>
          </w:rPr>
          <w:t>3.2</w:t>
        </w:r>
        <w:r>
          <w:rPr>
            <w:rFonts w:asciiTheme="minorHAnsi" w:eastAsiaTheme="minorEastAsia" w:hAnsiTheme="minorHAnsi" w:cstheme="minorBidi"/>
            <w:noProof/>
            <w:szCs w:val="22"/>
          </w:rPr>
          <w:tab/>
        </w:r>
        <w:r w:rsidRPr="006050E0">
          <w:rPr>
            <w:rStyle w:val="Hypertextovodkaz"/>
            <w:noProof/>
          </w:rPr>
          <w:t>Hydrologická a hydrogeologická charakteristika zájmové oblasti</w:t>
        </w:r>
        <w:r>
          <w:rPr>
            <w:noProof/>
            <w:webHidden/>
          </w:rPr>
          <w:tab/>
        </w:r>
        <w:r>
          <w:rPr>
            <w:noProof/>
            <w:webHidden/>
          </w:rPr>
          <w:fldChar w:fldCharType="begin"/>
        </w:r>
        <w:r>
          <w:rPr>
            <w:noProof/>
            <w:webHidden/>
          </w:rPr>
          <w:instrText xml:space="preserve"> PAGEREF _Toc126240301 \h </w:instrText>
        </w:r>
        <w:r>
          <w:rPr>
            <w:noProof/>
            <w:webHidden/>
          </w:rPr>
        </w:r>
        <w:r>
          <w:rPr>
            <w:noProof/>
            <w:webHidden/>
          </w:rPr>
          <w:fldChar w:fldCharType="separate"/>
        </w:r>
        <w:r w:rsidR="001D4A07">
          <w:rPr>
            <w:noProof/>
            <w:webHidden/>
          </w:rPr>
          <w:t>51</w:t>
        </w:r>
        <w:r>
          <w:rPr>
            <w:noProof/>
            <w:webHidden/>
          </w:rPr>
          <w:fldChar w:fldCharType="end"/>
        </w:r>
      </w:hyperlink>
    </w:p>
    <w:p w14:paraId="3E046A64" w14:textId="25B85022" w:rsidR="006A6BEE" w:rsidRDefault="006A6BEE">
      <w:pPr>
        <w:pStyle w:val="Obsah2"/>
        <w:rPr>
          <w:rFonts w:asciiTheme="minorHAnsi" w:eastAsiaTheme="minorEastAsia" w:hAnsiTheme="minorHAnsi" w:cstheme="minorBidi"/>
          <w:noProof/>
          <w:szCs w:val="22"/>
        </w:rPr>
      </w:pPr>
      <w:hyperlink w:anchor="_Toc126240302" w:history="1">
        <w:r w:rsidRPr="006050E0">
          <w:rPr>
            <w:rStyle w:val="Hypertextovodkaz"/>
            <w:noProof/>
          </w:rPr>
          <w:t>3.3</w:t>
        </w:r>
        <w:r>
          <w:rPr>
            <w:rFonts w:asciiTheme="minorHAnsi" w:eastAsiaTheme="minorEastAsia" w:hAnsiTheme="minorHAnsi" w:cstheme="minorBidi"/>
            <w:noProof/>
            <w:szCs w:val="22"/>
          </w:rPr>
          <w:tab/>
        </w:r>
        <w:r w:rsidRPr="006050E0">
          <w:rPr>
            <w:rStyle w:val="Hypertextovodkaz"/>
            <w:noProof/>
          </w:rPr>
          <w:t>Vodní politika ČR</w:t>
        </w:r>
        <w:r>
          <w:rPr>
            <w:noProof/>
            <w:webHidden/>
          </w:rPr>
          <w:tab/>
        </w:r>
        <w:r>
          <w:rPr>
            <w:noProof/>
            <w:webHidden/>
          </w:rPr>
          <w:fldChar w:fldCharType="begin"/>
        </w:r>
        <w:r>
          <w:rPr>
            <w:noProof/>
            <w:webHidden/>
          </w:rPr>
          <w:instrText xml:space="preserve"> PAGEREF _Toc126240302 \h </w:instrText>
        </w:r>
        <w:r>
          <w:rPr>
            <w:noProof/>
            <w:webHidden/>
          </w:rPr>
        </w:r>
        <w:r>
          <w:rPr>
            <w:noProof/>
            <w:webHidden/>
          </w:rPr>
          <w:fldChar w:fldCharType="separate"/>
        </w:r>
        <w:r w:rsidR="001D4A07">
          <w:rPr>
            <w:noProof/>
            <w:webHidden/>
          </w:rPr>
          <w:t>57</w:t>
        </w:r>
        <w:r>
          <w:rPr>
            <w:noProof/>
            <w:webHidden/>
          </w:rPr>
          <w:fldChar w:fldCharType="end"/>
        </w:r>
      </w:hyperlink>
    </w:p>
    <w:p w14:paraId="4A726401" w14:textId="7ABF09CE" w:rsidR="006A6BEE" w:rsidRDefault="006A6BEE">
      <w:pPr>
        <w:pStyle w:val="Obsah3"/>
        <w:tabs>
          <w:tab w:val="left" w:pos="1200"/>
          <w:tab w:val="right" w:leader="dot" w:pos="9060"/>
        </w:tabs>
        <w:rPr>
          <w:rFonts w:asciiTheme="minorHAnsi" w:eastAsiaTheme="minorEastAsia" w:hAnsiTheme="minorHAnsi" w:cstheme="minorBidi"/>
          <w:noProof/>
          <w:szCs w:val="22"/>
        </w:rPr>
      </w:pPr>
      <w:hyperlink w:anchor="_Toc126240303" w:history="1">
        <w:r w:rsidRPr="006050E0">
          <w:rPr>
            <w:rStyle w:val="Hypertextovodkaz"/>
            <w:noProof/>
          </w:rPr>
          <w:t>3.3.1</w:t>
        </w:r>
        <w:r>
          <w:rPr>
            <w:rFonts w:asciiTheme="minorHAnsi" w:eastAsiaTheme="minorEastAsia" w:hAnsiTheme="minorHAnsi" w:cstheme="minorBidi"/>
            <w:noProof/>
            <w:szCs w:val="22"/>
          </w:rPr>
          <w:tab/>
        </w:r>
        <w:r w:rsidRPr="006050E0">
          <w:rPr>
            <w:rStyle w:val="Hypertextovodkaz"/>
            <w:noProof/>
          </w:rPr>
          <w:t>Zlepšení vodních poměrů a ochrana ekologické stability krajiny</w:t>
        </w:r>
        <w:r>
          <w:rPr>
            <w:noProof/>
            <w:webHidden/>
          </w:rPr>
          <w:tab/>
        </w:r>
        <w:r>
          <w:rPr>
            <w:noProof/>
            <w:webHidden/>
          </w:rPr>
          <w:fldChar w:fldCharType="begin"/>
        </w:r>
        <w:r>
          <w:rPr>
            <w:noProof/>
            <w:webHidden/>
          </w:rPr>
          <w:instrText xml:space="preserve"> PAGEREF _Toc126240303 \h </w:instrText>
        </w:r>
        <w:r>
          <w:rPr>
            <w:noProof/>
            <w:webHidden/>
          </w:rPr>
        </w:r>
        <w:r>
          <w:rPr>
            <w:noProof/>
            <w:webHidden/>
          </w:rPr>
          <w:fldChar w:fldCharType="separate"/>
        </w:r>
        <w:r w:rsidR="001D4A07">
          <w:rPr>
            <w:noProof/>
            <w:webHidden/>
          </w:rPr>
          <w:t>69</w:t>
        </w:r>
        <w:r>
          <w:rPr>
            <w:noProof/>
            <w:webHidden/>
          </w:rPr>
          <w:fldChar w:fldCharType="end"/>
        </w:r>
      </w:hyperlink>
    </w:p>
    <w:p w14:paraId="217366DD" w14:textId="1F2E34A0" w:rsidR="006A6BEE" w:rsidRDefault="006A6BEE">
      <w:pPr>
        <w:pStyle w:val="Obsah3"/>
        <w:tabs>
          <w:tab w:val="left" w:pos="1200"/>
          <w:tab w:val="right" w:leader="dot" w:pos="9060"/>
        </w:tabs>
        <w:rPr>
          <w:rFonts w:asciiTheme="minorHAnsi" w:eastAsiaTheme="minorEastAsia" w:hAnsiTheme="minorHAnsi" w:cstheme="minorBidi"/>
          <w:noProof/>
          <w:szCs w:val="22"/>
        </w:rPr>
      </w:pPr>
      <w:hyperlink w:anchor="_Toc126240304" w:history="1">
        <w:r w:rsidRPr="006050E0">
          <w:rPr>
            <w:rStyle w:val="Hypertextovodkaz"/>
            <w:noProof/>
          </w:rPr>
          <w:t>3.3.2</w:t>
        </w:r>
        <w:r>
          <w:rPr>
            <w:rFonts w:asciiTheme="minorHAnsi" w:eastAsiaTheme="minorEastAsia" w:hAnsiTheme="minorHAnsi" w:cstheme="minorBidi"/>
            <w:noProof/>
            <w:szCs w:val="22"/>
          </w:rPr>
          <w:tab/>
        </w:r>
        <w:r w:rsidRPr="006050E0">
          <w:rPr>
            <w:rStyle w:val="Hypertextovodkaz"/>
            <w:noProof/>
          </w:rPr>
          <w:t>Návrh zvláštních a méně přísných cílů</w:t>
        </w:r>
        <w:r>
          <w:rPr>
            <w:noProof/>
            <w:webHidden/>
          </w:rPr>
          <w:tab/>
        </w:r>
        <w:r>
          <w:rPr>
            <w:noProof/>
            <w:webHidden/>
          </w:rPr>
          <w:fldChar w:fldCharType="begin"/>
        </w:r>
        <w:r>
          <w:rPr>
            <w:noProof/>
            <w:webHidden/>
          </w:rPr>
          <w:instrText xml:space="preserve"> PAGEREF _Toc126240304 \h </w:instrText>
        </w:r>
        <w:r>
          <w:rPr>
            <w:noProof/>
            <w:webHidden/>
          </w:rPr>
        </w:r>
        <w:r>
          <w:rPr>
            <w:noProof/>
            <w:webHidden/>
          </w:rPr>
          <w:fldChar w:fldCharType="separate"/>
        </w:r>
        <w:r w:rsidR="001D4A07">
          <w:rPr>
            <w:noProof/>
            <w:webHidden/>
          </w:rPr>
          <w:t>69</w:t>
        </w:r>
        <w:r>
          <w:rPr>
            <w:noProof/>
            <w:webHidden/>
          </w:rPr>
          <w:fldChar w:fldCharType="end"/>
        </w:r>
      </w:hyperlink>
    </w:p>
    <w:p w14:paraId="633DE05C" w14:textId="4D9029F4" w:rsidR="006A6BEE" w:rsidRDefault="006A6BEE">
      <w:pPr>
        <w:pStyle w:val="Obsah2"/>
        <w:rPr>
          <w:rFonts w:asciiTheme="minorHAnsi" w:eastAsiaTheme="minorEastAsia" w:hAnsiTheme="minorHAnsi" w:cstheme="minorBidi"/>
          <w:noProof/>
          <w:szCs w:val="22"/>
        </w:rPr>
      </w:pPr>
      <w:hyperlink w:anchor="_Toc126240305" w:history="1">
        <w:r w:rsidRPr="006050E0">
          <w:rPr>
            <w:rStyle w:val="Hypertextovodkaz"/>
            <w:noProof/>
          </w:rPr>
          <w:t>3.4</w:t>
        </w:r>
        <w:r>
          <w:rPr>
            <w:rFonts w:asciiTheme="minorHAnsi" w:eastAsiaTheme="minorEastAsia" w:hAnsiTheme="minorHAnsi" w:cstheme="minorBidi"/>
            <w:noProof/>
            <w:szCs w:val="22"/>
          </w:rPr>
          <w:tab/>
        </w:r>
        <w:r w:rsidRPr="006050E0">
          <w:rPr>
            <w:rStyle w:val="Hypertextovodkaz"/>
            <w:noProof/>
          </w:rPr>
          <w:t>Vyhodnocení vlivů</w:t>
        </w:r>
        <w:r>
          <w:rPr>
            <w:noProof/>
            <w:webHidden/>
          </w:rPr>
          <w:tab/>
        </w:r>
        <w:r>
          <w:rPr>
            <w:noProof/>
            <w:webHidden/>
          </w:rPr>
          <w:fldChar w:fldCharType="begin"/>
        </w:r>
        <w:r>
          <w:rPr>
            <w:noProof/>
            <w:webHidden/>
          </w:rPr>
          <w:instrText xml:space="preserve"> PAGEREF _Toc126240305 \h </w:instrText>
        </w:r>
        <w:r>
          <w:rPr>
            <w:noProof/>
            <w:webHidden/>
          </w:rPr>
        </w:r>
        <w:r>
          <w:rPr>
            <w:noProof/>
            <w:webHidden/>
          </w:rPr>
          <w:fldChar w:fldCharType="separate"/>
        </w:r>
        <w:r w:rsidR="001D4A07">
          <w:rPr>
            <w:noProof/>
            <w:webHidden/>
          </w:rPr>
          <w:t>71</w:t>
        </w:r>
        <w:r>
          <w:rPr>
            <w:noProof/>
            <w:webHidden/>
          </w:rPr>
          <w:fldChar w:fldCharType="end"/>
        </w:r>
      </w:hyperlink>
    </w:p>
    <w:p w14:paraId="57D50C7A" w14:textId="3C106132" w:rsidR="006A6BEE" w:rsidRDefault="006A6BEE">
      <w:pPr>
        <w:pStyle w:val="Obsah3"/>
        <w:tabs>
          <w:tab w:val="left" w:pos="1200"/>
          <w:tab w:val="right" w:leader="dot" w:pos="9060"/>
        </w:tabs>
        <w:rPr>
          <w:rFonts w:asciiTheme="minorHAnsi" w:eastAsiaTheme="minorEastAsia" w:hAnsiTheme="minorHAnsi" w:cstheme="minorBidi"/>
          <w:noProof/>
          <w:szCs w:val="22"/>
        </w:rPr>
      </w:pPr>
      <w:hyperlink w:anchor="_Toc126240306" w:history="1">
        <w:r w:rsidRPr="006050E0">
          <w:rPr>
            <w:rStyle w:val="Hypertextovodkaz"/>
            <w:noProof/>
          </w:rPr>
          <w:t>3.4.1</w:t>
        </w:r>
        <w:r>
          <w:rPr>
            <w:rFonts w:asciiTheme="minorHAnsi" w:eastAsiaTheme="minorEastAsia" w:hAnsiTheme="minorHAnsi" w:cstheme="minorBidi"/>
            <w:noProof/>
            <w:szCs w:val="22"/>
          </w:rPr>
          <w:tab/>
        </w:r>
        <w:r w:rsidRPr="006050E0">
          <w:rPr>
            <w:rStyle w:val="Hypertextovodkaz"/>
            <w:noProof/>
          </w:rPr>
          <w:t>Vlivy na morfologii toku a jeho ekologický stav</w:t>
        </w:r>
        <w:r>
          <w:rPr>
            <w:noProof/>
            <w:webHidden/>
          </w:rPr>
          <w:tab/>
        </w:r>
        <w:r>
          <w:rPr>
            <w:noProof/>
            <w:webHidden/>
          </w:rPr>
          <w:fldChar w:fldCharType="begin"/>
        </w:r>
        <w:r>
          <w:rPr>
            <w:noProof/>
            <w:webHidden/>
          </w:rPr>
          <w:instrText xml:space="preserve"> PAGEREF _Toc126240306 \h </w:instrText>
        </w:r>
        <w:r>
          <w:rPr>
            <w:noProof/>
            <w:webHidden/>
          </w:rPr>
        </w:r>
        <w:r>
          <w:rPr>
            <w:noProof/>
            <w:webHidden/>
          </w:rPr>
          <w:fldChar w:fldCharType="separate"/>
        </w:r>
        <w:r w:rsidR="001D4A07">
          <w:rPr>
            <w:noProof/>
            <w:webHidden/>
          </w:rPr>
          <w:t>71</w:t>
        </w:r>
        <w:r>
          <w:rPr>
            <w:noProof/>
            <w:webHidden/>
          </w:rPr>
          <w:fldChar w:fldCharType="end"/>
        </w:r>
      </w:hyperlink>
    </w:p>
    <w:p w14:paraId="234C831B" w14:textId="13005B4F" w:rsidR="006A6BEE" w:rsidRDefault="006A6BEE">
      <w:pPr>
        <w:pStyle w:val="Obsah3"/>
        <w:tabs>
          <w:tab w:val="left" w:pos="1200"/>
          <w:tab w:val="right" w:leader="dot" w:pos="9060"/>
        </w:tabs>
        <w:rPr>
          <w:rFonts w:asciiTheme="minorHAnsi" w:eastAsiaTheme="minorEastAsia" w:hAnsiTheme="minorHAnsi" w:cstheme="minorBidi"/>
          <w:noProof/>
          <w:szCs w:val="22"/>
        </w:rPr>
      </w:pPr>
      <w:hyperlink w:anchor="_Toc126240307" w:history="1">
        <w:r w:rsidRPr="006050E0">
          <w:rPr>
            <w:rStyle w:val="Hypertextovodkaz"/>
            <w:noProof/>
          </w:rPr>
          <w:t>3.4.2</w:t>
        </w:r>
        <w:r>
          <w:rPr>
            <w:rFonts w:asciiTheme="minorHAnsi" w:eastAsiaTheme="minorEastAsia" w:hAnsiTheme="minorHAnsi" w:cstheme="minorBidi"/>
            <w:noProof/>
            <w:szCs w:val="22"/>
          </w:rPr>
          <w:tab/>
        </w:r>
        <w:r w:rsidRPr="006050E0">
          <w:rPr>
            <w:rStyle w:val="Hypertextovodkaz"/>
            <w:noProof/>
          </w:rPr>
          <w:t>Vlivy na kvalitu (chemický stav) povrchových a podzemních vod</w:t>
        </w:r>
        <w:r>
          <w:rPr>
            <w:noProof/>
            <w:webHidden/>
          </w:rPr>
          <w:tab/>
        </w:r>
        <w:r>
          <w:rPr>
            <w:noProof/>
            <w:webHidden/>
          </w:rPr>
          <w:fldChar w:fldCharType="begin"/>
        </w:r>
        <w:r>
          <w:rPr>
            <w:noProof/>
            <w:webHidden/>
          </w:rPr>
          <w:instrText xml:space="preserve"> PAGEREF _Toc126240307 \h </w:instrText>
        </w:r>
        <w:r>
          <w:rPr>
            <w:noProof/>
            <w:webHidden/>
          </w:rPr>
        </w:r>
        <w:r>
          <w:rPr>
            <w:noProof/>
            <w:webHidden/>
          </w:rPr>
          <w:fldChar w:fldCharType="separate"/>
        </w:r>
        <w:r w:rsidR="001D4A07">
          <w:rPr>
            <w:noProof/>
            <w:webHidden/>
          </w:rPr>
          <w:t>72</w:t>
        </w:r>
        <w:r>
          <w:rPr>
            <w:noProof/>
            <w:webHidden/>
          </w:rPr>
          <w:fldChar w:fldCharType="end"/>
        </w:r>
      </w:hyperlink>
    </w:p>
    <w:p w14:paraId="494E7408" w14:textId="2D8DE6E3" w:rsidR="006A6BEE" w:rsidRDefault="006A6BEE">
      <w:pPr>
        <w:pStyle w:val="Obsah3"/>
        <w:tabs>
          <w:tab w:val="left" w:pos="1200"/>
          <w:tab w:val="right" w:leader="dot" w:pos="9060"/>
        </w:tabs>
        <w:rPr>
          <w:rFonts w:asciiTheme="minorHAnsi" w:eastAsiaTheme="minorEastAsia" w:hAnsiTheme="minorHAnsi" w:cstheme="minorBidi"/>
          <w:noProof/>
          <w:szCs w:val="22"/>
        </w:rPr>
      </w:pPr>
      <w:hyperlink w:anchor="_Toc126240308" w:history="1">
        <w:r w:rsidRPr="006050E0">
          <w:rPr>
            <w:rStyle w:val="Hypertextovodkaz"/>
            <w:noProof/>
          </w:rPr>
          <w:t>3.4.3</w:t>
        </w:r>
        <w:r>
          <w:rPr>
            <w:rFonts w:asciiTheme="minorHAnsi" w:eastAsiaTheme="minorEastAsia" w:hAnsiTheme="minorHAnsi" w:cstheme="minorBidi"/>
            <w:noProof/>
            <w:szCs w:val="22"/>
          </w:rPr>
          <w:tab/>
        </w:r>
        <w:r w:rsidRPr="006050E0">
          <w:rPr>
            <w:rStyle w:val="Hypertextovodkaz"/>
            <w:noProof/>
          </w:rPr>
          <w:t>Vlivy na kvantitu povrchových a podzemních vod</w:t>
        </w:r>
        <w:r>
          <w:rPr>
            <w:noProof/>
            <w:webHidden/>
          </w:rPr>
          <w:tab/>
        </w:r>
        <w:r>
          <w:rPr>
            <w:noProof/>
            <w:webHidden/>
          </w:rPr>
          <w:fldChar w:fldCharType="begin"/>
        </w:r>
        <w:r>
          <w:rPr>
            <w:noProof/>
            <w:webHidden/>
          </w:rPr>
          <w:instrText xml:space="preserve"> PAGEREF _Toc126240308 \h </w:instrText>
        </w:r>
        <w:r>
          <w:rPr>
            <w:noProof/>
            <w:webHidden/>
          </w:rPr>
        </w:r>
        <w:r>
          <w:rPr>
            <w:noProof/>
            <w:webHidden/>
          </w:rPr>
          <w:fldChar w:fldCharType="separate"/>
        </w:r>
        <w:r w:rsidR="001D4A07">
          <w:rPr>
            <w:noProof/>
            <w:webHidden/>
          </w:rPr>
          <w:t>74</w:t>
        </w:r>
        <w:r>
          <w:rPr>
            <w:noProof/>
            <w:webHidden/>
          </w:rPr>
          <w:fldChar w:fldCharType="end"/>
        </w:r>
      </w:hyperlink>
    </w:p>
    <w:p w14:paraId="61C62CD9" w14:textId="110E60BA" w:rsidR="006A6BEE" w:rsidRDefault="006A6BEE">
      <w:pPr>
        <w:pStyle w:val="Obsah3"/>
        <w:tabs>
          <w:tab w:val="left" w:pos="1200"/>
          <w:tab w:val="right" w:leader="dot" w:pos="9060"/>
        </w:tabs>
        <w:rPr>
          <w:rFonts w:asciiTheme="minorHAnsi" w:eastAsiaTheme="minorEastAsia" w:hAnsiTheme="minorHAnsi" w:cstheme="minorBidi"/>
          <w:noProof/>
          <w:szCs w:val="22"/>
        </w:rPr>
      </w:pPr>
      <w:hyperlink w:anchor="_Toc126240309" w:history="1">
        <w:r w:rsidRPr="006050E0">
          <w:rPr>
            <w:rStyle w:val="Hypertextovodkaz"/>
            <w:noProof/>
          </w:rPr>
          <w:t>3.4.4</w:t>
        </w:r>
        <w:r>
          <w:rPr>
            <w:rFonts w:asciiTheme="minorHAnsi" w:eastAsiaTheme="minorEastAsia" w:hAnsiTheme="minorHAnsi" w:cstheme="minorBidi"/>
            <w:noProof/>
            <w:szCs w:val="22"/>
          </w:rPr>
          <w:tab/>
        </w:r>
        <w:r w:rsidRPr="006050E0">
          <w:rPr>
            <w:rStyle w:val="Hypertextovodkaz"/>
            <w:noProof/>
          </w:rPr>
          <w:t>Vlivy na odtokové poměry v oblasti a záplavové území</w:t>
        </w:r>
        <w:r>
          <w:rPr>
            <w:noProof/>
            <w:webHidden/>
          </w:rPr>
          <w:tab/>
        </w:r>
        <w:r>
          <w:rPr>
            <w:noProof/>
            <w:webHidden/>
          </w:rPr>
          <w:fldChar w:fldCharType="begin"/>
        </w:r>
        <w:r>
          <w:rPr>
            <w:noProof/>
            <w:webHidden/>
          </w:rPr>
          <w:instrText xml:space="preserve"> PAGEREF _Toc126240309 \h </w:instrText>
        </w:r>
        <w:r>
          <w:rPr>
            <w:noProof/>
            <w:webHidden/>
          </w:rPr>
        </w:r>
        <w:r>
          <w:rPr>
            <w:noProof/>
            <w:webHidden/>
          </w:rPr>
          <w:fldChar w:fldCharType="separate"/>
        </w:r>
        <w:r w:rsidR="001D4A07">
          <w:rPr>
            <w:noProof/>
            <w:webHidden/>
          </w:rPr>
          <w:t>75</w:t>
        </w:r>
        <w:r>
          <w:rPr>
            <w:noProof/>
            <w:webHidden/>
          </w:rPr>
          <w:fldChar w:fldCharType="end"/>
        </w:r>
      </w:hyperlink>
    </w:p>
    <w:p w14:paraId="0AB367C9" w14:textId="212EB4DE" w:rsidR="006A6BEE" w:rsidRDefault="006A6BEE">
      <w:pPr>
        <w:pStyle w:val="Obsah3"/>
        <w:tabs>
          <w:tab w:val="left" w:pos="1200"/>
          <w:tab w:val="right" w:leader="dot" w:pos="9060"/>
        </w:tabs>
        <w:rPr>
          <w:rFonts w:asciiTheme="minorHAnsi" w:eastAsiaTheme="minorEastAsia" w:hAnsiTheme="minorHAnsi" w:cstheme="minorBidi"/>
          <w:noProof/>
          <w:szCs w:val="22"/>
        </w:rPr>
      </w:pPr>
      <w:hyperlink w:anchor="_Toc126240310" w:history="1">
        <w:r w:rsidRPr="006050E0">
          <w:rPr>
            <w:rStyle w:val="Hypertextovodkaz"/>
            <w:noProof/>
          </w:rPr>
          <w:t>3.4.5</w:t>
        </w:r>
        <w:r>
          <w:rPr>
            <w:rFonts w:asciiTheme="minorHAnsi" w:eastAsiaTheme="minorEastAsia" w:hAnsiTheme="minorHAnsi" w:cstheme="minorBidi"/>
            <w:noProof/>
            <w:szCs w:val="22"/>
          </w:rPr>
          <w:tab/>
        </w:r>
        <w:r w:rsidRPr="006050E0">
          <w:rPr>
            <w:rStyle w:val="Hypertextovodkaz"/>
            <w:noProof/>
          </w:rPr>
          <w:t>Vlivy na Chráněnou oblast přirozené akumulace vod (CHOPAV)</w:t>
        </w:r>
        <w:r>
          <w:rPr>
            <w:noProof/>
            <w:webHidden/>
          </w:rPr>
          <w:tab/>
        </w:r>
        <w:r>
          <w:rPr>
            <w:noProof/>
            <w:webHidden/>
          </w:rPr>
          <w:fldChar w:fldCharType="begin"/>
        </w:r>
        <w:r>
          <w:rPr>
            <w:noProof/>
            <w:webHidden/>
          </w:rPr>
          <w:instrText xml:space="preserve"> PAGEREF _Toc126240310 \h </w:instrText>
        </w:r>
        <w:r>
          <w:rPr>
            <w:noProof/>
            <w:webHidden/>
          </w:rPr>
        </w:r>
        <w:r>
          <w:rPr>
            <w:noProof/>
            <w:webHidden/>
          </w:rPr>
          <w:fldChar w:fldCharType="separate"/>
        </w:r>
        <w:r w:rsidR="001D4A07">
          <w:rPr>
            <w:noProof/>
            <w:webHidden/>
          </w:rPr>
          <w:t>76</w:t>
        </w:r>
        <w:r>
          <w:rPr>
            <w:noProof/>
            <w:webHidden/>
          </w:rPr>
          <w:fldChar w:fldCharType="end"/>
        </w:r>
      </w:hyperlink>
    </w:p>
    <w:p w14:paraId="1FA15387" w14:textId="255FE40E" w:rsidR="006A6BEE" w:rsidRDefault="006A6BEE">
      <w:pPr>
        <w:pStyle w:val="Obsah3"/>
        <w:tabs>
          <w:tab w:val="left" w:pos="1200"/>
          <w:tab w:val="right" w:leader="dot" w:pos="9060"/>
        </w:tabs>
        <w:rPr>
          <w:rFonts w:asciiTheme="minorHAnsi" w:eastAsiaTheme="minorEastAsia" w:hAnsiTheme="minorHAnsi" w:cstheme="minorBidi"/>
          <w:noProof/>
          <w:szCs w:val="22"/>
        </w:rPr>
      </w:pPr>
      <w:hyperlink w:anchor="_Toc126240311" w:history="1">
        <w:r w:rsidRPr="006050E0">
          <w:rPr>
            <w:rStyle w:val="Hypertextovodkaz"/>
            <w:noProof/>
          </w:rPr>
          <w:t>3.4.6</w:t>
        </w:r>
        <w:r>
          <w:rPr>
            <w:rFonts w:asciiTheme="minorHAnsi" w:eastAsiaTheme="minorEastAsia" w:hAnsiTheme="minorHAnsi" w:cstheme="minorBidi"/>
            <w:noProof/>
            <w:szCs w:val="22"/>
          </w:rPr>
          <w:tab/>
        </w:r>
        <w:r w:rsidRPr="006050E0">
          <w:rPr>
            <w:rStyle w:val="Hypertextovodkaz"/>
            <w:noProof/>
          </w:rPr>
          <w:t>Vlivy na vodní zdroje</w:t>
        </w:r>
        <w:r>
          <w:rPr>
            <w:noProof/>
            <w:webHidden/>
          </w:rPr>
          <w:tab/>
        </w:r>
        <w:r>
          <w:rPr>
            <w:noProof/>
            <w:webHidden/>
          </w:rPr>
          <w:fldChar w:fldCharType="begin"/>
        </w:r>
        <w:r>
          <w:rPr>
            <w:noProof/>
            <w:webHidden/>
          </w:rPr>
          <w:instrText xml:space="preserve"> PAGEREF _Toc126240311 \h </w:instrText>
        </w:r>
        <w:r>
          <w:rPr>
            <w:noProof/>
            <w:webHidden/>
          </w:rPr>
        </w:r>
        <w:r>
          <w:rPr>
            <w:noProof/>
            <w:webHidden/>
          </w:rPr>
          <w:fldChar w:fldCharType="separate"/>
        </w:r>
        <w:r w:rsidR="001D4A07">
          <w:rPr>
            <w:noProof/>
            <w:webHidden/>
          </w:rPr>
          <w:t>76</w:t>
        </w:r>
        <w:r>
          <w:rPr>
            <w:noProof/>
            <w:webHidden/>
          </w:rPr>
          <w:fldChar w:fldCharType="end"/>
        </w:r>
      </w:hyperlink>
    </w:p>
    <w:p w14:paraId="0B0E1CCA" w14:textId="61B3429F" w:rsidR="006A6BEE" w:rsidRDefault="006A6BEE">
      <w:pPr>
        <w:pStyle w:val="Obsah3"/>
        <w:tabs>
          <w:tab w:val="left" w:pos="1200"/>
          <w:tab w:val="right" w:leader="dot" w:pos="9060"/>
        </w:tabs>
        <w:rPr>
          <w:rFonts w:asciiTheme="minorHAnsi" w:eastAsiaTheme="minorEastAsia" w:hAnsiTheme="minorHAnsi" w:cstheme="minorBidi"/>
          <w:noProof/>
          <w:szCs w:val="22"/>
        </w:rPr>
      </w:pPr>
      <w:hyperlink w:anchor="_Toc126240312" w:history="1">
        <w:r w:rsidRPr="006050E0">
          <w:rPr>
            <w:rStyle w:val="Hypertextovodkaz"/>
            <w:noProof/>
          </w:rPr>
          <w:t>3.4.7</w:t>
        </w:r>
        <w:r>
          <w:rPr>
            <w:rFonts w:asciiTheme="minorHAnsi" w:eastAsiaTheme="minorEastAsia" w:hAnsiTheme="minorHAnsi" w:cstheme="minorBidi"/>
            <w:noProof/>
            <w:szCs w:val="22"/>
          </w:rPr>
          <w:tab/>
        </w:r>
        <w:r w:rsidRPr="006050E0">
          <w:rPr>
            <w:rStyle w:val="Hypertextovodkaz"/>
            <w:noProof/>
          </w:rPr>
          <w:t>Vlivy na vodní útvary</w:t>
        </w:r>
        <w:r>
          <w:rPr>
            <w:noProof/>
            <w:webHidden/>
          </w:rPr>
          <w:tab/>
        </w:r>
        <w:r>
          <w:rPr>
            <w:noProof/>
            <w:webHidden/>
          </w:rPr>
          <w:fldChar w:fldCharType="begin"/>
        </w:r>
        <w:r>
          <w:rPr>
            <w:noProof/>
            <w:webHidden/>
          </w:rPr>
          <w:instrText xml:space="preserve"> PAGEREF _Toc126240312 \h </w:instrText>
        </w:r>
        <w:r>
          <w:rPr>
            <w:noProof/>
            <w:webHidden/>
          </w:rPr>
        </w:r>
        <w:r>
          <w:rPr>
            <w:noProof/>
            <w:webHidden/>
          </w:rPr>
          <w:fldChar w:fldCharType="separate"/>
        </w:r>
        <w:r w:rsidR="001D4A07">
          <w:rPr>
            <w:noProof/>
            <w:webHidden/>
          </w:rPr>
          <w:t>76</w:t>
        </w:r>
        <w:r>
          <w:rPr>
            <w:noProof/>
            <w:webHidden/>
          </w:rPr>
          <w:fldChar w:fldCharType="end"/>
        </w:r>
      </w:hyperlink>
    </w:p>
    <w:p w14:paraId="37733472" w14:textId="35BD03AF" w:rsidR="006A6BEE" w:rsidRDefault="006A6BEE">
      <w:pPr>
        <w:pStyle w:val="Obsah3"/>
        <w:tabs>
          <w:tab w:val="right" w:leader="dot" w:pos="9060"/>
        </w:tabs>
        <w:rPr>
          <w:rFonts w:asciiTheme="minorHAnsi" w:eastAsiaTheme="minorEastAsia" w:hAnsiTheme="minorHAnsi" w:cstheme="minorBidi"/>
          <w:noProof/>
          <w:szCs w:val="22"/>
        </w:rPr>
      </w:pPr>
      <w:hyperlink w:anchor="_Toc126240313" w:history="1">
        <w:r w:rsidRPr="006050E0">
          <w:rPr>
            <w:rStyle w:val="Hypertextovodkaz"/>
            <w:noProof/>
          </w:rPr>
          <w:t>Vodní útvary povrchových vod</w:t>
        </w:r>
        <w:r>
          <w:rPr>
            <w:noProof/>
            <w:webHidden/>
          </w:rPr>
          <w:tab/>
        </w:r>
        <w:r>
          <w:rPr>
            <w:noProof/>
            <w:webHidden/>
          </w:rPr>
          <w:fldChar w:fldCharType="begin"/>
        </w:r>
        <w:r>
          <w:rPr>
            <w:noProof/>
            <w:webHidden/>
          </w:rPr>
          <w:instrText xml:space="preserve"> PAGEREF _Toc126240313 \h </w:instrText>
        </w:r>
        <w:r>
          <w:rPr>
            <w:noProof/>
            <w:webHidden/>
          </w:rPr>
        </w:r>
        <w:r>
          <w:rPr>
            <w:noProof/>
            <w:webHidden/>
          </w:rPr>
          <w:fldChar w:fldCharType="separate"/>
        </w:r>
        <w:r w:rsidR="001D4A07">
          <w:rPr>
            <w:noProof/>
            <w:webHidden/>
          </w:rPr>
          <w:t>76</w:t>
        </w:r>
        <w:r>
          <w:rPr>
            <w:noProof/>
            <w:webHidden/>
          </w:rPr>
          <w:fldChar w:fldCharType="end"/>
        </w:r>
      </w:hyperlink>
    </w:p>
    <w:p w14:paraId="59AFC2B1" w14:textId="402925E3" w:rsidR="006A6BEE" w:rsidRDefault="006A6BEE">
      <w:pPr>
        <w:pStyle w:val="Obsah3"/>
        <w:tabs>
          <w:tab w:val="right" w:leader="dot" w:pos="9060"/>
        </w:tabs>
        <w:rPr>
          <w:rFonts w:asciiTheme="minorHAnsi" w:eastAsiaTheme="minorEastAsia" w:hAnsiTheme="minorHAnsi" w:cstheme="minorBidi"/>
          <w:noProof/>
          <w:szCs w:val="22"/>
        </w:rPr>
      </w:pPr>
      <w:hyperlink w:anchor="_Toc126240314" w:history="1">
        <w:r w:rsidRPr="006050E0">
          <w:rPr>
            <w:rStyle w:val="Hypertextovodkaz"/>
            <w:noProof/>
          </w:rPr>
          <w:t>Vodní útvary podzemních vod</w:t>
        </w:r>
        <w:r>
          <w:rPr>
            <w:noProof/>
            <w:webHidden/>
          </w:rPr>
          <w:tab/>
        </w:r>
        <w:r>
          <w:rPr>
            <w:noProof/>
            <w:webHidden/>
          </w:rPr>
          <w:fldChar w:fldCharType="begin"/>
        </w:r>
        <w:r>
          <w:rPr>
            <w:noProof/>
            <w:webHidden/>
          </w:rPr>
          <w:instrText xml:space="preserve"> PAGEREF _Toc126240314 \h </w:instrText>
        </w:r>
        <w:r>
          <w:rPr>
            <w:noProof/>
            <w:webHidden/>
          </w:rPr>
        </w:r>
        <w:r>
          <w:rPr>
            <w:noProof/>
            <w:webHidden/>
          </w:rPr>
          <w:fldChar w:fldCharType="separate"/>
        </w:r>
        <w:r w:rsidR="001D4A07">
          <w:rPr>
            <w:noProof/>
            <w:webHidden/>
          </w:rPr>
          <w:t>77</w:t>
        </w:r>
        <w:r>
          <w:rPr>
            <w:noProof/>
            <w:webHidden/>
          </w:rPr>
          <w:fldChar w:fldCharType="end"/>
        </w:r>
      </w:hyperlink>
    </w:p>
    <w:p w14:paraId="46CCF2DE" w14:textId="488D5938" w:rsidR="006A6BEE" w:rsidRDefault="006A6BEE">
      <w:pPr>
        <w:pStyle w:val="Obsah3"/>
        <w:tabs>
          <w:tab w:val="right" w:leader="dot" w:pos="9060"/>
        </w:tabs>
        <w:rPr>
          <w:rFonts w:asciiTheme="minorHAnsi" w:eastAsiaTheme="minorEastAsia" w:hAnsiTheme="minorHAnsi" w:cstheme="minorBidi"/>
          <w:noProof/>
          <w:szCs w:val="22"/>
        </w:rPr>
      </w:pPr>
      <w:hyperlink w:anchor="_Toc126240315" w:history="1">
        <w:r w:rsidRPr="006050E0">
          <w:rPr>
            <w:rStyle w:val="Hypertextovodkaz"/>
            <w:noProof/>
          </w:rPr>
          <w:t>Uplatnění výjimek z plnění ustanovení rámcové směrnice vodní politiky</w:t>
        </w:r>
        <w:r>
          <w:rPr>
            <w:noProof/>
            <w:webHidden/>
          </w:rPr>
          <w:tab/>
        </w:r>
        <w:r>
          <w:rPr>
            <w:noProof/>
            <w:webHidden/>
          </w:rPr>
          <w:fldChar w:fldCharType="begin"/>
        </w:r>
        <w:r>
          <w:rPr>
            <w:noProof/>
            <w:webHidden/>
          </w:rPr>
          <w:instrText xml:space="preserve"> PAGEREF _Toc126240315 \h </w:instrText>
        </w:r>
        <w:r>
          <w:rPr>
            <w:noProof/>
            <w:webHidden/>
          </w:rPr>
        </w:r>
        <w:r>
          <w:rPr>
            <w:noProof/>
            <w:webHidden/>
          </w:rPr>
          <w:fldChar w:fldCharType="separate"/>
        </w:r>
        <w:r w:rsidR="001D4A07">
          <w:rPr>
            <w:noProof/>
            <w:webHidden/>
          </w:rPr>
          <w:t>77</w:t>
        </w:r>
        <w:r>
          <w:rPr>
            <w:noProof/>
            <w:webHidden/>
          </w:rPr>
          <w:fldChar w:fldCharType="end"/>
        </w:r>
      </w:hyperlink>
    </w:p>
    <w:p w14:paraId="3F8DFE13" w14:textId="5210FF59" w:rsidR="006A6BEE" w:rsidRDefault="006A6BEE">
      <w:pPr>
        <w:pStyle w:val="Obsah2"/>
        <w:rPr>
          <w:rFonts w:asciiTheme="minorHAnsi" w:eastAsiaTheme="minorEastAsia" w:hAnsiTheme="minorHAnsi" w:cstheme="minorBidi"/>
          <w:noProof/>
          <w:szCs w:val="22"/>
        </w:rPr>
      </w:pPr>
      <w:hyperlink w:anchor="_Toc126240316" w:history="1">
        <w:r w:rsidRPr="006050E0">
          <w:rPr>
            <w:rStyle w:val="Hypertextovodkaz"/>
            <w:noProof/>
          </w:rPr>
          <w:t>3.5</w:t>
        </w:r>
        <w:r>
          <w:rPr>
            <w:rFonts w:asciiTheme="minorHAnsi" w:eastAsiaTheme="minorEastAsia" w:hAnsiTheme="minorHAnsi" w:cstheme="minorBidi"/>
            <w:noProof/>
            <w:szCs w:val="22"/>
          </w:rPr>
          <w:tab/>
        </w:r>
        <w:r w:rsidRPr="006050E0">
          <w:rPr>
            <w:rStyle w:val="Hypertextovodkaz"/>
            <w:noProof/>
          </w:rPr>
          <w:t>Opatření</w:t>
        </w:r>
        <w:r>
          <w:rPr>
            <w:noProof/>
            <w:webHidden/>
          </w:rPr>
          <w:tab/>
        </w:r>
        <w:r>
          <w:rPr>
            <w:noProof/>
            <w:webHidden/>
          </w:rPr>
          <w:fldChar w:fldCharType="begin"/>
        </w:r>
        <w:r>
          <w:rPr>
            <w:noProof/>
            <w:webHidden/>
          </w:rPr>
          <w:instrText xml:space="preserve"> PAGEREF _Toc126240316 \h </w:instrText>
        </w:r>
        <w:r>
          <w:rPr>
            <w:noProof/>
            <w:webHidden/>
          </w:rPr>
        </w:r>
        <w:r>
          <w:rPr>
            <w:noProof/>
            <w:webHidden/>
          </w:rPr>
          <w:fldChar w:fldCharType="separate"/>
        </w:r>
        <w:r w:rsidR="001D4A07">
          <w:rPr>
            <w:noProof/>
            <w:webHidden/>
          </w:rPr>
          <w:t>78</w:t>
        </w:r>
        <w:r>
          <w:rPr>
            <w:noProof/>
            <w:webHidden/>
          </w:rPr>
          <w:fldChar w:fldCharType="end"/>
        </w:r>
      </w:hyperlink>
    </w:p>
    <w:p w14:paraId="4558E70F" w14:textId="15407A6A" w:rsidR="006A6BEE" w:rsidRDefault="006A6BEE">
      <w:pPr>
        <w:pStyle w:val="Obsah1"/>
        <w:rPr>
          <w:rFonts w:asciiTheme="minorHAnsi" w:eastAsiaTheme="minorEastAsia" w:hAnsiTheme="minorHAnsi" w:cstheme="minorBidi"/>
          <w:b w:val="0"/>
          <w:szCs w:val="22"/>
        </w:rPr>
      </w:pPr>
      <w:hyperlink w:anchor="_Toc126240317" w:history="1">
        <w:r w:rsidRPr="006050E0">
          <w:rPr>
            <w:rStyle w:val="Hypertextovodkaz"/>
          </w:rPr>
          <w:t>4</w:t>
        </w:r>
        <w:r>
          <w:rPr>
            <w:rFonts w:asciiTheme="minorHAnsi" w:eastAsiaTheme="minorEastAsia" w:hAnsiTheme="minorHAnsi" w:cstheme="minorBidi"/>
            <w:b w:val="0"/>
            <w:szCs w:val="22"/>
          </w:rPr>
          <w:tab/>
        </w:r>
        <w:r w:rsidRPr="006050E0">
          <w:rPr>
            <w:rStyle w:val="Hypertextovodkaz"/>
          </w:rPr>
          <w:t>Vlivy na ovzduší, hlukovou situaci a odpadové hospodářství (včetně opatření)</w:t>
        </w:r>
        <w:r>
          <w:rPr>
            <w:webHidden/>
          </w:rPr>
          <w:tab/>
        </w:r>
        <w:r>
          <w:rPr>
            <w:webHidden/>
          </w:rPr>
          <w:fldChar w:fldCharType="begin"/>
        </w:r>
        <w:r>
          <w:rPr>
            <w:webHidden/>
          </w:rPr>
          <w:instrText xml:space="preserve"> PAGEREF _Toc126240317 \h </w:instrText>
        </w:r>
        <w:r>
          <w:rPr>
            <w:webHidden/>
          </w:rPr>
        </w:r>
        <w:r>
          <w:rPr>
            <w:webHidden/>
          </w:rPr>
          <w:fldChar w:fldCharType="separate"/>
        </w:r>
        <w:r w:rsidR="001D4A07">
          <w:rPr>
            <w:webHidden/>
          </w:rPr>
          <w:t>80</w:t>
        </w:r>
        <w:r>
          <w:rPr>
            <w:webHidden/>
          </w:rPr>
          <w:fldChar w:fldCharType="end"/>
        </w:r>
      </w:hyperlink>
    </w:p>
    <w:p w14:paraId="7EA50136" w14:textId="055B5E15" w:rsidR="006A6BEE" w:rsidRDefault="006A6BEE">
      <w:pPr>
        <w:pStyle w:val="Obsah2"/>
        <w:rPr>
          <w:rFonts w:asciiTheme="minorHAnsi" w:eastAsiaTheme="minorEastAsia" w:hAnsiTheme="minorHAnsi" w:cstheme="minorBidi"/>
          <w:noProof/>
          <w:szCs w:val="22"/>
        </w:rPr>
      </w:pPr>
      <w:hyperlink w:anchor="_Toc126240318" w:history="1">
        <w:r w:rsidRPr="006050E0">
          <w:rPr>
            <w:rStyle w:val="Hypertextovodkaz"/>
            <w:noProof/>
          </w:rPr>
          <w:t>4.1</w:t>
        </w:r>
        <w:r>
          <w:rPr>
            <w:rFonts w:asciiTheme="minorHAnsi" w:eastAsiaTheme="minorEastAsia" w:hAnsiTheme="minorHAnsi" w:cstheme="minorBidi"/>
            <w:noProof/>
            <w:szCs w:val="22"/>
          </w:rPr>
          <w:tab/>
        </w:r>
        <w:r w:rsidRPr="006050E0">
          <w:rPr>
            <w:rStyle w:val="Hypertextovodkaz"/>
            <w:noProof/>
          </w:rPr>
          <w:t>Ovzduší</w:t>
        </w:r>
        <w:r>
          <w:rPr>
            <w:noProof/>
            <w:webHidden/>
          </w:rPr>
          <w:tab/>
        </w:r>
        <w:r>
          <w:rPr>
            <w:noProof/>
            <w:webHidden/>
          </w:rPr>
          <w:fldChar w:fldCharType="begin"/>
        </w:r>
        <w:r>
          <w:rPr>
            <w:noProof/>
            <w:webHidden/>
          </w:rPr>
          <w:instrText xml:space="preserve"> PAGEREF _Toc126240318 \h </w:instrText>
        </w:r>
        <w:r>
          <w:rPr>
            <w:noProof/>
            <w:webHidden/>
          </w:rPr>
        </w:r>
        <w:r>
          <w:rPr>
            <w:noProof/>
            <w:webHidden/>
          </w:rPr>
          <w:fldChar w:fldCharType="separate"/>
        </w:r>
        <w:r w:rsidR="001D4A07">
          <w:rPr>
            <w:noProof/>
            <w:webHidden/>
          </w:rPr>
          <w:t>80</w:t>
        </w:r>
        <w:r>
          <w:rPr>
            <w:noProof/>
            <w:webHidden/>
          </w:rPr>
          <w:fldChar w:fldCharType="end"/>
        </w:r>
      </w:hyperlink>
    </w:p>
    <w:p w14:paraId="1B2C81DC" w14:textId="1309590E" w:rsidR="006A6BEE" w:rsidRDefault="006A6BEE">
      <w:pPr>
        <w:pStyle w:val="Obsah2"/>
        <w:rPr>
          <w:rFonts w:asciiTheme="minorHAnsi" w:eastAsiaTheme="minorEastAsia" w:hAnsiTheme="minorHAnsi" w:cstheme="minorBidi"/>
          <w:noProof/>
          <w:szCs w:val="22"/>
        </w:rPr>
      </w:pPr>
      <w:hyperlink w:anchor="_Toc126240319" w:history="1">
        <w:r w:rsidRPr="006050E0">
          <w:rPr>
            <w:rStyle w:val="Hypertextovodkaz"/>
            <w:noProof/>
          </w:rPr>
          <w:t>4.2</w:t>
        </w:r>
        <w:r>
          <w:rPr>
            <w:rFonts w:asciiTheme="minorHAnsi" w:eastAsiaTheme="minorEastAsia" w:hAnsiTheme="minorHAnsi" w:cstheme="minorBidi"/>
            <w:noProof/>
            <w:szCs w:val="22"/>
          </w:rPr>
          <w:tab/>
        </w:r>
        <w:r w:rsidRPr="006050E0">
          <w:rPr>
            <w:rStyle w:val="Hypertextovodkaz"/>
            <w:noProof/>
          </w:rPr>
          <w:t>Hluková situace</w:t>
        </w:r>
        <w:r>
          <w:rPr>
            <w:noProof/>
            <w:webHidden/>
          </w:rPr>
          <w:tab/>
        </w:r>
        <w:r>
          <w:rPr>
            <w:noProof/>
            <w:webHidden/>
          </w:rPr>
          <w:fldChar w:fldCharType="begin"/>
        </w:r>
        <w:r>
          <w:rPr>
            <w:noProof/>
            <w:webHidden/>
          </w:rPr>
          <w:instrText xml:space="preserve"> PAGEREF _Toc126240319 \h </w:instrText>
        </w:r>
        <w:r>
          <w:rPr>
            <w:noProof/>
            <w:webHidden/>
          </w:rPr>
        </w:r>
        <w:r>
          <w:rPr>
            <w:noProof/>
            <w:webHidden/>
          </w:rPr>
          <w:fldChar w:fldCharType="separate"/>
        </w:r>
        <w:r w:rsidR="001D4A07">
          <w:rPr>
            <w:noProof/>
            <w:webHidden/>
          </w:rPr>
          <w:t>81</w:t>
        </w:r>
        <w:r>
          <w:rPr>
            <w:noProof/>
            <w:webHidden/>
          </w:rPr>
          <w:fldChar w:fldCharType="end"/>
        </w:r>
      </w:hyperlink>
    </w:p>
    <w:p w14:paraId="157E9789" w14:textId="6420C89A" w:rsidR="006A6BEE" w:rsidRDefault="006A6BEE">
      <w:pPr>
        <w:pStyle w:val="Obsah2"/>
        <w:rPr>
          <w:rFonts w:asciiTheme="minorHAnsi" w:eastAsiaTheme="minorEastAsia" w:hAnsiTheme="minorHAnsi" w:cstheme="minorBidi"/>
          <w:noProof/>
          <w:szCs w:val="22"/>
        </w:rPr>
      </w:pPr>
      <w:hyperlink w:anchor="_Toc126240320" w:history="1">
        <w:r w:rsidRPr="006050E0">
          <w:rPr>
            <w:rStyle w:val="Hypertextovodkaz"/>
            <w:noProof/>
          </w:rPr>
          <w:t>4.3</w:t>
        </w:r>
        <w:r>
          <w:rPr>
            <w:rFonts w:asciiTheme="minorHAnsi" w:eastAsiaTheme="minorEastAsia" w:hAnsiTheme="minorHAnsi" w:cstheme="minorBidi"/>
            <w:noProof/>
            <w:szCs w:val="22"/>
          </w:rPr>
          <w:tab/>
        </w:r>
        <w:r w:rsidRPr="006050E0">
          <w:rPr>
            <w:rStyle w:val="Hypertextovodkaz"/>
            <w:noProof/>
          </w:rPr>
          <w:t>Odpady</w:t>
        </w:r>
        <w:r>
          <w:rPr>
            <w:noProof/>
            <w:webHidden/>
          </w:rPr>
          <w:tab/>
        </w:r>
        <w:r>
          <w:rPr>
            <w:noProof/>
            <w:webHidden/>
          </w:rPr>
          <w:fldChar w:fldCharType="begin"/>
        </w:r>
        <w:r>
          <w:rPr>
            <w:noProof/>
            <w:webHidden/>
          </w:rPr>
          <w:instrText xml:space="preserve"> PAGEREF _Toc126240320 \h </w:instrText>
        </w:r>
        <w:r>
          <w:rPr>
            <w:noProof/>
            <w:webHidden/>
          </w:rPr>
        </w:r>
        <w:r>
          <w:rPr>
            <w:noProof/>
            <w:webHidden/>
          </w:rPr>
          <w:fldChar w:fldCharType="separate"/>
        </w:r>
        <w:r w:rsidR="001D4A07">
          <w:rPr>
            <w:noProof/>
            <w:webHidden/>
          </w:rPr>
          <w:t>82</w:t>
        </w:r>
        <w:r>
          <w:rPr>
            <w:noProof/>
            <w:webHidden/>
          </w:rPr>
          <w:fldChar w:fldCharType="end"/>
        </w:r>
      </w:hyperlink>
    </w:p>
    <w:p w14:paraId="3488289B" w14:textId="56384CC7" w:rsidR="006A6BEE" w:rsidRDefault="006A6BEE">
      <w:pPr>
        <w:pStyle w:val="Obsah1"/>
        <w:rPr>
          <w:rFonts w:asciiTheme="minorHAnsi" w:eastAsiaTheme="minorEastAsia" w:hAnsiTheme="minorHAnsi" w:cstheme="minorBidi"/>
          <w:b w:val="0"/>
          <w:szCs w:val="22"/>
        </w:rPr>
      </w:pPr>
      <w:hyperlink w:anchor="_Toc126240321" w:history="1">
        <w:r w:rsidRPr="006050E0">
          <w:rPr>
            <w:rStyle w:val="Hypertextovodkaz"/>
          </w:rPr>
          <w:t>5</w:t>
        </w:r>
        <w:r>
          <w:rPr>
            <w:rFonts w:asciiTheme="minorHAnsi" w:eastAsiaTheme="minorEastAsia" w:hAnsiTheme="minorHAnsi" w:cstheme="minorBidi"/>
            <w:b w:val="0"/>
            <w:szCs w:val="22"/>
          </w:rPr>
          <w:tab/>
        </w:r>
        <w:r w:rsidRPr="006050E0">
          <w:rPr>
            <w:rStyle w:val="Hypertextovodkaz"/>
          </w:rPr>
          <w:t>Vlivy na chráněná území, biologickou rozmanitost, ekologické funkce v krajině a půdu (včetně opatření)</w:t>
        </w:r>
        <w:r>
          <w:rPr>
            <w:webHidden/>
          </w:rPr>
          <w:tab/>
        </w:r>
        <w:r>
          <w:rPr>
            <w:webHidden/>
          </w:rPr>
          <w:fldChar w:fldCharType="begin"/>
        </w:r>
        <w:r>
          <w:rPr>
            <w:webHidden/>
          </w:rPr>
          <w:instrText xml:space="preserve"> PAGEREF _Toc126240321 \h </w:instrText>
        </w:r>
        <w:r>
          <w:rPr>
            <w:webHidden/>
          </w:rPr>
        </w:r>
        <w:r>
          <w:rPr>
            <w:webHidden/>
          </w:rPr>
          <w:fldChar w:fldCharType="separate"/>
        </w:r>
        <w:r w:rsidR="001D4A07">
          <w:rPr>
            <w:webHidden/>
          </w:rPr>
          <w:t>88</w:t>
        </w:r>
        <w:r>
          <w:rPr>
            <w:webHidden/>
          </w:rPr>
          <w:fldChar w:fldCharType="end"/>
        </w:r>
      </w:hyperlink>
    </w:p>
    <w:p w14:paraId="668A80DF" w14:textId="44E0183B" w:rsidR="006A6BEE" w:rsidRDefault="006A6BEE">
      <w:pPr>
        <w:pStyle w:val="Obsah2"/>
        <w:rPr>
          <w:rFonts w:asciiTheme="minorHAnsi" w:eastAsiaTheme="minorEastAsia" w:hAnsiTheme="minorHAnsi" w:cstheme="minorBidi"/>
          <w:noProof/>
          <w:szCs w:val="22"/>
        </w:rPr>
      </w:pPr>
      <w:hyperlink w:anchor="_Toc126240322" w:history="1">
        <w:r w:rsidRPr="006050E0">
          <w:rPr>
            <w:rStyle w:val="Hypertextovodkaz"/>
            <w:noProof/>
          </w:rPr>
          <w:t>5.1</w:t>
        </w:r>
        <w:r>
          <w:rPr>
            <w:rFonts w:asciiTheme="minorHAnsi" w:eastAsiaTheme="minorEastAsia" w:hAnsiTheme="minorHAnsi" w:cstheme="minorBidi"/>
            <w:noProof/>
            <w:szCs w:val="22"/>
          </w:rPr>
          <w:tab/>
        </w:r>
        <w:r w:rsidRPr="006050E0">
          <w:rPr>
            <w:rStyle w:val="Hypertextovodkaz"/>
            <w:noProof/>
          </w:rPr>
          <w:t>Vlivy na chráněná území</w:t>
        </w:r>
        <w:r>
          <w:rPr>
            <w:noProof/>
            <w:webHidden/>
          </w:rPr>
          <w:tab/>
        </w:r>
        <w:r>
          <w:rPr>
            <w:noProof/>
            <w:webHidden/>
          </w:rPr>
          <w:fldChar w:fldCharType="begin"/>
        </w:r>
        <w:r>
          <w:rPr>
            <w:noProof/>
            <w:webHidden/>
          </w:rPr>
          <w:instrText xml:space="preserve"> PAGEREF _Toc126240322 \h </w:instrText>
        </w:r>
        <w:r>
          <w:rPr>
            <w:noProof/>
            <w:webHidden/>
          </w:rPr>
        </w:r>
        <w:r>
          <w:rPr>
            <w:noProof/>
            <w:webHidden/>
          </w:rPr>
          <w:fldChar w:fldCharType="separate"/>
        </w:r>
        <w:r w:rsidR="001D4A07">
          <w:rPr>
            <w:noProof/>
            <w:webHidden/>
          </w:rPr>
          <w:t>88</w:t>
        </w:r>
        <w:r>
          <w:rPr>
            <w:noProof/>
            <w:webHidden/>
          </w:rPr>
          <w:fldChar w:fldCharType="end"/>
        </w:r>
      </w:hyperlink>
    </w:p>
    <w:p w14:paraId="6A7EDE8D" w14:textId="18BE2A89" w:rsidR="006A6BEE" w:rsidRDefault="006A6BEE">
      <w:pPr>
        <w:pStyle w:val="Obsah3"/>
        <w:tabs>
          <w:tab w:val="left" w:pos="1200"/>
          <w:tab w:val="right" w:leader="dot" w:pos="9060"/>
        </w:tabs>
        <w:rPr>
          <w:rFonts w:asciiTheme="minorHAnsi" w:eastAsiaTheme="minorEastAsia" w:hAnsiTheme="minorHAnsi" w:cstheme="minorBidi"/>
          <w:noProof/>
          <w:szCs w:val="22"/>
        </w:rPr>
      </w:pPr>
      <w:hyperlink w:anchor="_Toc126240323" w:history="1">
        <w:r w:rsidRPr="006050E0">
          <w:rPr>
            <w:rStyle w:val="Hypertextovodkaz"/>
            <w:noProof/>
          </w:rPr>
          <w:t>5.1.1</w:t>
        </w:r>
        <w:r>
          <w:rPr>
            <w:rFonts w:asciiTheme="minorHAnsi" w:eastAsiaTheme="minorEastAsia" w:hAnsiTheme="minorHAnsi" w:cstheme="minorBidi"/>
            <w:noProof/>
            <w:szCs w:val="22"/>
          </w:rPr>
          <w:tab/>
        </w:r>
        <w:r w:rsidRPr="006050E0">
          <w:rPr>
            <w:rStyle w:val="Hypertextovodkaz"/>
            <w:noProof/>
          </w:rPr>
          <w:t>Zvláště chráněná území</w:t>
        </w:r>
        <w:r>
          <w:rPr>
            <w:noProof/>
            <w:webHidden/>
          </w:rPr>
          <w:tab/>
        </w:r>
        <w:r>
          <w:rPr>
            <w:noProof/>
            <w:webHidden/>
          </w:rPr>
          <w:fldChar w:fldCharType="begin"/>
        </w:r>
        <w:r>
          <w:rPr>
            <w:noProof/>
            <w:webHidden/>
          </w:rPr>
          <w:instrText xml:space="preserve"> PAGEREF _Toc126240323 \h </w:instrText>
        </w:r>
        <w:r>
          <w:rPr>
            <w:noProof/>
            <w:webHidden/>
          </w:rPr>
        </w:r>
        <w:r>
          <w:rPr>
            <w:noProof/>
            <w:webHidden/>
          </w:rPr>
          <w:fldChar w:fldCharType="separate"/>
        </w:r>
        <w:r w:rsidR="001D4A07">
          <w:rPr>
            <w:noProof/>
            <w:webHidden/>
          </w:rPr>
          <w:t>88</w:t>
        </w:r>
        <w:r>
          <w:rPr>
            <w:noProof/>
            <w:webHidden/>
          </w:rPr>
          <w:fldChar w:fldCharType="end"/>
        </w:r>
      </w:hyperlink>
    </w:p>
    <w:p w14:paraId="202CA483" w14:textId="0D7528FA" w:rsidR="006A6BEE" w:rsidRDefault="006A6BEE">
      <w:pPr>
        <w:pStyle w:val="Obsah3"/>
        <w:tabs>
          <w:tab w:val="left" w:pos="1200"/>
          <w:tab w:val="right" w:leader="dot" w:pos="9060"/>
        </w:tabs>
        <w:rPr>
          <w:rFonts w:asciiTheme="minorHAnsi" w:eastAsiaTheme="minorEastAsia" w:hAnsiTheme="minorHAnsi" w:cstheme="minorBidi"/>
          <w:noProof/>
          <w:szCs w:val="22"/>
        </w:rPr>
      </w:pPr>
      <w:hyperlink w:anchor="_Toc126240324" w:history="1">
        <w:r w:rsidRPr="006050E0">
          <w:rPr>
            <w:rStyle w:val="Hypertextovodkaz"/>
            <w:noProof/>
          </w:rPr>
          <w:t>5.1.2</w:t>
        </w:r>
        <w:r>
          <w:rPr>
            <w:rFonts w:asciiTheme="minorHAnsi" w:eastAsiaTheme="minorEastAsia" w:hAnsiTheme="minorHAnsi" w:cstheme="minorBidi"/>
            <w:noProof/>
            <w:szCs w:val="22"/>
          </w:rPr>
          <w:tab/>
        </w:r>
        <w:r w:rsidRPr="006050E0">
          <w:rPr>
            <w:rStyle w:val="Hypertextovodkaz"/>
            <w:noProof/>
          </w:rPr>
          <w:t>Přírodní park</w:t>
        </w:r>
        <w:r>
          <w:rPr>
            <w:noProof/>
            <w:webHidden/>
          </w:rPr>
          <w:tab/>
        </w:r>
        <w:r>
          <w:rPr>
            <w:noProof/>
            <w:webHidden/>
          </w:rPr>
          <w:fldChar w:fldCharType="begin"/>
        </w:r>
        <w:r>
          <w:rPr>
            <w:noProof/>
            <w:webHidden/>
          </w:rPr>
          <w:instrText xml:space="preserve"> PAGEREF _Toc126240324 \h </w:instrText>
        </w:r>
        <w:r>
          <w:rPr>
            <w:noProof/>
            <w:webHidden/>
          </w:rPr>
        </w:r>
        <w:r>
          <w:rPr>
            <w:noProof/>
            <w:webHidden/>
          </w:rPr>
          <w:fldChar w:fldCharType="separate"/>
        </w:r>
        <w:r w:rsidR="001D4A07">
          <w:rPr>
            <w:noProof/>
            <w:webHidden/>
          </w:rPr>
          <w:t>89</w:t>
        </w:r>
        <w:r>
          <w:rPr>
            <w:noProof/>
            <w:webHidden/>
          </w:rPr>
          <w:fldChar w:fldCharType="end"/>
        </w:r>
      </w:hyperlink>
    </w:p>
    <w:p w14:paraId="6BAFEE88" w14:textId="552629E3" w:rsidR="006A6BEE" w:rsidRDefault="006A6BEE">
      <w:pPr>
        <w:pStyle w:val="Obsah3"/>
        <w:tabs>
          <w:tab w:val="left" w:pos="1200"/>
          <w:tab w:val="right" w:leader="dot" w:pos="9060"/>
        </w:tabs>
        <w:rPr>
          <w:rFonts w:asciiTheme="minorHAnsi" w:eastAsiaTheme="minorEastAsia" w:hAnsiTheme="minorHAnsi" w:cstheme="minorBidi"/>
          <w:noProof/>
          <w:szCs w:val="22"/>
        </w:rPr>
      </w:pPr>
      <w:hyperlink w:anchor="_Toc126240325" w:history="1">
        <w:r w:rsidRPr="006050E0">
          <w:rPr>
            <w:rStyle w:val="Hypertextovodkaz"/>
            <w:noProof/>
          </w:rPr>
          <w:t>5.1.3</w:t>
        </w:r>
        <w:r>
          <w:rPr>
            <w:rFonts w:asciiTheme="minorHAnsi" w:eastAsiaTheme="minorEastAsia" w:hAnsiTheme="minorHAnsi" w:cstheme="minorBidi"/>
            <w:noProof/>
            <w:szCs w:val="22"/>
          </w:rPr>
          <w:tab/>
        </w:r>
        <w:r w:rsidRPr="006050E0">
          <w:rPr>
            <w:rStyle w:val="Hypertextovodkaz"/>
            <w:noProof/>
          </w:rPr>
          <w:t>Soustava chráněných území Natura 2000</w:t>
        </w:r>
        <w:r>
          <w:rPr>
            <w:noProof/>
            <w:webHidden/>
          </w:rPr>
          <w:tab/>
        </w:r>
        <w:r>
          <w:rPr>
            <w:noProof/>
            <w:webHidden/>
          </w:rPr>
          <w:fldChar w:fldCharType="begin"/>
        </w:r>
        <w:r>
          <w:rPr>
            <w:noProof/>
            <w:webHidden/>
          </w:rPr>
          <w:instrText xml:space="preserve"> PAGEREF _Toc126240325 \h </w:instrText>
        </w:r>
        <w:r>
          <w:rPr>
            <w:noProof/>
            <w:webHidden/>
          </w:rPr>
        </w:r>
        <w:r>
          <w:rPr>
            <w:noProof/>
            <w:webHidden/>
          </w:rPr>
          <w:fldChar w:fldCharType="separate"/>
        </w:r>
        <w:r w:rsidR="001D4A07">
          <w:rPr>
            <w:noProof/>
            <w:webHidden/>
          </w:rPr>
          <w:t>89</w:t>
        </w:r>
        <w:r>
          <w:rPr>
            <w:noProof/>
            <w:webHidden/>
          </w:rPr>
          <w:fldChar w:fldCharType="end"/>
        </w:r>
      </w:hyperlink>
    </w:p>
    <w:p w14:paraId="575ED968" w14:textId="0D236676" w:rsidR="006A6BEE" w:rsidRDefault="006A6BEE">
      <w:pPr>
        <w:pStyle w:val="Obsah2"/>
        <w:rPr>
          <w:rFonts w:asciiTheme="minorHAnsi" w:eastAsiaTheme="minorEastAsia" w:hAnsiTheme="minorHAnsi" w:cstheme="minorBidi"/>
          <w:noProof/>
          <w:szCs w:val="22"/>
        </w:rPr>
      </w:pPr>
      <w:hyperlink w:anchor="_Toc126240326" w:history="1">
        <w:r w:rsidRPr="006050E0">
          <w:rPr>
            <w:rStyle w:val="Hypertextovodkaz"/>
            <w:noProof/>
          </w:rPr>
          <w:t>5.2</w:t>
        </w:r>
        <w:r>
          <w:rPr>
            <w:rFonts w:asciiTheme="minorHAnsi" w:eastAsiaTheme="minorEastAsia" w:hAnsiTheme="minorHAnsi" w:cstheme="minorBidi"/>
            <w:noProof/>
            <w:szCs w:val="22"/>
          </w:rPr>
          <w:tab/>
        </w:r>
        <w:r w:rsidRPr="006050E0">
          <w:rPr>
            <w:rStyle w:val="Hypertextovodkaz"/>
            <w:noProof/>
          </w:rPr>
          <w:t>Vlivy na biologická rozmanitost</w:t>
        </w:r>
        <w:r>
          <w:rPr>
            <w:noProof/>
            <w:webHidden/>
          </w:rPr>
          <w:tab/>
        </w:r>
        <w:r>
          <w:rPr>
            <w:noProof/>
            <w:webHidden/>
          </w:rPr>
          <w:fldChar w:fldCharType="begin"/>
        </w:r>
        <w:r>
          <w:rPr>
            <w:noProof/>
            <w:webHidden/>
          </w:rPr>
          <w:instrText xml:space="preserve"> PAGEREF _Toc126240326 \h </w:instrText>
        </w:r>
        <w:r>
          <w:rPr>
            <w:noProof/>
            <w:webHidden/>
          </w:rPr>
        </w:r>
        <w:r>
          <w:rPr>
            <w:noProof/>
            <w:webHidden/>
          </w:rPr>
          <w:fldChar w:fldCharType="separate"/>
        </w:r>
        <w:r w:rsidR="001D4A07">
          <w:rPr>
            <w:noProof/>
            <w:webHidden/>
          </w:rPr>
          <w:t>90</w:t>
        </w:r>
        <w:r>
          <w:rPr>
            <w:noProof/>
            <w:webHidden/>
          </w:rPr>
          <w:fldChar w:fldCharType="end"/>
        </w:r>
      </w:hyperlink>
    </w:p>
    <w:p w14:paraId="6CC74A50" w14:textId="05B4670A" w:rsidR="006A6BEE" w:rsidRDefault="006A6BEE">
      <w:pPr>
        <w:pStyle w:val="Obsah3"/>
        <w:tabs>
          <w:tab w:val="left" w:pos="1200"/>
          <w:tab w:val="right" w:leader="dot" w:pos="9060"/>
        </w:tabs>
        <w:rPr>
          <w:rFonts w:asciiTheme="minorHAnsi" w:eastAsiaTheme="minorEastAsia" w:hAnsiTheme="minorHAnsi" w:cstheme="minorBidi"/>
          <w:noProof/>
          <w:szCs w:val="22"/>
        </w:rPr>
      </w:pPr>
      <w:hyperlink w:anchor="_Toc126240327" w:history="1">
        <w:r w:rsidRPr="006050E0">
          <w:rPr>
            <w:rStyle w:val="Hypertextovodkaz"/>
            <w:noProof/>
          </w:rPr>
          <w:t>5.2.1</w:t>
        </w:r>
        <w:r>
          <w:rPr>
            <w:rFonts w:asciiTheme="minorHAnsi" w:eastAsiaTheme="minorEastAsia" w:hAnsiTheme="minorHAnsi" w:cstheme="minorBidi"/>
            <w:noProof/>
            <w:szCs w:val="22"/>
          </w:rPr>
          <w:tab/>
        </w:r>
        <w:r w:rsidRPr="006050E0">
          <w:rPr>
            <w:rStyle w:val="Hypertextovodkaz"/>
            <w:noProof/>
          </w:rPr>
          <w:t>Flóra</w:t>
        </w:r>
        <w:r>
          <w:rPr>
            <w:noProof/>
            <w:webHidden/>
          </w:rPr>
          <w:tab/>
        </w:r>
        <w:r>
          <w:rPr>
            <w:noProof/>
            <w:webHidden/>
          </w:rPr>
          <w:fldChar w:fldCharType="begin"/>
        </w:r>
        <w:r>
          <w:rPr>
            <w:noProof/>
            <w:webHidden/>
          </w:rPr>
          <w:instrText xml:space="preserve"> PAGEREF _Toc126240327 \h </w:instrText>
        </w:r>
        <w:r>
          <w:rPr>
            <w:noProof/>
            <w:webHidden/>
          </w:rPr>
        </w:r>
        <w:r>
          <w:rPr>
            <w:noProof/>
            <w:webHidden/>
          </w:rPr>
          <w:fldChar w:fldCharType="separate"/>
        </w:r>
        <w:r w:rsidR="001D4A07">
          <w:rPr>
            <w:noProof/>
            <w:webHidden/>
          </w:rPr>
          <w:t>91</w:t>
        </w:r>
        <w:r>
          <w:rPr>
            <w:noProof/>
            <w:webHidden/>
          </w:rPr>
          <w:fldChar w:fldCharType="end"/>
        </w:r>
      </w:hyperlink>
    </w:p>
    <w:p w14:paraId="347ACF9B" w14:textId="0F83DDF3" w:rsidR="006A6BEE" w:rsidRDefault="006A6BEE">
      <w:pPr>
        <w:pStyle w:val="Obsah3"/>
        <w:tabs>
          <w:tab w:val="left" w:pos="1200"/>
          <w:tab w:val="right" w:leader="dot" w:pos="9060"/>
        </w:tabs>
        <w:rPr>
          <w:rFonts w:asciiTheme="minorHAnsi" w:eastAsiaTheme="minorEastAsia" w:hAnsiTheme="minorHAnsi" w:cstheme="minorBidi"/>
          <w:noProof/>
          <w:szCs w:val="22"/>
        </w:rPr>
      </w:pPr>
      <w:hyperlink w:anchor="_Toc126240328" w:history="1">
        <w:r w:rsidRPr="006050E0">
          <w:rPr>
            <w:rStyle w:val="Hypertextovodkaz"/>
            <w:noProof/>
          </w:rPr>
          <w:t>5.2.2</w:t>
        </w:r>
        <w:r>
          <w:rPr>
            <w:rFonts w:asciiTheme="minorHAnsi" w:eastAsiaTheme="minorEastAsia" w:hAnsiTheme="minorHAnsi" w:cstheme="minorBidi"/>
            <w:noProof/>
            <w:szCs w:val="22"/>
          </w:rPr>
          <w:tab/>
        </w:r>
        <w:r w:rsidRPr="006050E0">
          <w:rPr>
            <w:rStyle w:val="Hypertextovodkaz"/>
            <w:noProof/>
          </w:rPr>
          <w:t>Dřevin a památné stromy</w:t>
        </w:r>
        <w:r>
          <w:rPr>
            <w:noProof/>
            <w:webHidden/>
          </w:rPr>
          <w:tab/>
        </w:r>
        <w:r>
          <w:rPr>
            <w:noProof/>
            <w:webHidden/>
          </w:rPr>
          <w:fldChar w:fldCharType="begin"/>
        </w:r>
        <w:r>
          <w:rPr>
            <w:noProof/>
            <w:webHidden/>
          </w:rPr>
          <w:instrText xml:space="preserve"> PAGEREF _Toc126240328 \h </w:instrText>
        </w:r>
        <w:r>
          <w:rPr>
            <w:noProof/>
            <w:webHidden/>
          </w:rPr>
        </w:r>
        <w:r>
          <w:rPr>
            <w:noProof/>
            <w:webHidden/>
          </w:rPr>
          <w:fldChar w:fldCharType="separate"/>
        </w:r>
        <w:r w:rsidR="001D4A07">
          <w:rPr>
            <w:noProof/>
            <w:webHidden/>
          </w:rPr>
          <w:t>92</w:t>
        </w:r>
        <w:r>
          <w:rPr>
            <w:noProof/>
            <w:webHidden/>
          </w:rPr>
          <w:fldChar w:fldCharType="end"/>
        </w:r>
      </w:hyperlink>
    </w:p>
    <w:p w14:paraId="667B408D" w14:textId="32A1C48B" w:rsidR="006A6BEE" w:rsidRDefault="006A6BEE">
      <w:pPr>
        <w:pStyle w:val="Obsah3"/>
        <w:tabs>
          <w:tab w:val="left" w:pos="1200"/>
          <w:tab w:val="right" w:leader="dot" w:pos="9060"/>
        </w:tabs>
        <w:rPr>
          <w:rFonts w:asciiTheme="minorHAnsi" w:eastAsiaTheme="minorEastAsia" w:hAnsiTheme="minorHAnsi" w:cstheme="minorBidi"/>
          <w:noProof/>
          <w:szCs w:val="22"/>
        </w:rPr>
      </w:pPr>
      <w:hyperlink w:anchor="_Toc126240329" w:history="1">
        <w:r w:rsidRPr="006050E0">
          <w:rPr>
            <w:rStyle w:val="Hypertextovodkaz"/>
            <w:noProof/>
          </w:rPr>
          <w:t>5.2.3</w:t>
        </w:r>
        <w:r>
          <w:rPr>
            <w:rFonts w:asciiTheme="minorHAnsi" w:eastAsiaTheme="minorEastAsia" w:hAnsiTheme="minorHAnsi" w:cstheme="minorBidi"/>
            <w:noProof/>
            <w:szCs w:val="22"/>
          </w:rPr>
          <w:tab/>
        </w:r>
        <w:r w:rsidRPr="006050E0">
          <w:rPr>
            <w:rStyle w:val="Hypertextovodkaz"/>
            <w:noProof/>
          </w:rPr>
          <w:t>Fauna</w:t>
        </w:r>
        <w:r>
          <w:rPr>
            <w:noProof/>
            <w:webHidden/>
          </w:rPr>
          <w:tab/>
        </w:r>
        <w:r>
          <w:rPr>
            <w:noProof/>
            <w:webHidden/>
          </w:rPr>
          <w:fldChar w:fldCharType="begin"/>
        </w:r>
        <w:r>
          <w:rPr>
            <w:noProof/>
            <w:webHidden/>
          </w:rPr>
          <w:instrText xml:space="preserve"> PAGEREF _Toc126240329 \h </w:instrText>
        </w:r>
        <w:r>
          <w:rPr>
            <w:noProof/>
            <w:webHidden/>
          </w:rPr>
        </w:r>
        <w:r>
          <w:rPr>
            <w:noProof/>
            <w:webHidden/>
          </w:rPr>
          <w:fldChar w:fldCharType="separate"/>
        </w:r>
        <w:r w:rsidR="001D4A07">
          <w:rPr>
            <w:noProof/>
            <w:webHidden/>
          </w:rPr>
          <w:t>93</w:t>
        </w:r>
        <w:r>
          <w:rPr>
            <w:noProof/>
            <w:webHidden/>
          </w:rPr>
          <w:fldChar w:fldCharType="end"/>
        </w:r>
      </w:hyperlink>
    </w:p>
    <w:p w14:paraId="216859DC" w14:textId="60B890B9" w:rsidR="006A6BEE" w:rsidRDefault="006A6BEE">
      <w:pPr>
        <w:pStyle w:val="Obsah2"/>
        <w:rPr>
          <w:rFonts w:asciiTheme="minorHAnsi" w:eastAsiaTheme="minorEastAsia" w:hAnsiTheme="minorHAnsi" w:cstheme="minorBidi"/>
          <w:noProof/>
          <w:szCs w:val="22"/>
        </w:rPr>
      </w:pPr>
      <w:hyperlink w:anchor="_Toc126240330" w:history="1">
        <w:r w:rsidRPr="006050E0">
          <w:rPr>
            <w:rStyle w:val="Hypertextovodkaz"/>
            <w:noProof/>
          </w:rPr>
          <w:t>5.3</w:t>
        </w:r>
        <w:r>
          <w:rPr>
            <w:rFonts w:asciiTheme="minorHAnsi" w:eastAsiaTheme="minorEastAsia" w:hAnsiTheme="minorHAnsi" w:cstheme="minorBidi"/>
            <w:noProof/>
            <w:szCs w:val="22"/>
          </w:rPr>
          <w:tab/>
        </w:r>
        <w:r w:rsidRPr="006050E0">
          <w:rPr>
            <w:rStyle w:val="Hypertextovodkaz"/>
            <w:noProof/>
          </w:rPr>
          <w:t>Vliv na ekologické funkce v krajině</w:t>
        </w:r>
        <w:r>
          <w:rPr>
            <w:noProof/>
            <w:webHidden/>
          </w:rPr>
          <w:tab/>
        </w:r>
        <w:r>
          <w:rPr>
            <w:noProof/>
            <w:webHidden/>
          </w:rPr>
          <w:fldChar w:fldCharType="begin"/>
        </w:r>
        <w:r>
          <w:rPr>
            <w:noProof/>
            <w:webHidden/>
          </w:rPr>
          <w:instrText xml:space="preserve"> PAGEREF _Toc126240330 \h </w:instrText>
        </w:r>
        <w:r>
          <w:rPr>
            <w:noProof/>
            <w:webHidden/>
          </w:rPr>
        </w:r>
        <w:r>
          <w:rPr>
            <w:noProof/>
            <w:webHidden/>
          </w:rPr>
          <w:fldChar w:fldCharType="separate"/>
        </w:r>
        <w:r w:rsidR="001D4A07">
          <w:rPr>
            <w:noProof/>
            <w:webHidden/>
          </w:rPr>
          <w:t>94</w:t>
        </w:r>
        <w:r>
          <w:rPr>
            <w:noProof/>
            <w:webHidden/>
          </w:rPr>
          <w:fldChar w:fldCharType="end"/>
        </w:r>
      </w:hyperlink>
    </w:p>
    <w:p w14:paraId="3B4C1155" w14:textId="24AB8B72" w:rsidR="006A6BEE" w:rsidRDefault="006A6BEE">
      <w:pPr>
        <w:pStyle w:val="Obsah3"/>
        <w:tabs>
          <w:tab w:val="left" w:pos="1200"/>
          <w:tab w:val="right" w:leader="dot" w:pos="9060"/>
        </w:tabs>
        <w:rPr>
          <w:rFonts w:asciiTheme="minorHAnsi" w:eastAsiaTheme="minorEastAsia" w:hAnsiTheme="minorHAnsi" w:cstheme="minorBidi"/>
          <w:noProof/>
          <w:szCs w:val="22"/>
        </w:rPr>
      </w:pPr>
      <w:hyperlink w:anchor="_Toc126240331" w:history="1">
        <w:r w:rsidRPr="006050E0">
          <w:rPr>
            <w:rStyle w:val="Hypertextovodkaz"/>
            <w:noProof/>
          </w:rPr>
          <w:t>5.3.1</w:t>
        </w:r>
        <w:r>
          <w:rPr>
            <w:rFonts w:asciiTheme="minorHAnsi" w:eastAsiaTheme="minorEastAsia" w:hAnsiTheme="minorHAnsi" w:cstheme="minorBidi"/>
            <w:noProof/>
            <w:szCs w:val="22"/>
          </w:rPr>
          <w:tab/>
        </w:r>
        <w:r w:rsidRPr="006050E0">
          <w:rPr>
            <w:rStyle w:val="Hypertextovodkaz"/>
            <w:noProof/>
          </w:rPr>
          <w:t>Významné krajinné prvky</w:t>
        </w:r>
        <w:r>
          <w:rPr>
            <w:noProof/>
            <w:webHidden/>
          </w:rPr>
          <w:tab/>
        </w:r>
        <w:r>
          <w:rPr>
            <w:noProof/>
            <w:webHidden/>
          </w:rPr>
          <w:fldChar w:fldCharType="begin"/>
        </w:r>
        <w:r>
          <w:rPr>
            <w:noProof/>
            <w:webHidden/>
          </w:rPr>
          <w:instrText xml:space="preserve"> PAGEREF _Toc126240331 \h </w:instrText>
        </w:r>
        <w:r>
          <w:rPr>
            <w:noProof/>
            <w:webHidden/>
          </w:rPr>
        </w:r>
        <w:r>
          <w:rPr>
            <w:noProof/>
            <w:webHidden/>
          </w:rPr>
          <w:fldChar w:fldCharType="separate"/>
        </w:r>
        <w:r w:rsidR="001D4A07">
          <w:rPr>
            <w:noProof/>
            <w:webHidden/>
          </w:rPr>
          <w:t>94</w:t>
        </w:r>
        <w:r>
          <w:rPr>
            <w:noProof/>
            <w:webHidden/>
          </w:rPr>
          <w:fldChar w:fldCharType="end"/>
        </w:r>
      </w:hyperlink>
    </w:p>
    <w:p w14:paraId="7041BD7F" w14:textId="09EAFA5E" w:rsidR="006A6BEE" w:rsidRDefault="006A6BEE">
      <w:pPr>
        <w:pStyle w:val="Obsah3"/>
        <w:tabs>
          <w:tab w:val="left" w:pos="1200"/>
          <w:tab w:val="right" w:leader="dot" w:pos="9060"/>
        </w:tabs>
        <w:rPr>
          <w:rFonts w:asciiTheme="minorHAnsi" w:eastAsiaTheme="minorEastAsia" w:hAnsiTheme="minorHAnsi" w:cstheme="minorBidi"/>
          <w:noProof/>
          <w:szCs w:val="22"/>
        </w:rPr>
      </w:pPr>
      <w:hyperlink w:anchor="_Toc126240332" w:history="1">
        <w:r w:rsidRPr="006050E0">
          <w:rPr>
            <w:rStyle w:val="Hypertextovodkaz"/>
            <w:noProof/>
          </w:rPr>
          <w:t>5.3.2</w:t>
        </w:r>
        <w:r>
          <w:rPr>
            <w:rFonts w:asciiTheme="minorHAnsi" w:eastAsiaTheme="minorEastAsia" w:hAnsiTheme="minorHAnsi" w:cstheme="minorBidi"/>
            <w:noProof/>
            <w:szCs w:val="22"/>
          </w:rPr>
          <w:tab/>
        </w:r>
        <w:r w:rsidRPr="006050E0">
          <w:rPr>
            <w:rStyle w:val="Hypertextovodkaz"/>
            <w:noProof/>
          </w:rPr>
          <w:t>Územní systém ekologické stability</w:t>
        </w:r>
        <w:r>
          <w:rPr>
            <w:noProof/>
            <w:webHidden/>
          </w:rPr>
          <w:tab/>
        </w:r>
        <w:r>
          <w:rPr>
            <w:noProof/>
            <w:webHidden/>
          </w:rPr>
          <w:fldChar w:fldCharType="begin"/>
        </w:r>
        <w:r>
          <w:rPr>
            <w:noProof/>
            <w:webHidden/>
          </w:rPr>
          <w:instrText xml:space="preserve"> PAGEREF _Toc126240332 \h </w:instrText>
        </w:r>
        <w:r>
          <w:rPr>
            <w:noProof/>
            <w:webHidden/>
          </w:rPr>
        </w:r>
        <w:r>
          <w:rPr>
            <w:noProof/>
            <w:webHidden/>
          </w:rPr>
          <w:fldChar w:fldCharType="separate"/>
        </w:r>
        <w:r w:rsidR="001D4A07">
          <w:rPr>
            <w:noProof/>
            <w:webHidden/>
          </w:rPr>
          <w:t>95</w:t>
        </w:r>
        <w:r>
          <w:rPr>
            <w:noProof/>
            <w:webHidden/>
          </w:rPr>
          <w:fldChar w:fldCharType="end"/>
        </w:r>
      </w:hyperlink>
    </w:p>
    <w:p w14:paraId="250FA640" w14:textId="3AA319D2" w:rsidR="006A6BEE" w:rsidRDefault="006A6BEE">
      <w:pPr>
        <w:pStyle w:val="Obsah3"/>
        <w:tabs>
          <w:tab w:val="left" w:pos="1200"/>
          <w:tab w:val="right" w:leader="dot" w:pos="9060"/>
        </w:tabs>
        <w:rPr>
          <w:rFonts w:asciiTheme="minorHAnsi" w:eastAsiaTheme="minorEastAsia" w:hAnsiTheme="minorHAnsi" w:cstheme="minorBidi"/>
          <w:noProof/>
          <w:szCs w:val="22"/>
        </w:rPr>
      </w:pPr>
      <w:hyperlink w:anchor="_Toc126240333" w:history="1">
        <w:r w:rsidRPr="006050E0">
          <w:rPr>
            <w:rStyle w:val="Hypertextovodkaz"/>
            <w:noProof/>
          </w:rPr>
          <w:t>5.3.3</w:t>
        </w:r>
        <w:r>
          <w:rPr>
            <w:rFonts w:asciiTheme="minorHAnsi" w:eastAsiaTheme="minorEastAsia" w:hAnsiTheme="minorHAnsi" w:cstheme="minorBidi"/>
            <w:noProof/>
            <w:szCs w:val="22"/>
          </w:rPr>
          <w:tab/>
        </w:r>
        <w:r w:rsidRPr="006050E0">
          <w:rPr>
            <w:rStyle w:val="Hypertextovodkaz"/>
            <w:noProof/>
          </w:rPr>
          <w:t>Migrační prostupnost</w:t>
        </w:r>
        <w:r>
          <w:rPr>
            <w:noProof/>
            <w:webHidden/>
          </w:rPr>
          <w:tab/>
        </w:r>
        <w:r>
          <w:rPr>
            <w:noProof/>
            <w:webHidden/>
          </w:rPr>
          <w:fldChar w:fldCharType="begin"/>
        </w:r>
        <w:r>
          <w:rPr>
            <w:noProof/>
            <w:webHidden/>
          </w:rPr>
          <w:instrText xml:space="preserve"> PAGEREF _Toc126240333 \h </w:instrText>
        </w:r>
        <w:r>
          <w:rPr>
            <w:noProof/>
            <w:webHidden/>
          </w:rPr>
        </w:r>
        <w:r>
          <w:rPr>
            <w:noProof/>
            <w:webHidden/>
          </w:rPr>
          <w:fldChar w:fldCharType="separate"/>
        </w:r>
        <w:r w:rsidR="001D4A07">
          <w:rPr>
            <w:noProof/>
            <w:webHidden/>
          </w:rPr>
          <w:t>96</w:t>
        </w:r>
        <w:r>
          <w:rPr>
            <w:noProof/>
            <w:webHidden/>
          </w:rPr>
          <w:fldChar w:fldCharType="end"/>
        </w:r>
      </w:hyperlink>
    </w:p>
    <w:p w14:paraId="6469BB7E" w14:textId="2688296F" w:rsidR="006A6BEE" w:rsidRDefault="006A6BEE">
      <w:pPr>
        <w:pStyle w:val="Obsah2"/>
        <w:rPr>
          <w:rFonts w:asciiTheme="minorHAnsi" w:eastAsiaTheme="minorEastAsia" w:hAnsiTheme="minorHAnsi" w:cstheme="minorBidi"/>
          <w:noProof/>
          <w:szCs w:val="22"/>
        </w:rPr>
      </w:pPr>
      <w:hyperlink w:anchor="_Toc126240334" w:history="1">
        <w:r w:rsidRPr="006050E0">
          <w:rPr>
            <w:rStyle w:val="Hypertextovodkaz"/>
            <w:noProof/>
          </w:rPr>
          <w:t>5.4</w:t>
        </w:r>
        <w:r>
          <w:rPr>
            <w:rFonts w:asciiTheme="minorHAnsi" w:eastAsiaTheme="minorEastAsia" w:hAnsiTheme="minorHAnsi" w:cstheme="minorBidi"/>
            <w:noProof/>
            <w:szCs w:val="22"/>
          </w:rPr>
          <w:tab/>
        </w:r>
        <w:r w:rsidRPr="006050E0">
          <w:rPr>
            <w:rStyle w:val="Hypertextovodkaz"/>
            <w:noProof/>
          </w:rPr>
          <w:t>Vlivy na půda</w:t>
        </w:r>
        <w:r>
          <w:rPr>
            <w:noProof/>
            <w:webHidden/>
          </w:rPr>
          <w:tab/>
        </w:r>
        <w:r>
          <w:rPr>
            <w:noProof/>
            <w:webHidden/>
          </w:rPr>
          <w:fldChar w:fldCharType="begin"/>
        </w:r>
        <w:r>
          <w:rPr>
            <w:noProof/>
            <w:webHidden/>
          </w:rPr>
          <w:instrText xml:space="preserve"> PAGEREF _Toc126240334 \h </w:instrText>
        </w:r>
        <w:r>
          <w:rPr>
            <w:noProof/>
            <w:webHidden/>
          </w:rPr>
        </w:r>
        <w:r>
          <w:rPr>
            <w:noProof/>
            <w:webHidden/>
          </w:rPr>
          <w:fldChar w:fldCharType="separate"/>
        </w:r>
        <w:r w:rsidR="001D4A07">
          <w:rPr>
            <w:noProof/>
            <w:webHidden/>
          </w:rPr>
          <w:t>97</w:t>
        </w:r>
        <w:r>
          <w:rPr>
            <w:noProof/>
            <w:webHidden/>
          </w:rPr>
          <w:fldChar w:fldCharType="end"/>
        </w:r>
      </w:hyperlink>
    </w:p>
    <w:p w14:paraId="474AAD3C" w14:textId="2EE92D46" w:rsidR="006A6BEE" w:rsidRDefault="006A6BEE">
      <w:pPr>
        <w:pStyle w:val="Obsah3"/>
        <w:tabs>
          <w:tab w:val="left" w:pos="1200"/>
          <w:tab w:val="right" w:leader="dot" w:pos="9060"/>
        </w:tabs>
        <w:rPr>
          <w:rFonts w:asciiTheme="minorHAnsi" w:eastAsiaTheme="minorEastAsia" w:hAnsiTheme="minorHAnsi" w:cstheme="minorBidi"/>
          <w:noProof/>
          <w:szCs w:val="22"/>
        </w:rPr>
      </w:pPr>
      <w:hyperlink w:anchor="_Toc126240335" w:history="1">
        <w:r w:rsidRPr="006050E0">
          <w:rPr>
            <w:rStyle w:val="Hypertextovodkaz"/>
            <w:noProof/>
          </w:rPr>
          <w:t>5.4.1</w:t>
        </w:r>
        <w:r>
          <w:rPr>
            <w:rFonts w:asciiTheme="minorHAnsi" w:eastAsiaTheme="minorEastAsia" w:hAnsiTheme="minorHAnsi" w:cstheme="minorBidi"/>
            <w:noProof/>
            <w:szCs w:val="22"/>
          </w:rPr>
          <w:tab/>
        </w:r>
        <w:r w:rsidRPr="006050E0">
          <w:rPr>
            <w:rStyle w:val="Hypertextovodkaz"/>
            <w:noProof/>
          </w:rPr>
          <w:t>Zemědělský půdní fond (ZPF)</w:t>
        </w:r>
        <w:r>
          <w:rPr>
            <w:noProof/>
            <w:webHidden/>
          </w:rPr>
          <w:tab/>
        </w:r>
        <w:r>
          <w:rPr>
            <w:noProof/>
            <w:webHidden/>
          </w:rPr>
          <w:fldChar w:fldCharType="begin"/>
        </w:r>
        <w:r>
          <w:rPr>
            <w:noProof/>
            <w:webHidden/>
          </w:rPr>
          <w:instrText xml:space="preserve"> PAGEREF _Toc126240335 \h </w:instrText>
        </w:r>
        <w:r>
          <w:rPr>
            <w:noProof/>
            <w:webHidden/>
          </w:rPr>
        </w:r>
        <w:r>
          <w:rPr>
            <w:noProof/>
            <w:webHidden/>
          </w:rPr>
          <w:fldChar w:fldCharType="separate"/>
        </w:r>
        <w:r w:rsidR="001D4A07">
          <w:rPr>
            <w:noProof/>
            <w:webHidden/>
          </w:rPr>
          <w:t>98</w:t>
        </w:r>
        <w:r>
          <w:rPr>
            <w:noProof/>
            <w:webHidden/>
          </w:rPr>
          <w:fldChar w:fldCharType="end"/>
        </w:r>
      </w:hyperlink>
    </w:p>
    <w:p w14:paraId="16E4B62F" w14:textId="75AF90EB" w:rsidR="006A6BEE" w:rsidRDefault="006A6BEE">
      <w:pPr>
        <w:pStyle w:val="Obsah3"/>
        <w:tabs>
          <w:tab w:val="left" w:pos="1200"/>
          <w:tab w:val="right" w:leader="dot" w:pos="9060"/>
        </w:tabs>
        <w:rPr>
          <w:rFonts w:asciiTheme="minorHAnsi" w:eastAsiaTheme="minorEastAsia" w:hAnsiTheme="minorHAnsi" w:cstheme="minorBidi"/>
          <w:noProof/>
          <w:szCs w:val="22"/>
        </w:rPr>
      </w:pPr>
      <w:hyperlink w:anchor="_Toc126240336" w:history="1">
        <w:r w:rsidRPr="006050E0">
          <w:rPr>
            <w:rStyle w:val="Hypertextovodkaz"/>
            <w:noProof/>
          </w:rPr>
          <w:t>5.4.2</w:t>
        </w:r>
        <w:r>
          <w:rPr>
            <w:rFonts w:asciiTheme="minorHAnsi" w:eastAsiaTheme="minorEastAsia" w:hAnsiTheme="minorHAnsi" w:cstheme="minorBidi"/>
            <w:noProof/>
            <w:szCs w:val="22"/>
          </w:rPr>
          <w:tab/>
        </w:r>
        <w:r w:rsidRPr="006050E0">
          <w:rPr>
            <w:rStyle w:val="Hypertextovodkaz"/>
            <w:noProof/>
          </w:rPr>
          <w:t>Pozemky určené k plnění funkcí lesa (PUPFL)</w:t>
        </w:r>
        <w:r>
          <w:rPr>
            <w:noProof/>
            <w:webHidden/>
          </w:rPr>
          <w:tab/>
        </w:r>
        <w:r>
          <w:rPr>
            <w:noProof/>
            <w:webHidden/>
          </w:rPr>
          <w:fldChar w:fldCharType="begin"/>
        </w:r>
        <w:r>
          <w:rPr>
            <w:noProof/>
            <w:webHidden/>
          </w:rPr>
          <w:instrText xml:space="preserve"> PAGEREF _Toc126240336 \h </w:instrText>
        </w:r>
        <w:r>
          <w:rPr>
            <w:noProof/>
            <w:webHidden/>
          </w:rPr>
        </w:r>
        <w:r>
          <w:rPr>
            <w:noProof/>
            <w:webHidden/>
          </w:rPr>
          <w:fldChar w:fldCharType="separate"/>
        </w:r>
        <w:r w:rsidR="001D4A07">
          <w:rPr>
            <w:noProof/>
            <w:webHidden/>
          </w:rPr>
          <w:t>99</w:t>
        </w:r>
        <w:r>
          <w:rPr>
            <w:noProof/>
            <w:webHidden/>
          </w:rPr>
          <w:fldChar w:fldCharType="end"/>
        </w:r>
      </w:hyperlink>
    </w:p>
    <w:p w14:paraId="5F2DE551" w14:textId="1868FF2F" w:rsidR="006A6BEE" w:rsidRDefault="006A6BEE">
      <w:pPr>
        <w:pStyle w:val="Obsah1"/>
        <w:rPr>
          <w:rFonts w:asciiTheme="minorHAnsi" w:eastAsiaTheme="minorEastAsia" w:hAnsiTheme="minorHAnsi" w:cstheme="minorBidi"/>
          <w:b w:val="0"/>
          <w:szCs w:val="22"/>
        </w:rPr>
      </w:pPr>
      <w:hyperlink w:anchor="_Toc126240337" w:history="1">
        <w:r w:rsidRPr="006050E0">
          <w:rPr>
            <w:rStyle w:val="Hypertextovodkaz"/>
          </w:rPr>
          <w:t>6</w:t>
        </w:r>
        <w:r>
          <w:rPr>
            <w:rFonts w:asciiTheme="minorHAnsi" w:eastAsiaTheme="minorEastAsia" w:hAnsiTheme="minorHAnsi" w:cstheme="minorBidi"/>
            <w:b w:val="0"/>
            <w:szCs w:val="22"/>
          </w:rPr>
          <w:tab/>
        </w:r>
        <w:r w:rsidRPr="006050E0">
          <w:rPr>
            <w:rStyle w:val="Hypertextovodkaz"/>
          </w:rPr>
          <w:t>Výsledky zjišťovacího řízení, posuzování vlivů záměru na životní prostředí podle zákona č. 100/2001 Sb., nebo posouzení vlivů záměru na lokality soustavy Natura 2000</w:t>
        </w:r>
        <w:r>
          <w:rPr>
            <w:rStyle w:val="Hypertextovodkaz"/>
          </w:rPr>
          <w:tab/>
        </w:r>
        <w:r>
          <w:rPr>
            <w:rStyle w:val="Hypertextovodkaz"/>
          </w:rPr>
          <w:tab/>
        </w:r>
        <w:r>
          <w:rPr>
            <w:webHidden/>
          </w:rPr>
          <w:tab/>
        </w:r>
        <w:r>
          <w:rPr>
            <w:webHidden/>
          </w:rPr>
          <w:fldChar w:fldCharType="begin"/>
        </w:r>
        <w:r>
          <w:rPr>
            <w:webHidden/>
          </w:rPr>
          <w:instrText xml:space="preserve"> PAGEREF _Toc126240337 \h </w:instrText>
        </w:r>
        <w:r>
          <w:rPr>
            <w:webHidden/>
          </w:rPr>
        </w:r>
        <w:r>
          <w:rPr>
            <w:webHidden/>
          </w:rPr>
          <w:fldChar w:fldCharType="separate"/>
        </w:r>
        <w:r w:rsidR="001D4A07">
          <w:rPr>
            <w:webHidden/>
          </w:rPr>
          <w:t>101</w:t>
        </w:r>
        <w:r>
          <w:rPr>
            <w:webHidden/>
          </w:rPr>
          <w:fldChar w:fldCharType="end"/>
        </w:r>
      </w:hyperlink>
    </w:p>
    <w:p w14:paraId="7EC32FC3" w14:textId="5026A508" w:rsidR="006A6BEE" w:rsidRDefault="006A6BEE">
      <w:pPr>
        <w:pStyle w:val="Obsah1"/>
        <w:rPr>
          <w:rFonts w:asciiTheme="minorHAnsi" w:eastAsiaTheme="minorEastAsia" w:hAnsiTheme="minorHAnsi" w:cstheme="minorBidi"/>
          <w:b w:val="0"/>
          <w:szCs w:val="22"/>
        </w:rPr>
      </w:pPr>
      <w:hyperlink w:anchor="_Toc126240338" w:history="1">
        <w:r w:rsidRPr="006050E0">
          <w:rPr>
            <w:rStyle w:val="Hypertextovodkaz"/>
          </w:rPr>
          <w:t>7</w:t>
        </w:r>
        <w:r>
          <w:rPr>
            <w:rFonts w:asciiTheme="minorHAnsi" w:eastAsiaTheme="minorEastAsia" w:hAnsiTheme="minorHAnsi" w:cstheme="minorBidi"/>
            <w:b w:val="0"/>
            <w:szCs w:val="22"/>
          </w:rPr>
          <w:tab/>
        </w:r>
        <w:r w:rsidRPr="006050E0">
          <w:rPr>
            <w:rStyle w:val="Hypertextovodkaz"/>
          </w:rPr>
          <w:t>Závěr</w:t>
        </w:r>
        <w:r>
          <w:rPr>
            <w:webHidden/>
          </w:rPr>
          <w:tab/>
        </w:r>
        <w:r>
          <w:rPr>
            <w:webHidden/>
          </w:rPr>
          <w:fldChar w:fldCharType="begin"/>
        </w:r>
        <w:r>
          <w:rPr>
            <w:webHidden/>
          </w:rPr>
          <w:instrText xml:space="preserve"> PAGEREF _Toc126240338 \h </w:instrText>
        </w:r>
        <w:r>
          <w:rPr>
            <w:webHidden/>
          </w:rPr>
        </w:r>
        <w:r>
          <w:rPr>
            <w:webHidden/>
          </w:rPr>
          <w:fldChar w:fldCharType="separate"/>
        </w:r>
        <w:r w:rsidR="001D4A07">
          <w:rPr>
            <w:webHidden/>
          </w:rPr>
          <w:t>102</w:t>
        </w:r>
        <w:r>
          <w:rPr>
            <w:webHidden/>
          </w:rPr>
          <w:fldChar w:fldCharType="end"/>
        </w:r>
      </w:hyperlink>
    </w:p>
    <w:p w14:paraId="210C35CA" w14:textId="16009C64" w:rsidR="006A6BEE" w:rsidRDefault="006A6BEE">
      <w:pPr>
        <w:pStyle w:val="Obsah1"/>
        <w:rPr>
          <w:rFonts w:asciiTheme="minorHAnsi" w:eastAsiaTheme="minorEastAsia" w:hAnsiTheme="minorHAnsi" w:cstheme="minorBidi"/>
          <w:b w:val="0"/>
          <w:szCs w:val="22"/>
        </w:rPr>
      </w:pPr>
      <w:hyperlink w:anchor="_Toc126240339" w:history="1">
        <w:r w:rsidRPr="006050E0">
          <w:rPr>
            <w:rStyle w:val="Hypertextovodkaz"/>
          </w:rPr>
          <w:t>Přílohy:</w:t>
        </w:r>
        <w:r>
          <w:rPr>
            <w:webHidden/>
          </w:rPr>
          <w:tab/>
        </w:r>
        <w:r>
          <w:rPr>
            <w:webHidden/>
          </w:rPr>
          <w:fldChar w:fldCharType="begin"/>
        </w:r>
        <w:r>
          <w:rPr>
            <w:webHidden/>
          </w:rPr>
          <w:instrText xml:space="preserve"> PAGEREF _Toc126240339 \h </w:instrText>
        </w:r>
        <w:r>
          <w:rPr>
            <w:webHidden/>
          </w:rPr>
        </w:r>
        <w:r>
          <w:rPr>
            <w:webHidden/>
          </w:rPr>
          <w:fldChar w:fldCharType="separate"/>
        </w:r>
        <w:r w:rsidR="001D4A07">
          <w:rPr>
            <w:webHidden/>
          </w:rPr>
          <w:t>103</w:t>
        </w:r>
        <w:r>
          <w:rPr>
            <w:webHidden/>
          </w:rPr>
          <w:fldChar w:fldCharType="end"/>
        </w:r>
      </w:hyperlink>
    </w:p>
    <w:p w14:paraId="6C785A3A" w14:textId="2D67C4AF" w:rsidR="006A6BEE" w:rsidRDefault="006A6BEE">
      <w:pPr>
        <w:pStyle w:val="Obsah1"/>
        <w:rPr>
          <w:rFonts w:asciiTheme="minorHAnsi" w:eastAsiaTheme="minorEastAsia" w:hAnsiTheme="minorHAnsi" w:cstheme="minorBidi"/>
          <w:b w:val="0"/>
          <w:szCs w:val="22"/>
        </w:rPr>
      </w:pPr>
      <w:hyperlink w:anchor="_Toc126240340" w:history="1">
        <w:r w:rsidRPr="006050E0">
          <w:rPr>
            <w:rStyle w:val="Hypertextovodkaz"/>
          </w:rPr>
          <w:t>8</w:t>
        </w:r>
        <w:r>
          <w:rPr>
            <w:rFonts w:asciiTheme="minorHAnsi" w:eastAsiaTheme="minorEastAsia" w:hAnsiTheme="minorHAnsi" w:cstheme="minorBidi"/>
            <w:b w:val="0"/>
            <w:szCs w:val="22"/>
          </w:rPr>
          <w:tab/>
        </w:r>
        <w:r w:rsidRPr="006050E0">
          <w:rPr>
            <w:rStyle w:val="Hypertextovodkaz"/>
          </w:rPr>
          <w:t>Literatura a použité podkladové materiály</w:t>
        </w:r>
        <w:r>
          <w:rPr>
            <w:webHidden/>
          </w:rPr>
          <w:tab/>
        </w:r>
        <w:r>
          <w:rPr>
            <w:webHidden/>
          </w:rPr>
          <w:fldChar w:fldCharType="begin"/>
        </w:r>
        <w:r>
          <w:rPr>
            <w:webHidden/>
          </w:rPr>
          <w:instrText xml:space="preserve"> PAGEREF _Toc126240340 \h </w:instrText>
        </w:r>
        <w:r>
          <w:rPr>
            <w:webHidden/>
          </w:rPr>
        </w:r>
        <w:r>
          <w:rPr>
            <w:webHidden/>
          </w:rPr>
          <w:fldChar w:fldCharType="separate"/>
        </w:r>
        <w:r w:rsidR="001D4A07">
          <w:rPr>
            <w:webHidden/>
          </w:rPr>
          <w:t>104</w:t>
        </w:r>
        <w:r>
          <w:rPr>
            <w:webHidden/>
          </w:rPr>
          <w:fldChar w:fldCharType="end"/>
        </w:r>
      </w:hyperlink>
    </w:p>
    <w:p w14:paraId="7FFEF788" w14:textId="602A46B9" w:rsidR="00F31131" w:rsidRPr="007A43CF" w:rsidRDefault="00D1339A" w:rsidP="00CB78AE">
      <w:pPr>
        <w:pStyle w:val="Nadpis1"/>
        <w:numPr>
          <w:ilvl w:val="0"/>
          <w:numId w:val="0"/>
        </w:numPr>
      </w:pPr>
      <w:r w:rsidRPr="007A43CF">
        <w:fldChar w:fldCharType="end"/>
      </w:r>
      <w:r w:rsidR="00397B40" w:rsidRPr="007A43CF">
        <w:t xml:space="preserve"> </w:t>
      </w:r>
      <w:r w:rsidR="004B3A56" w:rsidRPr="007A43CF">
        <w:br w:type="page"/>
      </w:r>
      <w:bookmarkStart w:id="8" w:name="_Toc126240278"/>
      <w:r w:rsidR="00F31131" w:rsidRPr="007A43CF">
        <w:lastRenderedPageBreak/>
        <w:t>Ú</w:t>
      </w:r>
      <w:r w:rsidR="005C5F49" w:rsidRPr="007A43CF">
        <w:t>vod</w:t>
      </w:r>
      <w:bookmarkEnd w:id="8"/>
    </w:p>
    <w:p w14:paraId="600BBAEB" w14:textId="3576CE72" w:rsidR="001650BD" w:rsidRPr="007A43CF" w:rsidRDefault="003D5697" w:rsidP="005A6516">
      <w:pPr>
        <w:rPr>
          <w:szCs w:val="22"/>
        </w:rPr>
      </w:pPr>
      <w:r w:rsidRPr="007A43CF">
        <w:rPr>
          <w:szCs w:val="22"/>
        </w:rPr>
        <w:t>Předkládaný d</w:t>
      </w:r>
      <w:r w:rsidR="00172867" w:rsidRPr="007A43CF">
        <w:rPr>
          <w:szCs w:val="22"/>
        </w:rPr>
        <w:t xml:space="preserve">okument popisuje </w:t>
      </w:r>
      <w:r w:rsidRPr="007A43CF">
        <w:rPr>
          <w:szCs w:val="22"/>
        </w:rPr>
        <w:t>soulad</w:t>
      </w:r>
      <w:r w:rsidR="00172867" w:rsidRPr="007A43CF">
        <w:rPr>
          <w:szCs w:val="22"/>
        </w:rPr>
        <w:t xml:space="preserve"> stavebního záměru </w:t>
      </w:r>
      <w:r w:rsidR="001F7686" w:rsidRPr="007A43CF">
        <w:rPr>
          <w:i/>
          <w:szCs w:val="22"/>
        </w:rPr>
        <w:t>“</w:t>
      </w:r>
      <w:r w:rsidR="007A43CF" w:rsidRPr="007A43CF">
        <w:rPr>
          <w:rFonts w:cs="Arial"/>
          <w:b/>
        </w:rPr>
        <w:t xml:space="preserve"> </w:t>
      </w:r>
      <w:r w:rsidR="007A43CF" w:rsidRPr="007A43CF">
        <w:rPr>
          <w:szCs w:val="22"/>
        </w:rPr>
        <w:t xml:space="preserve">Modernizace silnice II/337 Třemošnice – hranice </w:t>
      </w:r>
      <w:proofErr w:type="spellStart"/>
      <w:r w:rsidR="007A43CF" w:rsidRPr="007A43CF">
        <w:rPr>
          <w:szCs w:val="22"/>
        </w:rPr>
        <w:t>Pk</w:t>
      </w:r>
      <w:proofErr w:type="spellEnd"/>
      <w:r w:rsidR="001F7686" w:rsidRPr="007A43CF">
        <w:rPr>
          <w:i/>
          <w:szCs w:val="22"/>
        </w:rPr>
        <w:t>“</w:t>
      </w:r>
      <w:r w:rsidR="001F7686" w:rsidRPr="007A43CF">
        <w:rPr>
          <w:szCs w:val="22"/>
        </w:rPr>
        <w:t xml:space="preserve"> </w:t>
      </w:r>
      <w:r w:rsidRPr="007A43CF">
        <w:rPr>
          <w:szCs w:val="22"/>
        </w:rPr>
        <w:t xml:space="preserve">s principy udržitelného rozvoje a vlivy uvedeného záměru </w:t>
      </w:r>
      <w:r w:rsidR="00172867" w:rsidRPr="007A43CF">
        <w:rPr>
          <w:szCs w:val="22"/>
        </w:rPr>
        <w:t>na životní prostředí</w:t>
      </w:r>
      <w:r w:rsidR="00393A36" w:rsidRPr="007A43CF">
        <w:rPr>
          <w:szCs w:val="22"/>
        </w:rPr>
        <w:t xml:space="preserve"> dle </w:t>
      </w:r>
      <w:r w:rsidR="001650BD" w:rsidRPr="007A43CF">
        <w:rPr>
          <w:szCs w:val="22"/>
        </w:rPr>
        <w:t>21. výzvy IROP – silnice II. třídy</w:t>
      </w:r>
      <w:r w:rsidR="00172867" w:rsidRPr="007A43CF">
        <w:rPr>
          <w:szCs w:val="22"/>
        </w:rPr>
        <w:t xml:space="preserve">. </w:t>
      </w:r>
    </w:p>
    <w:p w14:paraId="4940DB6A" w14:textId="750BC82F" w:rsidR="00393A36" w:rsidRPr="00175395" w:rsidRDefault="00393A36" w:rsidP="001650BD">
      <w:pPr>
        <w:rPr>
          <w:szCs w:val="22"/>
        </w:rPr>
      </w:pPr>
      <w:r w:rsidRPr="00175395">
        <w:rPr>
          <w:szCs w:val="22"/>
        </w:rPr>
        <w:t>Zejména je řešena problematika:</w:t>
      </w:r>
    </w:p>
    <w:p w14:paraId="06483E97" w14:textId="024E1207" w:rsidR="00BD3C0D" w:rsidRPr="00175395" w:rsidRDefault="00BD3C0D" w:rsidP="00850F73">
      <w:pPr>
        <w:pStyle w:val="Odstavecseseznamem"/>
        <w:numPr>
          <w:ilvl w:val="0"/>
          <w:numId w:val="7"/>
        </w:numPr>
        <w:spacing w:line="360" w:lineRule="auto"/>
        <w:rPr>
          <w:rFonts w:ascii="Arial" w:eastAsia="Times New Roman" w:hAnsi="Arial"/>
          <w:szCs w:val="24"/>
          <w:lang w:eastAsia="cs-CZ"/>
        </w:rPr>
      </w:pPr>
      <w:r w:rsidRPr="00175395">
        <w:rPr>
          <w:rFonts w:ascii="Arial" w:eastAsia="Times New Roman" w:hAnsi="Arial"/>
          <w:szCs w:val="24"/>
          <w:lang w:eastAsia="cs-CZ"/>
        </w:rPr>
        <w:t>vlivů na klima (</w:t>
      </w:r>
      <w:r w:rsidRPr="00175395">
        <w:rPr>
          <w:rFonts w:ascii="Arial" w:hAnsi="Arial" w:cs="Arial"/>
        </w:rPr>
        <w:t>zmírňování změny klimatu, přizpůsobování se změně klimatu)</w:t>
      </w:r>
    </w:p>
    <w:p w14:paraId="4549A47B" w14:textId="4C59C973" w:rsidR="00393A36" w:rsidRPr="00175395" w:rsidRDefault="00393A36" w:rsidP="00850F73">
      <w:pPr>
        <w:pStyle w:val="Odstavecseseznamem"/>
        <w:numPr>
          <w:ilvl w:val="0"/>
          <w:numId w:val="7"/>
        </w:numPr>
        <w:spacing w:line="360" w:lineRule="auto"/>
        <w:rPr>
          <w:rFonts w:ascii="Arial" w:eastAsia="Times New Roman" w:hAnsi="Arial"/>
          <w:szCs w:val="24"/>
          <w:lang w:eastAsia="cs-CZ"/>
        </w:rPr>
      </w:pPr>
      <w:r w:rsidRPr="00175395">
        <w:rPr>
          <w:rFonts w:ascii="Arial" w:eastAsia="Times New Roman" w:hAnsi="Arial"/>
          <w:szCs w:val="24"/>
          <w:lang w:eastAsia="cs-CZ"/>
        </w:rPr>
        <w:t>vlivů na udržitelné využívání a ochranu vod</w:t>
      </w:r>
      <w:r w:rsidR="0006522E" w:rsidRPr="00175395">
        <w:rPr>
          <w:rFonts w:ascii="Arial" w:eastAsia="Times New Roman" w:hAnsi="Arial"/>
          <w:szCs w:val="24"/>
          <w:lang w:eastAsia="cs-CZ"/>
        </w:rPr>
        <w:t xml:space="preserve"> </w:t>
      </w:r>
      <w:r w:rsidR="00BD3C0D" w:rsidRPr="00175395">
        <w:rPr>
          <w:rFonts w:ascii="Arial" w:eastAsia="Times New Roman" w:hAnsi="Arial"/>
          <w:szCs w:val="24"/>
          <w:lang w:eastAsia="cs-CZ"/>
        </w:rPr>
        <w:t>(včetně opatření týkající se prevence a omezení znečišťování)</w:t>
      </w:r>
    </w:p>
    <w:p w14:paraId="4866DA96" w14:textId="72143EC5" w:rsidR="00393A36" w:rsidRPr="00175395" w:rsidRDefault="00393A36" w:rsidP="00850F73">
      <w:pPr>
        <w:pStyle w:val="Odstavecseseznamem"/>
        <w:numPr>
          <w:ilvl w:val="0"/>
          <w:numId w:val="7"/>
        </w:numPr>
        <w:spacing w:line="360" w:lineRule="auto"/>
        <w:rPr>
          <w:rFonts w:ascii="Arial" w:eastAsia="Times New Roman" w:hAnsi="Arial"/>
          <w:szCs w:val="24"/>
          <w:lang w:eastAsia="cs-CZ"/>
        </w:rPr>
      </w:pPr>
      <w:r w:rsidRPr="00175395">
        <w:rPr>
          <w:rFonts w:ascii="Arial" w:eastAsia="Times New Roman" w:hAnsi="Arial"/>
          <w:szCs w:val="24"/>
          <w:lang w:eastAsia="cs-CZ"/>
        </w:rPr>
        <w:t>vliv</w:t>
      </w:r>
      <w:r w:rsidR="0006522E" w:rsidRPr="00175395">
        <w:rPr>
          <w:rFonts w:ascii="Arial" w:eastAsia="Times New Roman" w:hAnsi="Arial"/>
          <w:szCs w:val="24"/>
          <w:lang w:eastAsia="cs-CZ"/>
        </w:rPr>
        <w:t>ů</w:t>
      </w:r>
      <w:r w:rsidRPr="00175395">
        <w:rPr>
          <w:rFonts w:ascii="Arial" w:eastAsia="Times New Roman" w:hAnsi="Arial"/>
          <w:szCs w:val="24"/>
          <w:lang w:eastAsia="cs-CZ"/>
        </w:rPr>
        <w:t xml:space="preserve"> na ovzduší</w:t>
      </w:r>
      <w:r w:rsidR="0006522E" w:rsidRPr="00175395">
        <w:rPr>
          <w:rFonts w:ascii="Arial" w:eastAsia="Times New Roman" w:hAnsi="Arial"/>
          <w:szCs w:val="24"/>
          <w:lang w:eastAsia="cs-CZ"/>
        </w:rPr>
        <w:t xml:space="preserve">, hlukovou situaci a odpadové hospodářství </w:t>
      </w:r>
      <w:r w:rsidRPr="00175395">
        <w:rPr>
          <w:rFonts w:ascii="Arial" w:eastAsia="Times New Roman" w:hAnsi="Arial"/>
          <w:szCs w:val="24"/>
          <w:lang w:eastAsia="cs-CZ"/>
        </w:rPr>
        <w:t>(včetně opatření týkající se prevence a omezení znečišťování)</w:t>
      </w:r>
    </w:p>
    <w:p w14:paraId="3E59A269" w14:textId="7A124013" w:rsidR="00393A36" w:rsidRPr="00175395" w:rsidRDefault="00393A36" w:rsidP="00850F73">
      <w:pPr>
        <w:pStyle w:val="Odstavecseseznamem"/>
        <w:numPr>
          <w:ilvl w:val="0"/>
          <w:numId w:val="7"/>
        </w:numPr>
        <w:spacing w:line="360" w:lineRule="auto"/>
        <w:rPr>
          <w:rFonts w:ascii="Arial" w:eastAsia="Times New Roman" w:hAnsi="Arial"/>
          <w:szCs w:val="24"/>
          <w:lang w:eastAsia="cs-CZ"/>
        </w:rPr>
      </w:pPr>
      <w:r w:rsidRPr="00175395">
        <w:rPr>
          <w:rFonts w:ascii="Arial" w:eastAsia="Times New Roman" w:hAnsi="Arial"/>
          <w:szCs w:val="24"/>
          <w:lang w:eastAsia="cs-CZ"/>
        </w:rPr>
        <w:t>vliv</w:t>
      </w:r>
      <w:r w:rsidR="0006522E" w:rsidRPr="00175395">
        <w:rPr>
          <w:rFonts w:ascii="Arial" w:eastAsia="Times New Roman" w:hAnsi="Arial"/>
          <w:szCs w:val="24"/>
          <w:lang w:eastAsia="cs-CZ"/>
        </w:rPr>
        <w:t>ů</w:t>
      </w:r>
      <w:r w:rsidRPr="00175395">
        <w:rPr>
          <w:rFonts w:ascii="Arial" w:eastAsia="Times New Roman" w:hAnsi="Arial"/>
          <w:szCs w:val="24"/>
          <w:lang w:eastAsia="cs-CZ"/>
        </w:rPr>
        <w:t xml:space="preserve"> na </w:t>
      </w:r>
      <w:r w:rsidR="007740AB" w:rsidRPr="00175395">
        <w:rPr>
          <w:rFonts w:ascii="Arial" w:eastAsia="Times New Roman" w:hAnsi="Arial"/>
          <w:szCs w:val="24"/>
          <w:lang w:eastAsia="cs-CZ"/>
        </w:rPr>
        <w:t xml:space="preserve">chráněná území, </w:t>
      </w:r>
      <w:r w:rsidRPr="00175395">
        <w:rPr>
          <w:rFonts w:ascii="Arial" w:eastAsia="Times New Roman" w:hAnsi="Arial"/>
          <w:szCs w:val="24"/>
          <w:lang w:eastAsia="cs-CZ"/>
        </w:rPr>
        <w:t xml:space="preserve">biologickou rozmanitost a </w:t>
      </w:r>
      <w:r w:rsidR="0006522E" w:rsidRPr="00175395">
        <w:rPr>
          <w:rFonts w:ascii="Arial" w:eastAsia="Times New Roman" w:hAnsi="Arial"/>
          <w:szCs w:val="24"/>
          <w:lang w:eastAsia="cs-CZ"/>
        </w:rPr>
        <w:t>ekologické funkce v krajině a půdu</w:t>
      </w:r>
      <w:r w:rsidRPr="00175395">
        <w:rPr>
          <w:rFonts w:ascii="Arial" w:eastAsia="Times New Roman" w:hAnsi="Arial"/>
          <w:szCs w:val="24"/>
          <w:lang w:eastAsia="cs-CZ"/>
        </w:rPr>
        <w:t xml:space="preserve"> (včetně opatření na jejich ochranu a obnovu)</w:t>
      </w:r>
    </w:p>
    <w:p w14:paraId="2071E6DD" w14:textId="0BA2146C" w:rsidR="00E90CC6" w:rsidRPr="00175395" w:rsidRDefault="00E90CC6" w:rsidP="005A6516">
      <w:pPr>
        <w:rPr>
          <w:rFonts w:cs="Arial"/>
        </w:rPr>
      </w:pPr>
      <w:r w:rsidRPr="00175395">
        <w:rPr>
          <w:rFonts w:cs="Arial"/>
        </w:rPr>
        <w:t xml:space="preserve">Rozsah záměru, umístění a technické parametry jsou stručně popsány v úvodních částech. Předkládaný dokument vychází z podkladových materiálů odpovídajících danému stupni rozpracovanosti, tedy dokumentaci pro </w:t>
      </w:r>
      <w:r w:rsidR="003249B4">
        <w:rPr>
          <w:rFonts w:cs="Arial"/>
        </w:rPr>
        <w:t>provádění stavby</w:t>
      </w:r>
      <w:r w:rsidRPr="00175395">
        <w:rPr>
          <w:rFonts w:cs="Arial"/>
        </w:rPr>
        <w:t xml:space="preserve"> (</w:t>
      </w:r>
      <w:r w:rsidR="006A1E61">
        <w:rPr>
          <w:rFonts w:cs="Arial"/>
        </w:rPr>
        <w:t>P</w:t>
      </w:r>
      <w:r w:rsidRPr="00175395">
        <w:rPr>
          <w:rFonts w:cs="Arial"/>
        </w:rPr>
        <w:t>DP</w:t>
      </w:r>
      <w:r w:rsidR="003249B4">
        <w:rPr>
          <w:rFonts w:cs="Arial"/>
        </w:rPr>
        <w:t>S</w:t>
      </w:r>
      <w:r w:rsidRPr="00175395">
        <w:rPr>
          <w:rFonts w:cs="Arial"/>
        </w:rPr>
        <w:t>).</w:t>
      </w:r>
    </w:p>
    <w:p w14:paraId="7E4BA5F6" w14:textId="76C38952" w:rsidR="005B0909" w:rsidRPr="0016594A" w:rsidRDefault="005B0909" w:rsidP="005A6516">
      <w:pPr>
        <w:rPr>
          <w:szCs w:val="22"/>
        </w:rPr>
      </w:pPr>
      <w:bookmarkStart w:id="9" w:name="_Hlk124424175"/>
      <w:r w:rsidRPr="0016594A">
        <w:rPr>
          <w:szCs w:val="22"/>
        </w:rPr>
        <w:t xml:space="preserve">Předpokládané </w:t>
      </w:r>
      <w:r w:rsidR="0016594A" w:rsidRPr="0016594A">
        <w:rPr>
          <w:szCs w:val="22"/>
        </w:rPr>
        <w:t>investiční</w:t>
      </w:r>
      <w:r w:rsidRPr="0016594A">
        <w:rPr>
          <w:szCs w:val="22"/>
        </w:rPr>
        <w:t xml:space="preserve"> náklady stavby činí cca </w:t>
      </w:r>
      <w:r w:rsidR="0016594A" w:rsidRPr="0016594A">
        <w:rPr>
          <w:szCs w:val="22"/>
        </w:rPr>
        <w:t xml:space="preserve">81 </w:t>
      </w:r>
      <w:r w:rsidRPr="0016594A">
        <w:rPr>
          <w:szCs w:val="22"/>
        </w:rPr>
        <w:t>mil. Kč.</w:t>
      </w:r>
    </w:p>
    <w:bookmarkEnd w:id="9"/>
    <w:p w14:paraId="0EFC2096" w14:textId="77777777" w:rsidR="009C1CD9" w:rsidRPr="009C1CD9" w:rsidRDefault="009C1CD9" w:rsidP="009C1CD9">
      <w:pPr>
        <w:jc w:val="left"/>
        <w:rPr>
          <w:noProof/>
        </w:rPr>
      </w:pPr>
      <w:r w:rsidRPr="009C1CD9">
        <w:rPr>
          <w:noProof/>
        </w:rPr>
        <w:t>Záměr je v souladu s územně plánovací dokumentací dotčených obcí.</w:t>
      </w:r>
    </w:p>
    <w:p w14:paraId="7DD6A4B7" w14:textId="77777777" w:rsidR="005B0909" w:rsidRPr="00175395" w:rsidRDefault="005B0909" w:rsidP="005A6516">
      <w:pPr>
        <w:rPr>
          <w:szCs w:val="22"/>
        </w:rPr>
      </w:pPr>
    </w:p>
    <w:p w14:paraId="4EA5B0A0" w14:textId="372ABE63" w:rsidR="00EB31B7" w:rsidRPr="00175395" w:rsidRDefault="00D35483" w:rsidP="005A6516">
      <w:pPr>
        <w:rPr>
          <w:szCs w:val="22"/>
        </w:rPr>
      </w:pPr>
      <w:r w:rsidRPr="00175395">
        <w:rPr>
          <w:szCs w:val="22"/>
        </w:rPr>
        <w:t>Pokud je</w:t>
      </w:r>
      <w:r w:rsidR="004D32CC" w:rsidRPr="00175395">
        <w:rPr>
          <w:szCs w:val="22"/>
        </w:rPr>
        <w:t xml:space="preserve"> </w:t>
      </w:r>
      <w:r w:rsidR="009872FE" w:rsidRPr="00175395">
        <w:rPr>
          <w:szCs w:val="22"/>
        </w:rPr>
        <w:t>v </w:t>
      </w:r>
      <w:r w:rsidRPr="00175395">
        <w:rPr>
          <w:szCs w:val="22"/>
        </w:rPr>
        <w:t>dokumentu</w:t>
      </w:r>
      <w:r w:rsidR="009872FE" w:rsidRPr="00175395">
        <w:rPr>
          <w:szCs w:val="22"/>
        </w:rPr>
        <w:t xml:space="preserve"> </w:t>
      </w:r>
      <w:r w:rsidR="00EB31B7" w:rsidRPr="00175395">
        <w:rPr>
          <w:szCs w:val="22"/>
        </w:rPr>
        <w:t xml:space="preserve">citován právní předpis, jedná se o právní předpis ve znění platném k datu vypracování </w:t>
      </w:r>
      <w:r w:rsidR="009872FE" w:rsidRPr="00175395">
        <w:rPr>
          <w:szCs w:val="22"/>
        </w:rPr>
        <w:t>dokumentu</w:t>
      </w:r>
      <w:r w:rsidR="00EB31B7" w:rsidRPr="00175395">
        <w:rPr>
          <w:szCs w:val="22"/>
        </w:rPr>
        <w:t>.</w:t>
      </w:r>
    </w:p>
    <w:p w14:paraId="4DB0299D" w14:textId="57D1FEA4" w:rsidR="00B83E70" w:rsidRPr="00175395" w:rsidRDefault="00B83E70">
      <w:pPr>
        <w:spacing w:line="240" w:lineRule="auto"/>
        <w:jc w:val="left"/>
      </w:pPr>
      <w:r w:rsidRPr="00175395">
        <w:br w:type="page"/>
      </w:r>
    </w:p>
    <w:p w14:paraId="2E22B704" w14:textId="77777777" w:rsidR="00150137" w:rsidRPr="00175395" w:rsidRDefault="00150137" w:rsidP="00F85989">
      <w:pPr>
        <w:jc w:val="left"/>
      </w:pPr>
    </w:p>
    <w:p w14:paraId="2A7271C1" w14:textId="167E4E8A" w:rsidR="002E3359" w:rsidRPr="00175395" w:rsidRDefault="002E3359" w:rsidP="00CB78AE">
      <w:pPr>
        <w:pStyle w:val="Nadpis1"/>
        <w:numPr>
          <w:ilvl w:val="0"/>
          <w:numId w:val="11"/>
        </w:numPr>
      </w:pPr>
      <w:bookmarkStart w:id="10" w:name="_Toc45702487"/>
      <w:bookmarkStart w:id="11" w:name="_Toc126240279"/>
      <w:r w:rsidRPr="00175395">
        <w:t xml:space="preserve">Údaje o </w:t>
      </w:r>
      <w:bookmarkEnd w:id="10"/>
      <w:r w:rsidR="009872FE" w:rsidRPr="00175395">
        <w:t>záměru</w:t>
      </w:r>
      <w:bookmarkEnd w:id="11"/>
    </w:p>
    <w:p w14:paraId="6F2C4ADA" w14:textId="4BAFEFD9" w:rsidR="004D32CC" w:rsidRPr="00175395" w:rsidRDefault="008E47A9" w:rsidP="005A6516">
      <w:pPr>
        <w:ind w:left="1418" w:hanging="1418"/>
        <w:jc w:val="left"/>
      </w:pPr>
      <w:r w:rsidRPr="00175395">
        <w:rPr>
          <w:u w:val="single"/>
        </w:rPr>
        <w:t>Název:</w:t>
      </w:r>
      <w:r w:rsidRPr="00175395">
        <w:tab/>
      </w:r>
      <w:r w:rsidR="000D391B" w:rsidRPr="00175395">
        <w:tab/>
      </w:r>
      <w:r w:rsidR="001F7686" w:rsidRPr="00175395">
        <w:t>“</w:t>
      </w:r>
      <w:r w:rsidR="00175395" w:rsidRPr="00175395">
        <w:t xml:space="preserve">Modernizace silnice II/337 Třemošnice – hranice </w:t>
      </w:r>
      <w:proofErr w:type="spellStart"/>
      <w:r w:rsidR="00175395" w:rsidRPr="00175395">
        <w:t>Pk</w:t>
      </w:r>
      <w:proofErr w:type="spellEnd"/>
      <w:r w:rsidR="001F7686" w:rsidRPr="00175395">
        <w:t>“</w:t>
      </w:r>
    </w:p>
    <w:p w14:paraId="7B2162A2" w14:textId="21B92054" w:rsidR="003E3A6B" w:rsidRPr="00175395" w:rsidRDefault="008E47A9" w:rsidP="003E3A6B">
      <w:r w:rsidRPr="00175395">
        <w:rPr>
          <w:u w:val="single"/>
        </w:rPr>
        <w:t>Investor:</w:t>
      </w:r>
      <w:r w:rsidR="00D1324A" w:rsidRPr="00175395">
        <w:tab/>
      </w:r>
      <w:r w:rsidR="000D391B" w:rsidRPr="00175395">
        <w:tab/>
      </w:r>
      <w:r w:rsidR="001650BD" w:rsidRPr="00175395">
        <w:t>P</w:t>
      </w:r>
      <w:r w:rsidR="000D391B" w:rsidRPr="00175395">
        <w:t>ardubický kraj,</w:t>
      </w:r>
      <w:r w:rsidR="001650BD" w:rsidRPr="00175395">
        <w:t xml:space="preserve"> Komenského náměstí 125 532 11, Pardubice</w:t>
      </w:r>
    </w:p>
    <w:p w14:paraId="12DE9C8F" w14:textId="5D18F698" w:rsidR="000D391B" w:rsidRPr="00175395" w:rsidRDefault="000D391B" w:rsidP="003E3A6B">
      <w:bookmarkStart w:id="12" w:name="_Hlk124234273"/>
      <w:r w:rsidRPr="00175395">
        <w:rPr>
          <w:u w:val="single"/>
        </w:rPr>
        <w:t>Kraj</w:t>
      </w:r>
      <w:r w:rsidRPr="00175395">
        <w:t>:</w:t>
      </w:r>
      <w:r w:rsidRPr="00175395">
        <w:tab/>
      </w:r>
      <w:r w:rsidRPr="00175395">
        <w:tab/>
      </w:r>
      <w:r w:rsidRPr="00175395">
        <w:tab/>
        <w:t>Pardubický kraj</w:t>
      </w:r>
    </w:p>
    <w:p w14:paraId="5DC5FDD8" w14:textId="6543EE48" w:rsidR="000D391B" w:rsidRPr="00175395" w:rsidRDefault="000D391B" w:rsidP="003E3A6B">
      <w:r w:rsidRPr="00175395">
        <w:rPr>
          <w:u w:val="single"/>
        </w:rPr>
        <w:t>Okres</w:t>
      </w:r>
      <w:r w:rsidRPr="00175395">
        <w:t>:</w:t>
      </w:r>
      <w:r w:rsidRPr="00175395">
        <w:tab/>
      </w:r>
      <w:r w:rsidRPr="00175395">
        <w:tab/>
      </w:r>
      <w:r w:rsidRPr="00175395">
        <w:tab/>
      </w:r>
      <w:r w:rsidR="00175395" w:rsidRPr="00175395">
        <w:rPr>
          <w:szCs w:val="22"/>
        </w:rPr>
        <w:t>Chrudim</w:t>
      </w:r>
    </w:p>
    <w:p w14:paraId="71FF478F" w14:textId="699E25C3" w:rsidR="000D391B" w:rsidRPr="00175395" w:rsidRDefault="000D391B" w:rsidP="003E3A6B">
      <w:r w:rsidRPr="00175395">
        <w:rPr>
          <w:u w:val="single"/>
        </w:rPr>
        <w:t>ORP</w:t>
      </w:r>
      <w:r w:rsidRPr="00175395">
        <w:t>:</w:t>
      </w:r>
      <w:r w:rsidRPr="00175395">
        <w:tab/>
      </w:r>
      <w:r w:rsidRPr="00175395">
        <w:tab/>
      </w:r>
      <w:r w:rsidRPr="00175395">
        <w:tab/>
      </w:r>
      <w:r w:rsidR="00175395" w:rsidRPr="00175395">
        <w:rPr>
          <w:szCs w:val="22"/>
        </w:rPr>
        <w:t>Chrudim</w:t>
      </w:r>
    </w:p>
    <w:p w14:paraId="0872B23F" w14:textId="67077AE9" w:rsidR="000D391B" w:rsidRPr="00175395" w:rsidRDefault="000D391B" w:rsidP="003E3A6B">
      <w:pPr>
        <w:rPr>
          <w:rFonts w:cs="Arial"/>
          <w:szCs w:val="22"/>
        </w:rPr>
      </w:pPr>
      <w:r w:rsidRPr="00175395">
        <w:rPr>
          <w:u w:val="single"/>
        </w:rPr>
        <w:t>Katastrální území:</w:t>
      </w:r>
      <w:r w:rsidRPr="00175395">
        <w:tab/>
      </w:r>
      <w:r w:rsidR="00175395" w:rsidRPr="00175395">
        <w:rPr>
          <w:szCs w:val="22"/>
        </w:rPr>
        <w:t>Ronov nad Doubravou, Třemošnice nad Doubravou, Závratec</w:t>
      </w:r>
    </w:p>
    <w:bookmarkEnd w:id="12"/>
    <w:p w14:paraId="4FC9A867" w14:textId="77777777" w:rsidR="005A6516" w:rsidRPr="00175395" w:rsidRDefault="005A6516" w:rsidP="005A7718">
      <w:pPr>
        <w:jc w:val="left"/>
      </w:pPr>
    </w:p>
    <w:p w14:paraId="15AEF4F9" w14:textId="6CC802CB" w:rsidR="008E47A9" w:rsidRPr="00175395" w:rsidRDefault="001650BD" w:rsidP="005A7718">
      <w:pPr>
        <w:rPr>
          <w:rFonts w:cs="Arial"/>
          <w:szCs w:val="22"/>
          <w:u w:val="single"/>
        </w:rPr>
      </w:pPr>
      <w:bookmarkStart w:id="13" w:name="_Hlk124236486"/>
      <w:r w:rsidRPr="00175395">
        <w:rPr>
          <w:rFonts w:cs="Arial"/>
          <w:szCs w:val="22"/>
          <w:u w:val="single"/>
        </w:rPr>
        <w:t>Stručná</w:t>
      </w:r>
      <w:r w:rsidR="008E47A9" w:rsidRPr="00175395">
        <w:rPr>
          <w:rFonts w:cs="Arial"/>
          <w:szCs w:val="22"/>
          <w:u w:val="single"/>
        </w:rPr>
        <w:t xml:space="preserve"> charakteristika </w:t>
      </w:r>
      <w:r w:rsidR="009872FE" w:rsidRPr="00175395">
        <w:rPr>
          <w:rFonts w:cs="Arial"/>
          <w:szCs w:val="22"/>
          <w:u w:val="single"/>
        </w:rPr>
        <w:t>záměru</w:t>
      </w:r>
    </w:p>
    <w:p w14:paraId="2B185107" w14:textId="6F8640C9" w:rsidR="00175395" w:rsidRPr="00B23866" w:rsidRDefault="00175395" w:rsidP="00175395">
      <w:pPr>
        <w:rPr>
          <w:rFonts w:cs="Arial"/>
          <w:szCs w:val="22"/>
        </w:rPr>
      </w:pPr>
      <w:bookmarkStart w:id="14" w:name="_Hlk124235753"/>
      <w:r w:rsidRPr="00175395">
        <w:rPr>
          <w:rFonts w:cs="Arial"/>
          <w:szCs w:val="22"/>
        </w:rPr>
        <w:t xml:space="preserve">Předmětný stavební záměr je situován v Pardubickém kraji (trasa vede od hranice Pardubického kraje se Středočeským, ve stávající stopě silnice na jižním svahu svažujícím se k říčce Doubrava). Trasa silnice prochází </w:t>
      </w:r>
      <w:r w:rsidR="009C1CD9">
        <w:t xml:space="preserve">jak extravilánem, tak intravilánem obcí Třemošnice, Závratec a Ronov nad </w:t>
      </w:r>
      <w:proofErr w:type="gramStart"/>
      <w:r w:rsidR="009C1CD9">
        <w:t>Doubravou</w:t>
      </w:r>
      <w:r w:rsidR="009C1CD9">
        <w:rPr>
          <w:rFonts w:cs="Arial"/>
          <w:szCs w:val="22"/>
        </w:rPr>
        <w:t>.</w:t>
      </w:r>
      <w:r w:rsidRPr="00B23866">
        <w:rPr>
          <w:rFonts w:cs="Arial"/>
          <w:szCs w:val="22"/>
        </w:rPr>
        <w:t>.</w:t>
      </w:r>
      <w:proofErr w:type="gramEnd"/>
    </w:p>
    <w:p w14:paraId="5EE943DF" w14:textId="490BBE15" w:rsidR="00175395" w:rsidRPr="00B23866" w:rsidRDefault="00175395" w:rsidP="00175395">
      <w:pPr>
        <w:rPr>
          <w:rFonts w:cs="Arial"/>
          <w:szCs w:val="22"/>
        </w:rPr>
      </w:pPr>
      <w:r w:rsidRPr="00B23866">
        <w:rPr>
          <w:rFonts w:cs="Arial"/>
          <w:szCs w:val="22"/>
        </w:rPr>
        <w:t xml:space="preserve">Předmětem stavby je modernizace stávající silnice II/337 v délce 5,811 km </w:t>
      </w:r>
      <w:r w:rsidR="009C1CD9">
        <w:rPr>
          <w:rFonts w:cs="Arial"/>
          <w:szCs w:val="22"/>
        </w:rPr>
        <w:t xml:space="preserve">(km </w:t>
      </w:r>
      <w:r w:rsidR="009C1CD9">
        <w:t xml:space="preserve">35,252 – km 41,059) </w:t>
      </w:r>
      <w:r w:rsidRPr="00B23866">
        <w:rPr>
          <w:rFonts w:cs="Arial"/>
          <w:szCs w:val="22"/>
        </w:rPr>
        <w:t xml:space="preserve">spočívající v </w:t>
      </w:r>
      <w:r w:rsidR="004C04A0">
        <w:rPr>
          <w:rFonts w:cs="Arial"/>
          <w:szCs w:val="22"/>
        </w:rPr>
        <w:t>rekonstrukci</w:t>
      </w:r>
      <w:r w:rsidRPr="00B23866">
        <w:rPr>
          <w:rFonts w:cs="Arial"/>
          <w:szCs w:val="22"/>
        </w:rPr>
        <w:t xml:space="preserve"> konstrukčních a asfaltobetonových vrstev vozovky v návrhové kategorii S 7,5/70 s rozšířením ve směrových obloucích (homogenizace šířkového uspořádání na jednotnou kat. šířku S7,5). Průjezdní úseky silnice II/337 obcemi Ronov nad Doubravou, Závratec a Třemošnice budou projektovány na návrhovou rychlost 50 km/hod. </w:t>
      </w:r>
    </w:p>
    <w:p w14:paraId="35DDA30B" w14:textId="77777777" w:rsidR="00175395" w:rsidRPr="00B23866" w:rsidRDefault="00175395" w:rsidP="00175395">
      <w:pPr>
        <w:rPr>
          <w:rFonts w:cs="Arial"/>
          <w:szCs w:val="22"/>
        </w:rPr>
      </w:pPr>
      <w:r w:rsidRPr="00B23866">
        <w:rPr>
          <w:rFonts w:cs="Arial"/>
          <w:szCs w:val="22"/>
        </w:rPr>
        <w:t xml:space="preserve">Odvodňovací systém komunikace (propustek, odvodňovací příkopy, uliční vpusti včetně přípojek) bude rovněž modernizován. </w:t>
      </w:r>
    </w:p>
    <w:p w14:paraId="12C4BF74" w14:textId="77777777" w:rsidR="00175395" w:rsidRPr="00B23866" w:rsidRDefault="00175395" w:rsidP="00175395">
      <w:pPr>
        <w:rPr>
          <w:rFonts w:cs="Arial"/>
          <w:szCs w:val="22"/>
        </w:rPr>
      </w:pPr>
      <w:r w:rsidRPr="00B23866">
        <w:rPr>
          <w:rFonts w:cs="Arial"/>
          <w:szCs w:val="22"/>
        </w:rPr>
        <w:t>Součástí záměru, resp. modernizace silnice bude</w:t>
      </w:r>
      <w:r>
        <w:rPr>
          <w:rFonts w:cs="Arial"/>
          <w:szCs w:val="22"/>
        </w:rPr>
        <w:t xml:space="preserve"> dále</w:t>
      </w:r>
      <w:r w:rsidRPr="00B23866">
        <w:rPr>
          <w:rFonts w:cs="Arial"/>
          <w:szCs w:val="22"/>
        </w:rPr>
        <w:t>:</w:t>
      </w:r>
    </w:p>
    <w:p w14:paraId="20F1928B" w14:textId="77777777" w:rsidR="00175395" w:rsidRPr="00B23866" w:rsidRDefault="00175395" w:rsidP="00175395">
      <w:pPr>
        <w:pStyle w:val="Odstavecseseznamem"/>
        <w:numPr>
          <w:ilvl w:val="0"/>
          <w:numId w:val="45"/>
        </w:numPr>
        <w:spacing w:after="0" w:line="360" w:lineRule="auto"/>
        <w:rPr>
          <w:rFonts w:ascii="Arial" w:hAnsi="Arial" w:cs="Arial"/>
        </w:rPr>
      </w:pPr>
      <w:r w:rsidRPr="00B23866">
        <w:rPr>
          <w:rFonts w:ascii="Arial" w:hAnsi="Arial" w:cs="Arial"/>
        </w:rPr>
        <w:t>modernizace dopravního značení a dopravně bezpečnostních zařízení.</w:t>
      </w:r>
    </w:p>
    <w:p w14:paraId="6E8FAA52" w14:textId="77777777" w:rsidR="00175395" w:rsidRPr="00B23866" w:rsidRDefault="00175395" w:rsidP="00175395">
      <w:pPr>
        <w:pStyle w:val="Odstavecseseznamem"/>
        <w:numPr>
          <w:ilvl w:val="0"/>
          <w:numId w:val="45"/>
        </w:numPr>
        <w:spacing w:after="0" w:line="360" w:lineRule="auto"/>
        <w:rPr>
          <w:rFonts w:ascii="Arial" w:hAnsi="Arial" w:cs="Arial"/>
        </w:rPr>
      </w:pPr>
      <w:r w:rsidRPr="00B23866">
        <w:rPr>
          <w:rFonts w:ascii="Arial" w:hAnsi="Arial" w:cs="Arial"/>
        </w:rPr>
        <w:t xml:space="preserve">modernizace mostních objektů ev. č. 337-014 a ev. č. 337-012 </w:t>
      </w:r>
    </w:p>
    <w:p w14:paraId="1886051A" w14:textId="77777777" w:rsidR="00175395" w:rsidRPr="00B23866" w:rsidRDefault="00175395" w:rsidP="00175395">
      <w:pPr>
        <w:pStyle w:val="Odstavecseseznamem"/>
        <w:numPr>
          <w:ilvl w:val="0"/>
          <w:numId w:val="45"/>
        </w:numPr>
        <w:spacing w:after="0" w:line="360" w:lineRule="auto"/>
        <w:rPr>
          <w:rFonts w:ascii="Arial" w:hAnsi="Arial" w:cs="Arial"/>
        </w:rPr>
      </w:pPr>
      <w:r w:rsidRPr="00B23866">
        <w:rPr>
          <w:rFonts w:ascii="Arial" w:hAnsi="Arial" w:cs="Arial"/>
        </w:rPr>
        <w:t xml:space="preserve">modernizace autobusových zálivů a zastávek v souladu s požadavky dopravní obslužnosti </w:t>
      </w:r>
    </w:p>
    <w:p w14:paraId="687E6CEB" w14:textId="77777777" w:rsidR="00175395" w:rsidRPr="00B23866" w:rsidRDefault="00175395" w:rsidP="00175395">
      <w:pPr>
        <w:pStyle w:val="Odstavecseseznamem"/>
        <w:numPr>
          <w:ilvl w:val="0"/>
          <w:numId w:val="45"/>
        </w:numPr>
        <w:spacing w:after="0" w:line="360" w:lineRule="auto"/>
        <w:rPr>
          <w:rFonts w:ascii="Arial" w:hAnsi="Arial" w:cs="Arial"/>
        </w:rPr>
      </w:pPr>
      <w:r w:rsidRPr="00B23866">
        <w:rPr>
          <w:rFonts w:ascii="Arial" w:hAnsi="Arial" w:cs="Arial"/>
        </w:rPr>
        <w:t xml:space="preserve">v intravilánu bude aplikována obrusná vrstva vozovky snižující hladinu hluku z dopravy </w:t>
      </w:r>
    </w:p>
    <w:p w14:paraId="55254F3B" w14:textId="5DCB5CE9" w:rsidR="00175395" w:rsidRPr="00B23866" w:rsidRDefault="00175395" w:rsidP="00175395">
      <w:pPr>
        <w:rPr>
          <w:rFonts w:cs="Arial"/>
          <w:szCs w:val="22"/>
        </w:rPr>
      </w:pPr>
      <w:r w:rsidRPr="00B23866">
        <w:rPr>
          <w:rFonts w:cs="Arial"/>
          <w:szCs w:val="22"/>
        </w:rPr>
        <w:t>Záměr tvoří dopravní infrastrukturu a bude napojen na současnou přilehlou dopravní infrastrukturu silnic III/33810, III/33733, III/33739, III/33740 a III/33741, polních cest a místních komunikací. Nové křižovatky ani sjezdy v řešeném území vznika</w:t>
      </w:r>
      <w:r>
        <w:rPr>
          <w:rFonts w:cs="Arial"/>
          <w:szCs w:val="22"/>
        </w:rPr>
        <w:t>t nebudou</w:t>
      </w:r>
      <w:r w:rsidRPr="00B23866">
        <w:rPr>
          <w:rFonts w:cs="Arial"/>
          <w:szCs w:val="22"/>
        </w:rPr>
        <w:t>, jedná se pouze o úpravu stávajícího stavu.</w:t>
      </w:r>
    </w:p>
    <w:p w14:paraId="4A674B60" w14:textId="538459DC" w:rsidR="008873EF" w:rsidRPr="009C1CD9" w:rsidRDefault="00175395" w:rsidP="001720BE">
      <w:pPr>
        <w:jc w:val="left"/>
      </w:pPr>
      <w:r w:rsidRPr="009C1CD9">
        <w:rPr>
          <w:noProof/>
        </w:rPr>
        <w:lastRenderedPageBreak/>
        <w:drawing>
          <wp:inline distT="0" distB="0" distL="0" distR="0" wp14:anchorId="2686CA87" wp14:editId="47BA5CBB">
            <wp:extent cx="5486400" cy="3017520"/>
            <wp:effectExtent l="19050" t="19050" r="19050" b="1143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86400" cy="3017520"/>
                    </a:xfrm>
                    <a:prstGeom prst="rect">
                      <a:avLst/>
                    </a:prstGeom>
                    <a:noFill/>
                    <a:ln w="6350" cmpd="sng">
                      <a:solidFill>
                        <a:srgbClr val="000000"/>
                      </a:solidFill>
                      <a:miter lim="800000"/>
                      <a:headEnd/>
                      <a:tailEnd/>
                    </a:ln>
                    <a:effectLst/>
                  </pic:spPr>
                </pic:pic>
              </a:graphicData>
            </a:graphic>
          </wp:inline>
        </w:drawing>
      </w:r>
    </w:p>
    <w:p w14:paraId="75B39B3F" w14:textId="6326EEA4" w:rsidR="00F916FE" w:rsidRPr="007A43CF" w:rsidRDefault="00C84D8C" w:rsidP="00D030C2">
      <w:pPr>
        <w:spacing w:line="276" w:lineRule="auto"/>
        <w:jc w:val="center"/>
        <w:rPr>
          <w:color w:val="FF0000"/>
          <w:szCs w:val="22"/>
        </w:rPr>
        <w:sectPr w:rsidR="00F916FE" w:rsidRPr="007A43CF" w:rsidSect="0016594A">
          <w:headerReference w:type="first" r:id="rId15"/>
          <w:footerReference w:type="first" r:id="rId16"/>
          <w:pgSz w:w="11906" w:h="16838" w:code="9"/>
          <w:pgMar w:top="1418" w:right="1418" w:bottom="1418" w:left="1418" w:header="709" w:footer="442" w:gutter="0"/>
          <w:pgNumType w:start="8"/>
          <w:cols w:space="708"/>
          <w:titlePg/>
          <w:docGrid w:linePitch="360"/>
        </w:sectPr>
      </w:pPr>
      <w:r w:rsidRPr="009C1CD9">
        <w:rPr>
          <w:b/>
          <w:sz w:val="20"/>
        </w:rPr>
        <w:t>Obr.</w:t>
      </w:r>
      <w:r w:rsidR="00E03A5F" w:rsidRPr="009C1CD9">
        <w:rPr>
          <w:b/>
          <w:sz w:val="20"/>
        </w:rPr>
        <w:t xml:space="preserve"> </w:t>
      </w:r>
      <w:r w:rsidR="009872FE" w:rsidRPr="009C1CD9">
        <w:rPr>
          <w:b/>
          <w:sz w:val="20"/>
        </w:rPr>
        <w:t>1</w:t>
      </w:r>
      <w:r w:rsidR="00E03A5F" w:rsidRPr="009C1CD9">
        <w:rPr>
          <w:b/>
          <w:sz w:val="20"/>
        </w:rPr>
        <w:t xml:space="preserve">: </w:t>
      </w:r>
      <w:r w:rsidR="00757751" w:rsidRPr="009C1CD9">
        <w:rPr>
          <w:b/>
          <w:sz w:val="20"/>
        </w:rPr>
        <w:t>U</w:t>
      </w:r>
      <w:r w:rsidR="00D1324A" w:rsidRPr="009C1CD9">
        <w:rPr>
          <w:b/>
          <w:sz w:val="20"/>
        </w:rPr>
        <w:t xml:space="preserve">místění </w:t>
      </w:r>
      <w:r w:rsidR="00EB6AC0" w:rsidRPr="009C1CD9">
        <w:rPr>
          <w:b/>
          <w:sz w:val="20"/>
        </w:rPr>
        <w:t>záměr</w:t>
      </w:r>
      <w:bookmarkEnd w:id="13"/>
      <w:bookmarkEnd w:id="14"/>
      <w:r w:rsidR="00383883">
        <w:rPr>
          <w:b/>
          <w:sz w:val="20"/>
        </w:rPr>
        <w:t>u</w:t>
      </w:r>
    </w:p>
    <w:p w14:paraId="735969F8" w14:textId="77777777" w:rsidR="00F916FE" w:rsidRPr="00E62294" w:rsidRDefault="00F916FE" w:rsidP="00F85989">
      <w:pPr>
        <w:spacing w:line="276" w:lineRule="auto"/>
        <w:jc w:val="left"/>
        <w:rPr>
          <w:sz w:val="2"/>
          <w:szCs w:val="2"/>
        </w:rPr>
      </w:pPr>
    </w:p>
    <w:p w14:paraId="61BDB041" w14:textId="4E191E17" w:rsidR="00BD3C0D" w:rsidRPr="0016594A" w:rsidRDefault="00BD3C0D" w:rsidP="00CB78AE">
      <w:pPr>
        <w:pStyle w:val="Nadpis1"/>
      </w:pPr>
      <w:bookmarkStart w:id="15" w:name="_Toc126240280"/>
      <w:r w:rsidRPr="0016594A">
        <w:t>Vlivy na klima</w:t>
      </w:r>
      <w:bookmarkEnd w:id="15"/>
    </w:p>
    <w:p w14:paraId="4C96E45F" w14:textId="60DCA3CC" w:rsidR="00C579C7" w:rsidRPr="0016594A" w:rsidRDefault="00C579C7" w:rsidP="000822D3">
      <w:pPr>
        <w:pStyle w:val="Nadpis2"/>
      </w:pPr>
      <w:bookmarkStart w:id="16" w:name="_Toc126240281"/>
      <w:r w:rsidRPr="0016594A">
        <w:t>Strategický rámec posuzování vlivů na klima</w:t>
      </w:r>
      <w:bookmarkEnd w:id="16"/>
    </w:p>
    <w:p w14:paraId="1A27C05A" w14:textId="77777777" w:rsidR="006F2E50" w:rsidRPr="0016594A" w:rsidRDefault="006F2E50" w:rsidP="000822D3">
      <w:pPr>
        <w:pStyle w:val="Nadpis3"/>
      </w:pPr>
      <w:bookmarkStart w:id="17" w:name="_Toc126240282"/>
      <w:r w:rsidRPr="0016594A">
        <w:t>Řešení klimatické změny na mezinárodní úrovni</w:t>
      </w:r>
      <w:bookmarkEnd w:id="17"/>
    </w:p>
    <w:p w14:paraId="020B02C2" w14:textId="77777777" w:rsidR="006F2E50" w:rsidRPr="0016594A" w:rsidRDefault="006F2E50" w:rsidP="006F2E50">
      <w:pPr>
        <w:pStyle w:val="Nzev"/>
        <w:jc w:val="both"/>
        <w:rPr>
          <w:rFonts w:eastAsia="TimesNewRomanPSMT"/>
          <w:b w:val="0"/>
          <w:sz w:val="22"/>
          <w:szCs w:val="22"/>
        </w:rPr>
      </w:pPr>
      <w:r w:rsidRPr="0016594A">
        <w:rPr>
          <w:b w:val="0"/>
          <w:sz w:val="22"/>
          <w:szCs w:val="22"/>
        </w:rPr>
        <w:t xml:space="preserve">Problematice změně klimatu v širším měřítku a nutnosti jeho ochrany se věnuje pozornost přibližně od 80. let 20. století. Na základě dalších jednání byla v roce 1992 přijata Rámcová úmluva OSN o změně klimatu (dále jen „Úmluva“). Jednalo se o první celosvětovou dohodu směřující ke stabilizaci </w:t>
      </w:r>
      <w:r w:rsidRPr="0016594A">
        <w:rPr>
          <w:rFonts w:eastAsia="TimesNewRomanPSMT"/>
          <w:b w:val="0"/>
          <w:sz w:val="22"/>
          <w:szCs w:val="22"/>
        </w:rPr>
        <w:t>koncentrací skleníkových plynů v atmosféře na takové úrovni, která by zabránila nebezpečné interferenci antropogenních vlivů s klimatickým systémem. Úmluva vyzývá smluvní strany k předběžnému zajištění opatření k předvídání, prevenci či minimalizaci příčin vedoucích ke změně klimatu, a tím zmírnění jejich nepříznivých účinků.</w:t>
      </w:r>
      <w:bookmarkStart w:id="18" w:name="_Toc145206154"/>
      <w:r w:rsidRPr="0016594A">
        <w:rPr>
          <w:rFonts w:eastAsia="TimesNewRomanPSMT"/>
          <w:b w:val="0"/>
          <w:sz w:val="22"/>
          <w:szCs w:val="22"/>
        </w:rPr>
        <w:t xml:space="preserve"> Prvopočáteční jednání smluvních stran Úmluvy směřovala zejména k redukci skleníkových </w:t>
      </w:r>
      <w:proofErr w:type="gramStart"/>
      <w:r w:rsidRPr="0016594A">
        <w:rPr>
          <w:rFonts w:eastAsia="TimesNewRomanPSMT"/>
          <w:b w:val="0"/>
          <w:sz w:val="22"/>
          <w:szCs w:val="22"/>
        </w:rPr>
        <w:t>plynů - v</w:t>
      </w:r>
      <w:proofErr w:type="gramEnd"/>
      <w:r w:rsidRPr="0016594A">
        <w:rPr>
          <w:rFonts w:eastAsia="TimesNewRomanPSMT"/>
          <w:b w:val="0"/>
          <w:sz w:val="22"/>
          <w:szCs w:val="22"/>
        </w:rPr>
        <w:t xml:space="preserve"> roce 1997 byl přijat tzv. Kjótský protokol s cílem snížení celkových globálních skleníkových emisí. Společná formulace cílů k zajištění zmírňujících opatření a podpory výzkumu v oblasti klimatických změn a jejich dopadů byla jasněji předložena v roce 2006 a vyústila ke schválení tzv. </w:t>
      </w:r>
      <w:proofErr w:type="spellStart"/>
      <w:r w:rsidRPr="0016594A">
        <w:rPr>
          <w:rFonts w:eastAsia="TimesNewRomanPSMT"/>
          <w:b w:val="0"/>
          <w:sz w:val="22"/>
          <w:szCs w:val="22"/>
        </w:rPr>
        <w:t>Cancúnského</w:t>
      </w:r>
      <w:proofErr w:type="spellEnd"/>
      <w:r w:rsidRPr="0016594A">
        <w:rPr>
          <w:rFonts w:eastAsia="TimesNewRomanPSMT"/>
          <w:b w:val="0"/>
          <w:sz w:val="22"/>
          <w:szCs w:val="22"/>
        </w:rPr>
        <w:t xml:space="preserve"> adaptačního rámce v roce 2010. Posledním dokumentem reagujícím na změnu klimatu je tzv. Pařížská dohoda, která si klade za cíl omezit emise skleníkových plynů po roce 2020 a navázat tak na Kjótský protokol. Očekávaný klíčový výsledek Pařížské dohody je omezit globální oteplování do roku 2100, což představuje udržení nárůstu globální průměrné teploty výrazně pod hranicí 2 ºC oproti hodnotám před průmyslovou revolucí a úsilí o to, aby nárůst teploty nepřekročil hranici 1,5 ºC oproti hodnotám před průmyslovou revolucí, což by výrazně snížilo rizika a dopady změny klimatu.</w:t>
      </w:r>
    </w:p>
    <w:p w14:paraId="7B757995" w14:textId="77777777" w:rsidR="006F2E50" w:rsidRPr="0016594A" w:rsidRDefault="006F2E50" w:rsidP="006F2E50">
      <w:pPr>
        <w:pStyle w:val="Nzev"/>
        <w:spacing w:before="240"/>
        <w:jc w:val="both"/>
        <w:rPr>
          <w:rFonts w:eastAsia="TimesNewRomanPSMT"/>
          <w:b w:val="0"/>
          <w:sz w:val="22"/>
          <w:szCs w:val="22"/>
        </w:rPr>
      </w:pPr>
      <w:r w:rsidRPr="0016594A">
        <w:rPr>
          <w:rFonts w:eastAsia="TimesNewRomanPSMT"/>
          <w:b w:val="0"/>
          <w:sz w:val="22"/>
          <w:szCs w:val="22"/>
        </w:rPr>
        <w:t>Jedním z nejdůležitějších mezinárodních orgánů věnujících se problematice změny klimatu je Mezivládní panel pro změnu klimatu (IPCC). Jedná se o seskupení vědců z celého světa zabývající se zejména poznáním podstaty změny klimatu a hodnocením jejích environmentálních a sociálních důsledků. Panel byl založen v roce 1988 z iniciativy Generálního shromáždění OSN ve spolupráci se Světovou meteorologickou organizací (WMO) a Environmentálním programem spojených národů (UNEP) z důvodu potřeby objektivního hodnocení problému změny klimatu. IPCC pravidelně připravuje hodnotící zprávy, technické a speciální zprávy, které se věnují jednotlivým klíčovým problémům z oblasti změny klimatu. V letech 2013 a 2014 byly postupně zveřejněny jednotlivé části Páté hodnotící zprávy. Materiál poskytuje nejnovější informace o vědeckých, technických a sociálně-ekonomických aspektech změny klimatu.</w:t>
      </w:r>
    </w:p>
    <w:p w14:paraId="64C6304E" w14:textId="18ECBE05" w:rsidR="006F2E50" w:rsidRPr="0016594A" w:rsidRDefault="006F2E50" w:rsidP="006F2E50">
      <w:pPr>
        <w:pStyle w:val="Nzev"/>
        <w:spacing w:before="240" w:after="240"/>
        <w:jc w:val="both"/>
        <w:rPr>
          <w:rFonts w:eastAsia="TimesNewRomanPSMT"/>
          <w:b w:val="0"/>
          <w:sz w:val="22"/>
          <w:szCs w:val="22"/>
        </w:rPr>
      </w:pPr>
      <w:r w:rsidRPr="0016594A">
        <w:rPr>
          <w:rFonts w:eastAsia="TimesNewRomanPSMT"/>
          <w:b w:val="0"/>
          <w:sz w:val="22"/>
          <w:szCs w:val="22"/>
        </w:rPr>
        <w:t xml:space="preserve">Odpovídajícím způsobem v reakci na mezinárodní jednání byly přijaty politiky a strategie na úrovni EU. Z hlediska snižování emisí skleníkových plynů byl v návaznosti na klimaticko-energetický balíček z roku 2008 přijat v roce 2014 nový Rámec politiky v oblasti klimatu a </w:t>
      </w:r>
      <w:r w:rsidRPr="0016594A">
        <w:rPr>
          <w:rFonts w:eastAsia="TimesNewRomanPSMT"/>
          <w:b w:val="0"/>
          <w:sz w:val="22"/>
          <w:szCs w:val="22"/>
        </w:rPr>
        <w:lastRenderedPageBreak/>
        <w:t xml:space="preserve">energetiky do roku 2030, který stanovuje především cíl domácího snížení emisí skleníkových plynů EU do roku 2030 o 40 % oproti roku 1990. V reakci na řešení dopadů klimatu, zranitelnosti systémů a z toho vyplývajících nezbytných adaptačních opatření byla nejprve vytvořena internetová informační databáze (tzv. </w:t>
      </w:r>
      <w:proofErr w:type="spellStart"/>
      <w:r w:rsidRPr="0016594A">
        <w:rPr>
          <w:rFonts w:eastAsia="TimesNewRomanPSMT"/>
          <w:b w:val="0"/>
          <w:sz w:val="22"/>
          <w:szCs w:val="22"/>
        </w:rPr>
        <w:t>Climate</w:t>
      </w:r>
      <w:proofErr w:type="spellEnd"/>
      <w:r w:rsidRPr="0016594A">
        <w:rPr>
          <w:rFonts w:eastAsia="TimesNewRomanPSMT"/>
          <w:b w:val="0"/>
          <w:sz w:val="22"/>
          <w:szCs w:val="22"/>
        </w:rPr>
        <w:t>-ADAPT - http://climate-adapt.eea.europa.eu/) a v roce 2013 byla zveřejněna strategie EU pro přizpůsobení se změně klimatu společně s rozsáhlou dopadovou studií a několika průvodními dokumenty. Strategie stanoví rámec a mechanismy ke zlepšení připravenosti EU a koordinace adaptačních opatření reagující na současné a předpokládané klimatické změny. Cíle strategie podpořené 8 akčními body směřují k implementaci adaptačních opatření do strategií a politik od úrovně lokální po národní s cílem koordinace aktivit napříč dotčenými sektory, k vhodnému nastavení finančního sektoru (jak oblast dotačních programů, tak bankovní produkty) a zlepšení a doplnění znalostní základny od výzkumných aktivit po přípravu metodik a technických standardů.</w:t>
      </w:r>
    </w:p>
    <w:p w14:paraId="4D427D30" w14:textId="77777777" w:rsidR="0050575C" w:rsidRPr="0016594A" w:rsidRDefault="0050575C" w:rsidP="006F2E50">
      <w:pPr>
        <w:pStyle w:val="Nzev"/>
        <w:spacing w:before="240" w:after="240"/>
        <w:jc w:val="both"/>
        <w:rPr>
          <w:rFonts w:eastAsia="TimesNewRomanPSMT"/>
          <w:b w:val="0"/>
          <w:sz w:val="22"/>
          <w:szCs w:val="22"/>
        </w:rPr>
      </w:pPr>
    </w:p>
    <w:p w14:paraId="223815C0" w14:textId="1D5E55B2" w:rsidR="006F2E50" w:rsidRPr="0016594A" w:rsidRDefault="006F2E50" w:rsidP="000822D3">
      <w:pPr>
        <w:pStyle w:val="Nadpis3"/>
      </w:pPr>
      <w:bookmarkStart w:id="19" w:name="_Toc75176438"/>
      <w:bookmarkStart w:id="20" w:name="_Toc117735098"/>
      <w:bookmarkStart w:id="21" w:name="_Toc126240283"/>
      <w:bookmarkEnd w:id="18"/>
      <w:r w:rsidRPr="0016594A">
        <w:t>Strategie na úrovni ČR</w:t>
      </w:r>
      <w:bookmarkEnd w:id="19"/>
      <w:bookmarkEnd w:id="20"/>
      <w:bookmarkEnd w:id="21"/>
    </w:p>
    <w:p w14:paraId="5CA7326D" w14:textId="77777777" w:rsidR="006F2E50" w:rsidRPr="0016594A" w:rsidRDefault="006F2E50" w:rsidP="006F2E50">
      <w:pPr>
        <w:autoSpaceDE w:val="0"/>
        <w:autoSpaceDN w:val="0"/>
        <w:adjustRightInd w:val="0"/>
        <w:rPr>
          <w:rFonts w:eastAsia="Calibri" w:cs="Arial"/>
          <w:bCs/>
          <w:szCs w:val="22"/>
        </w:rPr>
      </w:pPr>
      <w:r w:rsidRPr="0016594A">
        <w:rPr>
          <w:rFonts w:eastAsia="Calibri" w:cs="Arial"/>
          <w:bCs/>
          <w:szCs w:val="22"/>
        </w:rPr>
        <w:t>V souladu s mezinárodními závazky je v České republice v současnosti hlavním výchozím dokumentem Národní program na zmírnění dopadů změny klimatu v České republice, který byl přijat v roce 2004. Na národní úrovni byla dne 22. března 2017 přijata Politika ochrany klimatu v České republice, která obsahuje cíle a opatření na snižování emisí skleníkových plynů. Politika reaguje na odborné poznatky v oblasti vývoje klimatu a představuje dlouhodobou strategii ke snižování emisí skleníkových plynů, jejíž součástí je analýza a návrh možností dostatečné a nákladově efektivní redukce emisí skleníkových plynů v podmínkách ČR.</w:t>
      </w:r>
    </w:p>
    <w:p w14:paraId="15466AF9" w14:textId="21F2411E" w:rsidR="006F2E50" w:rsidRPr="0016594A" w:rsidRDefault="006F2E50" w:rsidP="006F2E50">
      <w:pPr>
        <w:autoSpaceDE w:val="0"/>
        <w:autoSpaceDN w:val="0"/>
        <w:adjustRightInd w:val="0"/>
        <w:spacing w:before="240" w:after="240"/>
        <w:rPr>
          <w:rFonts w:eastAsia="Calibri" w:cs="Arial"/>
          <w:bCs/>
          <w:szCs w:val="22"/>
        </w:rPr>
      </w:pPr>
      <w:r w:rsidRPr="0016594A">
        <w:rPr>
          <w:rFonts w:eastAsia="Calibri" w:cs="Arial"/>
          <w:bCs/>
          <w:szCs w:val="22"/>
        </w:rPr>
        <w:t>Strategie přizpůsobení se změně klimatu v podmínkách ČR byla přijata v roce 2015 a zpracovává strategický rámec zaměřený na jednotlivé socio-ekonomické sektory a jejich účinné vyrovnání se s následky dopadů klimatické změny. Jako implementační dokument Strategie byl dne 16. ledna 2017 schválen Národní akční plán adaptace na změnu klimatu.</w:t>
      </w:r>
    </w:p>
    <w:p w14:paraId="65B8EAA5" w14:textId="77777777" w:rsidR="0050575C" w:rsidRPr="0016594A" w:rsidRDefault="0050575C" w:rsidP="006F2E50">
      <w:pPr>
        <w:autoSpaceDE w:val="0"/>
        <w:autoSpaceDN w:val="0"/>
        <w:adjustRightInd w:val="0"/>
        <w:spacing w:before="240" w:after="240"/>
        <w:rPr>
          <w:rFonts w:eastAsia="Calibri" w:cs="Arial"/>
          <w:bCs/>
          <w:szCs w:val="22"/>
        </w:rPr>
      </w:pPr>
    </w:p>
    <w:p w14:paraId="49829119" w14:textId="7A10DD44" w:rsidR="006F2E50" w:rsidRPr="0016594A" w:rsidRDefault="006F2E50" w:rsidP="006F2E50">
      <w:pPr>
        <w:pStyle w:val="Nadpis3"/>
        <w:rPr>
          <w:rFonts w:cs="Arial"/>
          <w:szCs w:val="24"/>
        </w:rPr>
      </w:pPr>
      <w:bookmarkStart w:id="22" w:name="_Toc75176439"/>
      <w:bookmarkStart w:id="23" w:name="_Toc117735099"/>
      <w:bookmarkStart w:id="24" w:name="_Toc145206155"/>
      <w:bookmarkStart w:id="25" w:name="_Toc126240284"/>
      <w:r w:rsidRPr="0016594A">
        <w:rPr>
          <w:rFonts w:cs="Arial"/>
          <w:szCs w:val="24"/>
        </w:rPr>
        <w:t>Zohlednění klimatických změn při plánování infrastrukturních projektů</w:t>
      </w:r>
      <w:bookmarkEnd w:id="22"/>
      <w:bookmarkEnd w:id="23"/>
      <w:bookmarkEnd w:id="25"/>
    </w:p>
    <w:bookmarkEnd w:id="24"/>
    <w:p w14:paraId="317DCA3C" w14:textId="516E5249" w:rsidR="006F2E50" w:rsidRPr="0016594A" w:rsidRDefault="006F2E50" w:rsidP="006F2E50">
      <w:pPr>
        <w:autoSpaceDE w:val="0"/>
        <w:autoSpaceDN w:val="0"/>
        <w:adjustRightInd w:val="0"/>
        <w:rPr>
          <w:szCs w:val="22"/>
        </w:rPr>
      </w:pPr>
      <w:r w:rsidRPr="0016594A">
        <w:rPr>
          <w:szCs w:val="22"/>
        </w:rPr>
        <w:t>Při plánování velkých infrastrukturních projektů je nezbytné zohlednit klimatické změny, jak z hlediska příčin klimatických změn, tj. zvyšování koncentrace skleníkových plynů, tak z pohledu dopadů klimatických změn, které způsobují větší zranitelnost a menší odolnost infrastruktury, čímž se zvyšují celkové náklady o náklady na odstranění a řešení způsobených škod.</w:t>
      </w:r>
    </w:p>
    <w:p w14:paraId="41C43F7B" w14:textId="77777777" w:rsidR="006F2E50" w:rsidRPr="0016594A" w:rsidRDefault="006F2E50" w:rsidP="006F2E50">
      <w:pPr>
        <w:autoSpaceDE w:val="0"/>
        <w:autoSpaceDN w:val="0"/>
        <w:adjustRightInd w:val="0"/>
        <w:spacing w:before="240"/>
        <w:rPr>
          <w:szCs w:val="22"/>
          <w:u w:val="single"/>
        </w:rPr>
      </w:pPr>
      <w:r w:rsidRPr="0016594A">
        <w:rPr>
          <w:szCs w:val="22"/>
          <w:u w:val="single"/>
        </w:rPr>
        <w:lastRenderedPageBreak/>
        <w:t>Adaptační opatření</w:t>
      </w:r>
    </w:p>
    <w:p w14:paraId="20C429CD" w14:textId="77777777" w:rsidR="006F2E50" w:rsidRPr="0016594A" w:rsidRDefault="006F2E50" w:rsidP="006F2E50">
      <w:pPr>
        <w:autoSpaceDE w:val="0"/>
        <w:autoSpaceDN w:val="0"/>
        <w:adjustRightInd w:val="0"/>
        <w:rPr>
          <w:szCs w:val="22"/>
        </w:rPr>
      </w:pPr>
      <w:r w:rsidRPr="0016594A">
        <w:rPr>
          <w:szCs w:val="22"/>
        </w:rPr>
        <w:t>Opatření přizpůsobení se změně klimatu reagují na negativní dopady klimatické změny (např. zvýšené riziko povodní) na prvky infrastruktury a jejich cílem je zajištění jejich vyšší odolnosti vůči těmto negativním jevům. Jejich návrh vychází z vyhodnocení zranitelnosti a analýzy rizika.</w:t>
      </w:r>
    </w:p>
    <w:p w14:paraId="20846854" w14:textId="77777777" w:rsidR="006F2E50" w:rsidRPr="0016594A" w:rsidRDefault="006F2E50" w:rsidP="006F2E50">
      <w:pPr>
        <w:autoSpaceDE w:val="0"/>
        <w:autoSpaceDN w:val="0"/>
        <w:adjustRightInd w:val="0"/>
        <w:spacing w:before="240"/>
        <w:rPr>
          <w:szCs w:val="22"/>
        </w:rPr>
      </w:pPr>
      <w:r w:rsidRPr="0016594A">
        <w:rPr>
          <w:szCs w:val="22"/>
        </w:rPr>
        <w:t>Preventivní činnost má jasné hospodářské, environmentální a sociální přínosy díky předvídání potenciálních dopadů a minimalizaci hrozeb pro ekosystémy, lidské zdraví, ekonomiku a infrastrukturu. Při návrhu adaptačních opatření je třeba jednoznačně vyhodnotit jejich skutečný přínos. Některé činnosti v oblasti přizpůsobení mohou naopak zranitelnost zvýšit, místo aby ji snížily. Mezi příklady takového „nesprávného přizpůsobení“ patří např. infrastruktura na ochranu před povodněmi, která může narušit přirozenou dynamickou povahu říčních systémů, nebo technologie chlazení nebo zásobování vodou, které mohou zvýšit spotřebu energie.</w:t>
      </w:r>
    </w:p>
    <w:p w14:paraId="12A3239A" w14:textId="77777777" w:rsidR="006F2E50" w:rsidRPr="0016594A" w:rsidRDefault="006F2E50" w:rsidP="006F2E50">
      <w:pPr>
        <w:autoSpaceDE w:val="0"/>
        <w:autoSpaceDN w:val="0"/>
        <w:adjustRightInd w:val="0"/>
        <w:spacing w:before="240"/>
        <w:rPr>
          <w:szCs w:val="22"/>
          <w:u w:val="single"/>
        </w:rPr>
      </w:pPr>
      <w:r w:rsidRPr="0016594A">
        <w:rPr>
          <w:szCs w:val="22"/>
          <w:u w:val="single"/>
        </w:rPr>
        <w:t>Zmírňující (</w:t>
      </w:r>
      <w:proofErr w:type="spellStart"/>
      <w:r w:rsidRPr="0016594A">
        <w:rPr>
          <w:szCs w:val="22"/>
          <w:u w:val="single"/>
        </w:rPr>
        <w:t>mitigační</w:t>
      </w:r>
      <w:proofErr w:type="spellEnd"/>
      <w:r w:rsidRPr="0016594A">
        <w:rPr>
          <w:szCs w:val="22"/>
          <w:u w:val="single"/>
        </w:rPr>
        <w:t>) opatření</w:t>
      </w:r>
    </w:p>
    <w:p w14:paraId="1799908E" w14:textId="77777777" w:rsidR="006F2E50" w:rsidRPr="0016594A" w:rsidRDefault="006F2E50" w:rsidP="006F2E50">
      <w:pPr>
        <w:autoSpaceDE w:val="0"/>
        <w:autoSpaceDN w:val="0"/>
        <w:adjustRightInd w:val="0"/>
        <w:rPr>
          <w:szCs w:val="22"/>
        </w:rPr>
      </w:pPr>
      <w:r w:rsidRPr="0016594A">
        <w:rPr>
          <w:szCs w:val="22"/>
        </w:rPr>
        <w:t>Cílem zmírňujících opatření je přispět k utlumení průběhu klimatické změny a jejich předmětem je proto hledání možností ke snížení emisí skleníkových plynů. K tomu se obvykle využívá kvantifikace emisí skleníkových plynů a integrace do analýzy nákladů a přínosů.</w:t>
      </w:r>
    </w:p>
    <w:p w14:paraId="0F6D283E" w14:textId="77777777" w:rsidR="00C579C7" w:rsidRPr="0016594A" w:rsidRDefault="00C579C7" w:rsidP="00C579C7"/>
    <w:p w14:paraId="4887B034" w14:textId="3D8CC5C1" w:rsidR="00D86B86" w:rsidRPr="0016594A" w:rsidRDefault="00C579C7" w:rsidP="000822D3">
      <w:pPr>
        <w:pStyle w:val="Nadpis2"/>
      </w:pPr>
      <w:bookmarkStart w:id="26" w:name="_Toc126240285"/>
      <w:r w:rsidRPr="0016594A">
        <w:t>Změna klimatu v ČR</w:t>
      </w:r>
      <w:bookmarkEnd w:id="26"/>
    </w:p>
    <w:p w14:paraId="09D7AF1D" w14:textId="30434AD8" w:rsidR="0050575C" w:rsidRPr="0016594A" w:rsidRDefault="00E12B50" w:rsidP="00E12B50">
      <w:r w:rsidRPr="0016594A">
        <w:t xml:space="preserve">Variabilita klimatu je definována jako odchylka od průměrného stavu popsaného statistickými charakteristikami (četnost výskytu extrémních projevů počasí, směrodatná odchylka atd.) klimatického systému v prostorovém i časovém měřítku. Změna se může projevovat jako výsledek vnitřních procesů klimatického systému nebo jako výsledek změn způsobených přírodními nebo antropogenními vlivy. </w:t>
      </w:r>
    </w:p>
    <w:p w14:paraId="7245289A" w14:textId="01BCCDDD" w:rsidR="00E12B50" w:rsidRPr="0016594A" w:rsidRDefault="00E12B50" w:rsidP="00E12B50">
      <w:pPr>
        <w:pStyle w:val="Nadpis3"/>
        <w:numPr>
          <w:ilvl w:val="0"/>
          <w:numId w:val="0"/>
        </w:numPr>
        <w:spacing w:before="240"/>
        <w:ind w:left="720" w:hanging="720"/>
        <w:jc w:val="left"/>
        <w:rPr>
          <w:rFonts w:cs="Arial"/>
          <w:szCs w:val="24"/>
        </w:rPr>
      </w:pPr>
      <w:bookmarkStart w:id="27" w:name="_Toc75176441"/>
      <w:bookmarkStart w:id="28" w:name="_Toc117735101"/>
      <w:bookmarkStart w:id="29" w:name="_Toc126240286"/>
      <w:r w:rsidRPr="0016594A">
        <w:rPr>
          <w:rFonts w:cs="Arial"/>
          <w:szCs w:val="24"/>
        </w:rPr>
        <w:t>2.</w:t>
      </w:r>
      <w:r w:rsidR="000822D3" w:rsidRPr="0016594A">
        <w:rPr>
          <w:rFonts w:cs="Arial"/>
          <w:szCs w:val="24"/>
        </w:rPr>
        <w:t>2</w:t>
      </w:r>
      <w:r w:rsidRPr="0016594A">
        <w:rPr>
          <w:rFonts w:cs="Arial"/>
          <w:szCs w:val="24"/>
        </w:rPr>
        <w:t>.1 Vývoj</w:t>
      </w:r>
      <w:bookmarkEnd w:id="27"/>
      <w:bookmarkEnd w:id="28"/>
      <w:bookmarkEnd w:id="29"/>
    </w:p>
    <w:p w14:paraId="62338478" w14:textId="77777777" w:rsidR="00E12B50" w:rsidRPr="0016594A" w:rsidRDefault="00E12B50" w:rsidP="00E12B50">
      <w:pPr>
        <w:keepNext/>
      </w:pPr>
      <w:r w:rsidRPr="0016594A">
        <w:t xml:space="preserve">K popisu trendu teplotního a srážkového režimu na území ČR se využívají časové řady, které jsou k dispozici od roku 1961 a reflektují měření z celé staniční sítě ČR. Měřením a vyhodnocováním výsledků z měřících stanic na území ČR se zabývá Český hydrometeorologický úřad (dále jen ČHMÚ). </w:t>
      </w:r>
    </w:p>
    <w:p w14:paraId="6D6DD86A" w14:textId="77777777" w:rsidR="00E12B50" w:rsidRPr="0016594A" w:rsidRDefault="00E12B50" w:rsidP="00E12B50">
      <w:pPr>
        <w:keepNext/>
        <w:spacing w:before="240"/>
        <w:rPr>
          <w:b/>
        </w:rPr>
      </w:pPr>
      <w:r w:rsidRPr="0016594A">
        <w:rPr>
          <w:b/>
        </w:rPr>
        <w:t>Teploty</w:t>
      </w:r>
    </w:p>
    <w:p w14:paraId="2A145F22" w14:textId="77777777" w:rsidR="00E12B50" w:rsidRPr="0016594A" w:rsidRDefault="00E12B50" w:rsidP="00E12B50">
      <w:r w:rsidRPr="0016594A">
        <w:t xml:space="preserve">U průměrných ročních teplot dochází na území ČR k výrazným meziročním změnám, což dokládá Obr. 2, ze kterého je rovněž patrný trend postupného nárůstu průměrné roční teploty o přibližně 0,3 °C/10 let. S výjimkou podzimu nejsou rozdíly mezi ostatními částmi roku výrazné – vyšší trend nárůstu je patrný v létě; na podzim je však trend zvyšování průměrné teploty v porovnání s ostatními částmi roku přibližně třetinový. V létě se rychleji otepluje Morava, v zimě a na jaře naopak Čechy (rozdíly mezi Čechami a Moravou nepřesahují změny teploty o více </w:t>
      </w:r>
      <w:r w:rsidRPr="0016594A">
        <w:lastRenderedPageBreak/>
        <w:t>než 0,05 °C/10 let a téměř se vyrovnávají na podzim). Nejteplejšími oblastmi na území ČR s průměrnou roční teplotou představují lokality Dolnomoravský, Hornomoravský a Dyjsko-Svratecký úval, Polabí, Poohří a území hlavního města Prahy. V těchto oblastech se průměrná roční teplota pohybuje nad hodnotou 9 °C. V případě území hlavního města Prahy lze původ takto vysokých průměrných ročních teplot hledat v jevu, který bývá označován jako tzv. tepelný ostrov města. Nejnižší průměrné roční teploty jsou zpravidla zaznamenávány v horských oblastech např. Jeseníky, Krkonoše, Jizerské hory apod. Z hlediska ročního chodu teplot se z dlouhodobého hlediska jeví jako nejchladnější měsíc leden a jako nejteplejší měsíc červenec.</w:t>
      </w:r>
    </w:p>
    <w:p w14:paraId="6A92624E" w14:textId="14FBA2AD" w:rsidR="00E12B50" w:rsidRPr="0016594A" w:rsidRDefault="00E12B50" w:rsidP="00E12B50">
      <w:pPr>
        <w:keepNext/>
        <w:spacing w:before="240"/>
        <w:jc w:val="center"/>
      </w:pPr>
      <w:r w:rsidRPr="0016594A">
        <w:rPr>
          <w:noProof/>
        </w:rPr>
        <w:drawing>
          <wp:inline distT="0" distB="0" distL="0" distR="0" wp14:anchorId="34766D22" wp14:editId="454C2386">
            <wp:extent cx="3514725" cy="2337435"/>
            <wp:effectExtent l="0" t="0" r="9525" b="5715"/>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14725" cy="2337435"/>
                    </a:xfrm>
                    <a:prstGeom prst="rect">
                      <a:avLst/>
                    </a:prstGeom>
                    <a:noFill/>
                    <a:ln>
                      <a:noFill/>
                    </a:ln>
                  </pic:spPr>
                </pic:pic>
              </a:graphicData>
            </a:graphic>
          </wp:inline>
        </w:drawing>
      </w:r>
    </w:p>
    <w:p w14:paraId="0CD24B11" w14:textId="519D66AB" w:rsidR="00E12B50" w:rsidRPr="0016594A" w:rsidRDefault="00E12B50" w:rsidP="00D030C2">
      <w:pPr>
        <w:pStyle w:val="Titulek"/>
        <w:spacing w:after="240"/>
        <w:jc w:val="center"/>
        <w:rPr>
          <w:noProof/>
        </w:rPr>
      </w:pPr>
      <w:r w:rsidRPr="0016594A">
        <w:t>Obr</w:t>
      </w:r>
      <w:r w:rsidR="00822753" w:rsidRPr="0016594A">
        <w:t>.</w:t>
      </w:r>
      <w:r w:rsidRPr="0016594A">
        <w:t xml:space="preserve"> </w:t>
      </w:r>
      <w:r w:rsidR="0016594A">
        <w:t>2</w:t>
      </w:r>
      <w:r w:rsidR="00822753" w:rsidRPr="0016594A">
        <w:t>:</w:t>
      </w:r>
      <w:r w:rsidRPr="0016594A">
        <w:t xml:space="preserve"> </w:t>
      </w:r>
      <w:r w:rsidRPr="0016594A">
        <w:rPr>
          <w:noProof/>
        </w:rPr>
        <w:t>Průběh průměrných ročních teplot (°C) v ČR v období 1961 – 2012 (Zdroj: ČHMÚ)</w:t>
      </w:r>
    </w:p>
    <w:p w14:paraId="7A9680E5" w14:textId="77777777" w:rsidR="00E12B50" w:rsidRPr="0016594A" w:rsidRDefault="00E12B50" w:rsidP="00E12B50">
      <w:pPr>
        <w:keepNext/>
        <w:spacing w:before="240"/>
        <w:rPr>
          <w:szCs w:val="22"/>
        </w:rPr>
      </w:pPr>
      <w:r w:rsidRPr="0016594A">
        <w:rPr>
          <w:szCs w:val="22"/>
        </w:rPr>
        <w:t xml:space="preserve">Průměrná roční teplota se v posledních dvou desetiletích zvýšila o 0,8 °C, největší změny byly zaznamenány v červenci a srpnu, nejnižší v období září až listopad, průměrné prosincové teploty v období </w:t>
      </w:r>
      <w:proofErr w:type="gramStart"/>
      <w:r w:rsidRPr="0016594A">
        <w:rPr>
          <w:szCs w:val="22"/>
        </w:rPr>
        <w:t>1991 – 2010</w:t>
      </w:r>
      <w:proofErr w:type="gramEnd"/>
      <w:r w:rsidRPr="0016594A">
        <w:rPr>
          <w:szCs w:val="22"/>
        </w:rPr>
        <w:t xml:space="preserve"> dokonce poklesly o 0,3 °C. V zimních měsících jsou výkyvy průměrných teplot výraznější, v letních měsících nižší.</w:t>
      </w:r>
    </w:p>
    <w:p w14:paraId="7ADBDA75" w14:textId="3ACA312D" w:rsidR="00E12B50" w:rsidRPr="0016594A" w:rsidRDefault="00E12B50" w:rsidP="00E12B50">
      <w:pPr>
        <w:pStyle w:val="Titulek"/>
        <w:spacing w:before="240"/>
        <w:ind w:hanging="142"/>
        <w:jc w:val="center"/>
      </w:pPr>
      <w:r w:rsidRPr="0016594A">
        <w:t>Tab</w:t>
      </w:r>
      <w:r w:rsidR="00822753" w:rsidRPr="0016594A">
        <w:t>.</w:t>
      </w:r>
      <w:r w:rsidRPr="0016594A">
        <w:t xml:space="preserve"> </w:t>
      </w:r>
      <w:r w:rsidR="001D4A07">
        <w:fldChar w:fldCharType="begin"/>
      </w:r>
      <w:r w:rsidR="001D4A07">
        <w:instrText xml:space="preserve"> SEQ Tabulka \* ARABIC </w:instrText>
      </w:r>
      <w:r w:rsidR="001D4A07">
        <w:fldChar w:fldCharType="separate"/>
      </w:r>
      <w:r w:rsidR="001D4A07">
        <w:rPr>
          <w:noProof/>
        </w:rPr>
        <w:t>1</w:t>
      </w:r>
      <w:r w:rsidR="001D4A07">
        <w:rPr>
          <w:noProof/>
        </w:rPr>
        <w:fldChar w:fldCharType="end"/>
      </w:r>
      <w:r w:rsidR="00822753" w:rsidRPr="0016594A">
        <w:rPr>
          <w:b w:val="0"/>
          <w:i/>
        </w:rPr>
        <w:t>:</w:t>
      </w:r>
      <w:r w:rsidRPr="0016594A">
        <w:rPr>
          <w:b w:val="0"/>
          <w:i/>
        </w:rPr>
        <w:t xml:space="preserve"> </w:t>
      </w:r>
      <w:r w:rsidRPr="0016594A">
        <w:t xml:space="preserve">Změny průměrných teplot (°C) mezi obdobími </w:t>
      </w:r>
      <w:proofErr w:type="gramStart"/>
      <w:r w:rsidRPr="0016594A">
        <w:t>1961 – 1990</w:t>
      </w:r>
      <w:proofErr w:type="gramEnd"/>
      <w:r w:rsidRPr="0016594A">
        <w:t xml:space="preserve"> a 1991 – 2010 (Zdroj: ČHMÚ)</w:t>
      </w:r>
    </w:p>
    <w:p w14:paraId="5F58B1B7" w14:textId="1D09F333" w:rsidR="00E12B50" w:rsidRPr="0016594A" w:rsidRDefault="00E12B50" w:rsidP="00A90606">
      <w:pPr>
        <w:pStyle w:val="Titulek"/>
        <w:spacing w:after="240"/>
        <w:jc w:val="center"/>
        <w:rPr>
          <w:sz w:val="22"/>
          <w:szCs w:val="22"/>
        </w:rPr>
      </w:pPr>
      <w:r w:rsidRPr="0016594A">
        <w:rPr>
          <w:noProof/>
          <w:szCs w:val="22"/>
        </w:rPr>
        <w:drawing>
          <wp:inline distT="0" distB="0" distL="0" distR="0" wp14:anchorId="3E4577C9" wp14:editId="28C4B2BE">
            <wp:extent cx="5759450" cy="532765"/>
            <wp:effectExtent l="0" t="0" r="0" b="635"/>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9450" cy="532765"/>
                    </a:xfrm>
                    <a:prstGeom prst="rect">
                      <a:avLst/>
                    </a:prstGeom>
                    <a:noFill/>
                    <a:ln>
                      <a:noFill/>
                    </a:ln>
                  </pic:spPr>
                </pic:pic>
              </a:graphicData>
            </a:graphic>
          </wp:inline>
        </w:drawing>
      </w:r>
    </w:p>
    <w:p w14:paraId="68A69305" w14:textId="77777777" w:rsidR="00E12B50" w:rsidRPr="0016594A" w:rsidRDefault="00E12B50" w:rsidP="00E12B50">
      <w:pPr>
        <w:spacing w:before="240"/>
      </w:pPr>
      <w:r w:rsidRPr="0016594A">
        <w:t>V souvislosti se změnou teplotního režimu dochází rovněž k postupnému zvyšování průměrného počtu dní s vysokými teplotami a ke snižování průměrného počtu dní s nízkými teplotami. Průměrný počet letních dní (T</w:t>
      </w:r>
      <w:r w:rsidRPr="0016594A">
        <w:rPr>
          <w:vertAlign w:val="subscript"/>
        </w:rPr>
        <w:t>MAX</w:t>
      </w:r>
      <w:r w:rsidRPr="0016594A">
        <w:rPr>
          <w:rFonts w:cs="Arial"/>
        </w:rPr>
        <w:t>≥25 °C)</w:t>
      </w:r>
      <w:r w:rsidRPr="0016594A">
        <w:t xml:space="preserve"> během roku na celém území ČR se v období 1991 – 2010 oproti období 1961 – 1990 zvýšil o 12, tropických dní (T</w:t>
      </w:r>
      <w:r w:rsidRPr="0016594A">
        <w:rPr>
          <w:vertAlign w:val="subscript"/>
        </w:rPr>
        <w:t>MAX</w:t>
      </w:r>
      <w:r w:rsidRPr="0016594A">
        <w:rPr>
          <w:rFonts w:cs="Arial"/>
        </w:rPr>
        <w:t xml:space="preserve">≥30 °C) </w:t>
      </w:r>
      <w:r w:rsidRPr="0016594A">
        <w:t>o 6; naopak došlo k poklesu průměrného počtu mrazových dní (</w:t>
      </w:r>
      <w:proofErr w:type="gramStart"/>
      <w:r w:rsidRPr="0016594A">
        <w:t>T</w:t>
      </w:r>
      <w:r w:rsidRPr="0016594A">
        <w:rPr>
          <w:vertAlign w:val="subscript"/>
        </w:rPr>
        <w:t>MIN</w:t>
      </w:r>
      <w:r w:rsidRPr="0016594A">
        <w:rPr>
          <w:rFonts w:cs="Arial"/>
        </w:rPr>
        <w:t>&lt;</w:t>
      </w:r>
      <w:proofErr w:type="gramEnd"/>
      <w:r w:rsidRPr="0016594A">
        <w:rPr>
          <w:rFonts w:cs="Arial"/>
        </w:rPr>
        <w:t>0 °C)</w:t>
      </w:r>
      <w:r w:rsidRPr="0016594A">
        <w:t xml:space="preserve"> o 6 a ledových dní (T</w:t>
      </w:r>
      <w:r w:rsidRPr="0016594A">
        <w:rPr>
          <w:vertAlign w:val="subscript"/>
        </w:rPr>
        <w:t>MAX</w:t>
      </w:r>
      <w:r w:rsidRPr="0016594A">
        <w:rPr>
          <w:rFonts w:cs="Arial"/>
        </w:rPr>
        <w:t>&lt;0 °C)</w:t>
      </w:r>
      <w:r w:rsidRPr="0016594A">
        <w:t xml:space="preserve"> o 1 den (MŽP 2015). Změny maximálních denních teplot, počtů dní s extrémními teplotami a střídání extrémně teplých, resp. chladných období jsou zejména v letním období statisticky významná.</w:t>
      </w:r>
    </w:p>
    <w:p w14:paraId="596302FA" w14:textId="77777777" w:rsidR="00E12B50" w:rsidRPr="0016594A" w:rsidRDefault="00E12B50" w:rsidP="00E12B50">
      <w:pPr>
        <w:spacing w:before="240"/>
        <w:rPr>
          <w:u w:val="single"/>
        </w:rPr>
      </w:pPr>
      <w:r w:rsidRPr="0016594A">
        <w:rPr>
          <w:u w:val="single"/>
        </w:rPr>
        <w:lastRenderedPageBreak/>
        <w:t>Rok 2021</w:t>
      </w:r>
    </w:p>
    <w:p w14:paraId="46761AB2" w14:textId="77777777" w:rsidR="00E12B50" w:rsidRPr="0016594A" w:rsidRDefault="00E12B50" w:rsidP="00A90606">
      <w:r w:rsidRPr="0016594A">
        <w:t>Rok 2021 byl s průměrnou teplotou 8,0 °C a s odchylkou +0,1 °C od normálu 1981–2010 (+0,5 °C od normálu 1961–1990 a −0,4 °C od připravovaného normálu za období 1991–2020) normální</w:t>
      </w:r>
      <w:r w:rsidRPr="0016594A">
        <w:rPr>
          <w:rStyle w:val="Znakapoznpodarou"/>
        </w:rPr>
        <w:footnoteReference w:id="1"/>
      </w:r>
      <w:r w:rsidRPr="0016594A">
        <w:t xml:space="preserve">, roky 2019, 2018, 2015 a 2014 byly mimořádně nadnormální, rok 2020 silně nadnormální a rok 2016 nadnormální. Od posledního teplotně normálního roku 2013 s průměrnou teplotou 7,9 °C bylo zaznamenáno sedm let charakterizovaných různými stupni odchylky nad průměrem. Teplotní odchylka od normálu 1981–2010 v jednotlivých měsících (obrázek níže) kolísala od +3,0 °C v červnu (teplotně silně nadnormální měsíc), až po −2,5 °C v dubnu (měsíc teplotně silně podnormální). V průběhu roku byla většina měsíců (leden, únor, březen, červenec, říjen, listopad a prosinec) teplotně normální. Září bylo teplotně nadnormální, srpen podnormální, duben a květen silně podnormální (ČHMÚ, 2022). </w:t>
      </w:r>
    </w:p>
    <w:p w14:paraId="3BEAEB64" w14:textId="7D3E0D0C" w:rsidR="00E12B50" w:rsidRPr="0016594A" w:rsidRDefault="00E12B50" w:rsidP="0016594A">
      <w:pPr>
        <w:spacing w:before="240"/>
        <w:rPr>
          <w:highlight w:val="yellow"/>
        </w:rPr>
      </w:pPr>
      <w:r w:rsidRPr="0016594A">
        <w:rPr>
          <w:noProof/>
        </w:rPr>
        <w:drawing>
          <wp:inline distT="0" distB="0" distL="0" distR="0" wp14:anchorId="0A1129F9" wp14:editId="3FB426B7">
            <wp:extent cx="4810760" cy="3275965"/>
            <wp:effectExtent l="0" t="0" r="8890" b="635"/>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10760" cy="3275965"/>
                    </a:xfrm>
                    <a:prstGeom prst="rect">
                      <a:avLst/>
                    </a:prstGeom>
                    <a:noFill/>
                    <a:ln>
                      <a:noFill/>
                    </a:ln>
                  </pic:spPr>
                </pic:pic>
              </a:graphicData>
            </a:graphic>
          </wp:inline>
        </w:drawing>
      </w:r>
    </w:p>
    <w:p w14:paraId="3E55352B" w14:textId="3FBF26D5" w:rsidR="00E12B50" w:rsidRPr="0016594A" w:rsidRDefault="00E12B50" w:rsidP="00D030C2">
      <w:pPr>
        <w:pStyle w:val="Titulek"/>
        <w:jc w:val="center"/>
        <w:rPr>
          <w:noProof/>
        </w:rPr>
      </w:pPr>
      <w:r w:rsidRPr="0016594A">
        <w:t>Obr</w:t>
      </w:r>
      <w:r w:rsidR="000D77C2" w:rsidRPr="0016594A">
        <w:t>.</w:t>
      </w:r>
      <w:r w:rsidRPr="0016594A">
        <w:t xml:space="preserve"> </w:t>
      </w:r>
      <w:r w:rsidR="0016594A" w:rsidRPr="0016594A">
        <w:t>3</w:t>
      </w:r>
      <w:r w:rsidR="000D77C2" w:rsidRPr="0016594A">
        <w:t xml:space="preserve">: </w:t>
      </w:r>
      <w:r w:rsidRPr="0016594A">
        <w:rPr>
          <w:noProof/>
        </w:rPr>
        <w:t xml:space="preserve">Roční chod teploty vzduchu (°C) v roce 2021 </w:t>
      </w:r>
      <w:r w:rsidRPr="0016594A">
        <w:t>ve srovnání s dlouhodobými průměry za období 1961–1990 a 1981–2010 (plošné průměry teploty pro území Česka, z</w:t>
      </w:r>
      <w:r w:rsidRPr="0016594A">
        <w:rPr>
          <w:noProof/>
        </w:rPr>
        <w:t>droj: ČHMÚ)</w:t>
      </w:r>
    </w:p>
    <w:p w14:paraId="65E5844A" w14:textId="77777777" w:rsidR="00E12B50" w:rsidRPr="0016594A" w:rsidRDefault="00E12B50" w:rsidP="0016594A">
      <w:pPr>
        <w:spacing w:before="240"/>
        <w:rPr>
          <w:highlight w:val="yellow"/>
        </w:rPr>
      </w:pPr>
    </w:p>
    <w:p w14:paraId="31110AA3" w14:textId="77777777" w:rsidR="00E12B50" w:rsidRPr="0016594A" w:rsidRDefault="00E12B50" w:rsidP="00E12B50">
      <w:pPr>
        <w:keepNext/>
        <w:spacing w:before="240"/>
        <w:rPr>
          <w:b/>
          <w:szCs w:val="22"/>
        </w:rPr>
      </w:pPr>
      <w:r w:rsidRPr="0016594A">
        <w:rPr>
          <w:b/>
          <w:szCs w:val="22"/>
        </w:rPr>
        <w:t>Srážky</w:t>
      </w:r>
    </w:p>
    <w:p w14:paraId="75D1DD70" w14:textId="77777777" w:rsidR="00E12B50" w:rsidRPr="0016594A" w:rsidRDefault="00E12B50" w:rsidP="00E12B50">
      <w:pPr>
        <w:keepNext/>
        <w:rPr>
          <w:szCs w:val="22"/>
        </w:rPr>
      </w:pPr>
      <w:r w:rsidRPr="0016594A">
        <w:rPr>
          <w:szCs w:val="22"/>
        </w:rPr>
        <w:t xml:space="preserve">Průměrný roční úhrn srážek se na většině území ČR pohybuje okolo hodnoty 700 mm. Nicméně na řadě míst dochází k rozdílným průměrným ročním úhrnům srážek oproti zbytku </w:t>
      </w:r>
      <w:r w:rsidRPr="0016594A">
        <w:rPr>
          <w:szCs w:val="22"/>
        </w:rPr>
        <w:lastRenderedPageBreak/>
        <w:t xml:space="preserve">území ČR. Těmito oblastmi jsou nejsušší místa, a naopak nejchladnější místa na našem území. Místa, na kterých dochází k srážkovému deficitu, jsou oblasti pánví např. Žatecká a také oblast Jižní Moravy, kde se průměrný roční úhrn srážek pohybuje okolo 500 mm. Na druhou stranu srážkově nejbohatší oblasti v ČR představují hřebeny nejvyšších hor, kde hodnota průměrného ročního úhrnu srážek činí na řadě míst i více než 1200 mm. Pro roční chod srážek hraje nejvýznamnější roli poloha lokality, na </w:t>
      </w:r>
      <w:proofErr w:type="gramStart"/>
      <w:r w:rsidRPr="0016594A">
        <w:rPr>
          <w:szCs w:val="22"/>
        </w:rPr>
        <w:t>základě</w:t>
      </w:r>
      <w:proofErr w:type="gramEnd"/>
      <w:r w:rsidRPr="0016594A">
        <w:rPr>
          <w:szCs w:val="22"/>
        </w:rPr>
        <w:t xml:space="preserve"> které se roční chod srážek liší. V nižších nadmořských výškách převládá roční chod srážek s maximem srážek v období </w:t>
      </w:r>
      <w:proofErr w:type="gramStart"/>
      <w:r w:rsidRPr="0016594A">
        <w:rPr>
          <w:szCs w:val="22"/>
        </w:rPr>
        <w:t>léta</w:t>
      </w:r>
      <w:proofErr w:type="gramEnd"/>
      <w:r w:rsidRPr="0016594A">
        <w:rPr>
          <w:szCs w:val="22"/>
        </w:rPr>
        <w:t xml:space="preserve"> a naopak s minimem srážek v období zimy. Naopak v oblastech s vyšší nadmořskou výškou (horské oblasti) dochází k nárůstu srážek v období podzimu a zimy. </w:t>
      </w:r>
    </w:p>
    <w:p w14:paraId="0F2903CE" w14:textId="68469FBD" w:rsidR="00E12B50" w:rsidRDefault="00E12B50" w:rsidP="00E12B50">
      <w:pPr>
        <w:keepNext/>
        <w:spacing w:before="240"/>
      </w:pPr>
      <w:r w:rsidRPr="0016594A">
        <w:rPr>
          <w:szCs w:val="22"/>
        </w:rPr>
        <w:t xml:space="preserve">Průběh průměrných ročních srážek je na území ČR značně proměnlivý, proto se nelze zcela spoléhat na výsledky z předchozích let, jelikož mezi jednotlivými roky neexistuje žádná souvislost a nelze předem odhadnout, jaké množství srážek připadne na následující rok. </w:t>
      </w:r>
      <w:r w:rsidRPr="0016594A">
        <w:t>Vzhledem k výrazné meziroční proměnlivosti srážkových úhrnů jsou jejich podobné změny statisticky zcela nevýznamné. Typickým příkladem demonstrující meziroční proměnlivost v rámci srážkových úhrnů představuje období mezi lety 2002 až 2003, kdy v roce 2002 byl zaznamenán nejvyšší roční úhrn srážek v hodnoceném období, ale již v následujícím roce 2003 byl roční úhrn srážek zcela nejnižší (MŽP 2015).</w:t>
      </w:r>
    </w:p>
    <w:p w14:paraId="786B1782" w14:textId="77777777" w:rsidR="0016594A" w:rsidRPr="0016594A" w:rsidRDefault="0016594A" w:rsidP="00E12B50">
      <w:pPr>
        <w:keepNext/>
        <w:spacing w:before="240"/>
      </w:pPr>
    </w:p>
    <w:p w14:paraId="3383C1E4" w14:textId="2CEA2EB9" w:rsidR="00E12B50" w:rsidRPr="0016594A" w:rsidRDefault="00E12B50" w:rsidP="00E12B50">
      <w:pPr>
        <w:keepNext/>
        <w:jc w:val="center"/>
        <w:rPr>
          <w:szCs w:val="22"/>
        </w:rPr>
      </w:pPr>
      <w:r w:rsidRPr="0016594A">
        <w:rPr>
          <w:noProof/>
          <w:szCs w:val="22"/>
        </w:rPr>
        <w:drawing>
          <wp:inline distT="0" distB="0" distL="0" distR="0" wp14:anchorId="4F83E1AA" wp14:editId="633CC1F8">
            <wp:extent cx="4079240" cy="2600325"/>
            <wp:effectExtent l="0" t="0" r="0" b="9525"/>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79240" cy="2600325"/>
                    </a:xfrm>
                    <a:prstGeom prst="rect">
                      <a:avLst/>
                    </a:prstGeom>
                    <a:noFill/>
                    <a:ln>
                      <a:noFill/>
                    </a:ln>
                  </pic:spPr>
                </pic:pic>
              </a:graphicData>
            </a:graphic>
          </wp:inline>
        </w:drawing>
      </w:r>
    </w:p>
    <w:p w14:paraId="60B20950" w14:textId="0BFCF9FE" w:rsidR="00E12B50" w:rsidRPr="0016594A" w:rsidRDefault="00E12B50" w:rsidP="00D030C2">
      <w:pPr>
        <w:pStyle w:val="Titulek"/>
        <w:jc w:val="center"/>
        <w:rPr>
          <w:noProof/>
        </w:rPr>
      </w:pPr>
      <w:r w:rsidRPr="0016594A">
        <w:t>Obr</w:t>
      </w:r>
      <w:r w:rsidR="00A14B9E" w:rsidRPr="0016594A">
        <w:t>.</w:t>
      </w:r>
      <w:r w:rsidRPr="0016594A">
        <w:t xml:space="preserve"> </w:t>
      </w:r>
      <w:r w:rsidR="0016594A" w:rsidRPr="0016594A">
        <w:t>4</w:t>
      </w:r>
      <w:r w:rsidR="00A14B9E" w:rsidRPr="0016594A">
        <w:t>:</w:t>
      </w:r>
      <w:r w:rsidRPr="0016594A">
        <w:t xml:space="preserve"> </w:t>
      </w:r>
      <w:r w:rsidRPr="0016594A">
        <w:rPr>
          <w:noProof/>
        </w:rPr>
        <w:t>Průběh průměrných ročních srážkových úhrnů (mm) v ČR v období 1961 - 2012</w:t>
      </w:r>
    </w:p>
    <w:p w14:paraId="291C38D3" w14:textId="77777777" w:rsidR="00E12B50" w:rsidRPr="0016594A" w:rsidRDefault="00E12B50" w:rsidP="00D030C2">
      <w:pPr>
        <w:pStyle w:val="Titulek"/>
        <w:jc w:val="center"/>
        <w:rPr>
          <w:noProof/>
        </w:rPr>
      </w:pPr>
      <w:r w:rsidRPr="0016594A">
        <w:rPr>
          <w:noProof/>
        </w:rPr>
        <w:t>(Zdroj: ČHMÚ)</w:t>
      </w:r>
    </w:p>
    <w:p w14:paraId="3ABCCCAC" w14:textId="77777777" w:rsidR="00E12B50" w:rsidRPr="0016594A" w:rsidRDefault="00E12B50" w:rsidP="00E12B50">
      <w:pPr>
        <w:tabs>
          <w:tab w:val="left" w:pos="2055"/>
        </w:tabs>
        <w:spacing w:before="240"/>
        <w:rPr>
          <w:szCs w:val="22"/>
        </w:rPr>
      </w:pPr>
      <w:r w:rsidRPr="0016594A">
        <w:rPr>
          <w:szCs w:val="22"/>
        </w:rPr>
        <w:t xml:space="preserve">V posledních dvou desetiletích lze pozorovat nevýrazný nárůst ročních srážkových úhrnů. Jarní úbytky srážek jsou vyrovnávány nárůstem úhrnů v letním období, převážně z přívalových srážek. Průměrný roční srážkový úhrn v období </w:t>
      </w:r>
      <w:proofErr w:type="gramStart"/>
      <w:r w:rsidRPr="0016594A">
        <w:rPr>
          <w:szCs w:val="22"/>
        </w:rPr>
        <w:t>1991 – 2010</w:t>
      </w:r>
      <w:proofErr w:type="gramEnd"/>
      <w:r w:rsidRPr="0016594A">
        <w:rPr>
          <w:szCs w:val="22"/>
        </w:rPr>
        <w:t xml:space="preserve"> je o přibližně 5 % vyšší než v normálovém období 1961 – 1990.</w:t>
      </w:r>
    </w:p>
    <w:p w14:paraId="7804AA0A" w14:textId="77777777" w:rsidR="00E12B50" w:rsidRPr="0016594A" w:rsidRDefault="00E12B50" w:rsidP="00E12B50">
      <w:pPr>
        <w:pStyle w:val="Titulek"/>
      </w:pPr>
    </w:p>
    <w:p w14:paraId="65FC2D61" w14:textId="57AAC63C" w:rsidR="00E12B50" w:rsidRPr="0016594A" w:rsidRDefault="00E12B50" w:rsidP="00E12B50">
      <w:pPr>
        <w:pStyle w:val="Titulek"/>
        <w:keepNext/>
        <w:rPr>
          <w:sz w:val="22"/>
          <w:szCs w:val="22"/>
        </w:rPr>
      </w:pPr>
      <w:r w:rsidRPr="0016594A">
        <w:lastRenderedPageBreak/>
        <w:t>Tab</w:t>
      </w:r>
      <w:r w:rsidR="00A14B9E" w:rsidRPr="0016594A">
        <w:t>.</w:t>
      </w:r>
      <w:r w:rsidRPr="0016594A">
        <w:t xml:space="preserve"> </w:t>
      </w:r>
      <w:r w:rsidR="001D4A07">
        <w:fldChar w:fldCharType="begin"/>
      </w:r>
      <w:r w:rsidR="001D4A07">
        <w:instrText xml:space="preserve"> SEQ Tabulka \* ARABIC </w:instrText>
      </w:r>
      <w:r w:rsidR="001D4A07">
        <w:fldChar w:fldCharType="separate"/>
      </w:r>
      <w:r w:rsidR="001D4A07">
        <w:rPr>
          <w:noProof/>
        </w:rPr>
        <w:t>2</w:t>
      </w:r>
      <w:r w:rsidR="001D4A07">
        <w:rPr>
          <w:noProof/>
        </w:rPr>
        <w:fldChar w:fldCharType="end"/>
      </w:r>
      <w:r w:rsidRPr="0016594A">
        <w:t xml:space="preserve"> Změny průměrných srážkových úhrnů (mm) mezi obdobími </w:t>
      </w:r>
      <w:proofErr w:type="gramStart"/>
      <w:r w:rsidRPr="0016594A">
        <w:t>1961 – 1990</w:t>
      </w:r>
      <w:proofErr w:type="gramEnd"/>
      <w:r w:rsidRPr="0016594A">
        <w:t xml:space="preserve"> a 1991 – 2010 (Zdroj: ČHMÚ)</w:t>
      </w:r>
    </w:p>
    <w:p w14:paraId="1665C3DF" w14:textId="5F00C938" w:rsidR="00E12B50" w:rsidRPr="007A43CF" w:rsidRDefault="00E12B50" w:rsidP="00E12B50">
      <w:pPr>
        <w:tabs>
          <w:tab w:val="left" w:pos="2055"/>
        </w:tabs>
        <w:rPr>
          <w:color w:val="FF0000"/>
          <w:szCs w:val="22"/>
        </w:rPr>
      </w:pPr>
      <w:r w:rsidRPr="007A43CF">
        <w:rPr>
          <w:noProof/>
          <w:color w:val="FF0000"/>
          <w:szCs w:val="22"/>
        </w:rPr>
        <w:drawing>
          <wp:inline distT="0" distB="0" distL="0" distR="0" wp14:anchorId="1175170B" wp14:editId="11615B85">
            <wp:extent cx="5759450" cy="798195"/>
            <wp:effectExtent l="0" t="0" r="0" b="1905"/>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59450" cy="798195"/>
                    </a:xfrm>
                    <a:prstGeom prst="rect">
                      <a:avLst/>
                    </a:prstGeom>
                    <a:noFill/>
                    <a:ln>
                      <a:noFill/>
                    </a:ln>
                  </pic:spPr>
                </pic:pic>
              </a:graphicData>
            </a:graphic>
          </wp:inline>
        </w:drawing>
      </w:r>
    </w:p>
    <w:p w14:paraId="255E2271" w14:textId="77777777" w:rsidR="0016594A" w:rsidRPr="0016594A" w:rsidRDefault="0016594A" w:rsidP="00E12B50">
      <w:pPr>
        <w:tabs>
          <w:tab w:val="left" w:pos="2055"/>
        </w:tabs>
        <w:rPr>
          <w:szCs w:val="22"/>
        </w:rPr>
      </w:pPr>
    </w:p>
    <w:p w14:paraId="59180F7D" w14:textId="10C66004" w:rsidR="00E12B50" w:rsidRPr="0016594A" w:rsidRDefault="00E12B50" w:rsidP="00E12B50">
      <w:pPr>
        <w:tabs>
          <w:tab w:val="left" w:pos="2055"/>
        </w:tabs>
        <w:rPr>
          <w:szCs w:val="22"/>
        </w:rPr>
      </w:pPr>
      <w:r w:rsidRPr="0016594A">
        <w:rPr>
          <w:szCs w:val="22"/>
        </w:rPr>
        <w:t xml:space="preserve">Na našem území nedochází ke statisticky významným změnám v průměrných počtech dní se srážkovými úhrny nad určitou hranicí. Srážkové dny s úhrny srážek ≥ 5 mm a ≥ 10 mm se vyskytují v ČR v průběhu celého roku a jejich měsíční počty odpovídají ročnímu chodu srážek – nejčetnější výskyty jsou zaznamenány v létě, nejnižší v zimě. U úhrnu srážek nad 10 mm byla prokázána závislost na nadmořské výšce a orografii, přičemž nejmenší počet těchto dní byl zaznamenán v oblasti dolní Ohře, kde bylo v průměru zaznamenáno méně než 12 takových dní, naopak největší počet dní cca 32 připadá na oblast hřebenů Krkonoš a Šumavy. </w:t>
      </w:r>
    </w:p>
    <w:p w14:paraId="0B170136" w14:textId="77777777" w:rsidR="00E12B50" w:rsidRPr="0016594A" w:rsidRDefault="00E12B50" w:rsidP="00E12B50">
      <w:pPr>
        <w:tabs>
          <w:tab w:val="left" w:pos="2055"/>
        </w:tabs>
        <w:rPr>
          <w:szCs w:val="22"/>
        </w:rPr>
      </w:pPr>
      <w:r w:rsidRPr="0016594A">
        <w:rPr>
          <w:szCs w:val="22"/>
        </w:rPr>
        <w:t xml:space="preserve">Dny se srážkovým úhrnem ≥ 20 mm se vyskytují převážně v teplé polovině roku, jejich výskyt v chladném období je méně četný. Lokality s nejnižším počtem dnů se srážkovým úhrnem nad 20 mm je opět oblast Ohře a také Plzeňsko, naopak nejvíce dnů lze identifikovat na hřebenech Krkonoš a Šumavy s počtem okolo 12 dní v roce.  </w:t>
      </w:r>
    </w:p>
    <w:p w14:paraId="0C961D15" w14:textId="77777777" w:rsidR="00E12B50" w:rsidRPr="0016594A" w:rsidRDefault="00E12B50" w:rsidP="00E12B50">
      <w:pPr>
        <w:tabs>
          <w:tab w:val="left" w:pos="2055"/>
        </w:tabs>
        <w:spacing w:before="240"/>
      </w:pPr>
      <w:r w:rsidRPr="0016594A">
        <w:rPr>
          <w:szCs w:val="22"/>
        </w:rPr>
        <w:t xml:space="preserve">Dny se srážkovým úhrnem ≥ 30 mm se vyskytuje převážně v teplé polovině roku, přičemž výskyt v zimních měsících je možný, ale spíše velice ojedinělý. Geografické rozložení těchto srážkových úhrnů nad 30 mm je obdobné s předchozími výše uvedenými příklady. Avšak četnost je nižší, pro oblasti s nejnižším výskytem je to méně než 1 den za rok a pro oblasti s nejvyšším výskytem přibližně 4 dny v roce </w:t>
      </w:r>
      <w:r w:rsidRPr="0016594A">
        <w:t>(MŽP 2015).</w:t>
      </w:r>
    </w:p>
    <w:p w14:paraId="75E66566" w14:textId="01C669AD" w:rsidR="00E12B50" w:rsidRPr="0016594A" w:rsidRDefault="00E12B50" w:rsidP="00E12B50">
      <w:pPr>
        <w:tabs>
          <w:tab w:val="left" w:pos="2055"/>
        </w:tabs>
        <w:spacing w:before="240"/>
        <w:rPr>
          <w:rFonts w:cs="Arial"/>
        </w:rPr>
      </w:pPr>
      <w:r w:rsidRPr="0016594A">
        <w:rPr>
          <w:rFonts w:cs="Arial"/>
        </w:rPr>
        <w:t xml:space="preserve">Z porovnání hodnot průměrného počtu dní se srážkovými úhrny nad určitou hranicí a jejich změny mezi oběma obdobími (viz </w:t>
      </w:r>
      <w:r w:rsidR="00A14B9E" w:rsidRPr="0016594A">
        <w:rPr>
          <w:rFonts w:cs="Arial"/>
        </w:rPr>
        <w:t>tabulka výše</w:t>
      </w:r>
      <w:r w:rsidRPr="0016594A">
        <w:rPr>
          <w:rFonts w:cs="Arial"/>
        </w:rPr>
        <w:t xml:space="preserve">) vyplývá, že v jejich vývoji nedošlo během uvedených padesáti let k žádným statisticky významným změnám. Prvotní příčinou je, že výrazné srážkové situace doprovázené silnými (často přívalovými) srážkami jsou vzhledem k topografii terénu časově i plošně značně </w:t>
      </w:r>
      <w:proofErr w:type="gramStart"/>
      <w:r w:rsidRPr="0016594A">
        <w:rPr>
          <w:rFonts w:cs="Arial"/>
        </w:rPr>
        <w:t>nehomogenní</w:t>
      </w:r>
      <w:proofErr w:type="gramEnd"/>
      <w:r w:rsidRPr="0016594A">
        <w:rPr>
          <w:rFonts w:cs="Arial"/>
        </w:rPr>
        <w:t xml:space="preserve"> a ne vždy mohou být podchyceny měřeními v síti měřících stanic. Přesto však radarové odrazy potvrzují, že se četnost výskytu přívalových srážek v posledních desetiletích zvyšuje. V posledních letech se rovněž zvýšila četnost projevů extrémního počasí (MŽP 2015).</w:t>
      </w:r>
    </w:p>
    <w:p w14:paraId="22CCF1CB" w14:textId="77777777" w:rsidR="00E12B50" w:rsidRPr="0016594A" w:rsidRDefault="00E12B50" w:rsidP="00E12B50">
      <w:pPr>
        <w:tabs>
          <w:tab w:val="left" w:pos="2055"/>
        </w:tabs>
        <w:spacing w:before="240"/>
        <w:rPr>
          <w:rFonts w:cs="Arial"/>
          <w:u w:val="single"/>
        </w:rPr>
      </w:pPr>
      <w:r w:rsidRPr="0016594A">
        <w:rPr>
          <w:rFonts w:cs="Arial"/>
          <w:u w:val="single"/>
        </w:rPr>
        <w:t>Rok 2021</w:t>
      </w:r>
    </w:p>
    <w:p w14:paraId="2B64B66A" w14:textId="77777777" w:rsidR="00E12B50" w:rsidRPr="0016594A" w:rsidRDefault="00E12B50" w:rsidP="00E12B50">
      <w:r w:rsidRPr="0016594A">
        <w:t xml:space="preserve">Roční srážkový úhrn 678 mm řadí rok 2021 mezi roky srážkově normální (normál za období 1981−2010 je v Česku 686 mm). Nejvíce srážek, v průměru 107 mm, což bylo 122 % normálu, napadlo v Česku v červenci a nejméně, v průměru jen 19 mm, to je 44 % normálu, v říjnu. Červenec byl i tak klasifikován jako měsíc srážkově normální, stejně jako dalších šest měsíců </w:t>
      </w:r>
      <w:r w:rsidRPr="0016594A">
        <w:lastRenderedPageBreak/>
        <w:t>(leden, únor, duben, červen, listopad a prosinec). Nadnormální úhrn srážek byl zaznamenán jen v květnu a srpnu, srážkově podnormální byl březen a říjen, září bylo srážkově silně podnormální (viz obrázek níže). V průběhu roku bylo vydáno 148 výstrah a 54 informací o výskytu nebezpečného jevu (ČHMÚ, 2022).</w:t>
      </w:r>
    </w:p>
    <w:p w14:paraId="51B6C6CA" w14:textId="50836489" w:rsidR="00E12B50" w:rsidRPr="0016594A" w:rsidRDefault="00E12B50" w:rsidP="00E12B50">
      <w:pPr>
        <w:tabs>
          <w:tab w:val="left" w:pos="2055"/>
        </w:tabs>
        <w:spacing w:before="240"/>
        <w:rPr>
          <w:rFonts w:cs="Arial"/>
          <w:highlight w:val="yellow"/>
        </w:rPr>
      </w:pPr>
      <w:r w:rsidRPr="0016594A">
        <w:rPr>
          <w:rFonts w:cs="Arial"/>
          <w:noProof/>
        </w:rPr>
        <w:drawing>
          <wp:inline distT="0" distB="0" distL="0" distR="0" wp14:anchorId="5401C422" wp14:editId="0B8A3797">
            <wp:extent cx="5759450" cy="4014470"/>
            <wp:effectExtent l="0" t="0" r="0" b="508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59450" cy="4014470"/>
                    </a:xfrm>
                    <a:prstGeom prst="rect">
                      <a:avLst/>
                    </a:prstGeom>
                    <a:noFill/>
                    <a:ln>
                      <a:noFill/>
                    </a:ln>
                  </pic:spPr>
                </pic:pic>
              </a:graphicData>
            </a:graphic>
          </wp:inline>
        </w:drawing>
      </w:r>
    </w:p>
    <w:p w14:paraId="6BF51BC1" w14:textId="06D3B5DE" w:rsidR="00E12B50" w:rsidRPr="0016594A" w:rsidRDefault="00E12B50" w:rsidP="00D030C2">
      <w:pPr>
        <w:pStyle w:val="Titulek"/>
        <w:jc w:val="center"/>
        <w:rPr>
          <w:noProof/>
        </w:rPr>
      </w:pPr>
      <w:r w:rsidRPr="0016594A">
        <w:t>Obr</w:t>
      </w:r>
      <w:r w:rsidR="00A14B9E" w:rsidRPr="0016594A">
        <w:t>.</w:t>
      </w:r>
      <w:r w:rsidRPr="0016594A">
        <w:t xml:space="preserve"> </w:t>
      </w:r>
      <w:r w:rsidR="0016594A">
        <w:t>5</w:t>
      </w:r>
      <w:r w:rsidR="00A14B9E" w:rsidRPr="0016594A">
        <w:t>:</w:t>
      </w:r>
      <w:r w:rsidRPr="0016594A">
        <w:t xml:space="preserve"> </w:t>
      </w:r>
      <w:r w:rsidRPr="0016594A">
        <w:rPr>
          <w:noProof/>
        </w:rPr>
        <w:t xml:space="preserve">Roční chod srážek (mm) v roce 2021 </w:t>
      </w:r>
      <w:r w:rsidRPr="0016594A">
        <w:t>ve srovnání s dlouhodobými průměry za období 1961–1990 a 1981–2010 (plošné úhrny srážek pro území Česka, z</w:t>
      </w:r>
      <w:r w:rsidRPr="0016594A">
        <w:rPr>
          <w:noProof/>
        </w:rPr>
        <w:t>droj: ČHMÚ)</w:t>
      </w:r>
    </w:p>
    <w:p w14:paraId="3536BC4A" w14:textId="77777777" w:rsidR="00E12B50" w:rsidRPr="0016594A" w:rsidRDefault="00E12B50" w:rsidP="00E12B50">
      <w:pPr>
        <w:tabs>
          <w:tab w:val="left" w:pos="2055"/>
        </w:tabs>
        <w:spacing w:before="240"/>
        <w:rPr>
          <w:rFonts w:cs="Arial"/>
        </w:rPr>
      </w:pPr>
    </w:p>
    <w:p w14:paraId="0FE2426B" w14:textId="77777777" w:rsidR="00E12B50" w:rsidRPr="0016594A" w:rsidRDefault="00E12B50" w:rsidP="00E12B50">
      <w:pPr>
        <w:tabs>
          <w:tab w:val="left" w:pos="2055"/>
        </w:tabs>
        <w:spacing w:before="240"/>
        <w:rPr>
          <w:rFonts w:cs="Arial"/>
          <w:b/>
        </w:rPr>
      </w:pPr>
      <w:r w:rsidRPr="0016594A">
        <w:rPr>
          <w:rFonts w:cs="Arial"/>
          <w:b/>
        </w:rPr>
        <w:t>Rychlost větru</w:t>
      </w:r>
    </w:p>
    <w:p w14:paraId="4CA7856B" w14:textId="05EF17D3" w:rsidR="0050575C" w:rsidRDefault="00E12B50" w:rsidP="0050575C">
      <w:pPr>
        <w:rPr>
          <w:rFonts w:cs="Arial"/>
        </w:rPr>
      </w:pPr>
      <w:r w:rsidRPr="0016594A">
        <w:rPr>
          <w:rFonts w:cs="Arial"/>
        </w:rPr>
        <w:t>Rychlost větru je prostorově a geograficky velice proměnlivá charakteristika. Měření rychlosti větru a následné zpracování dat na území ČR připadá pod činnosti ČHMÚ. Čidla na měření rychlosti větru jsou standardně umístěna ve výšce 10 metrů nad zemským povrchem. Průměrná roční rychlost větru se pohybuje na území ČR v rozmezí 2 až 4 m/s, kde významnou roli a vliv na sílu proudění představuje orografie našeho území. Nejnižší rychlosti větru bývají zpravidla zaznamenávány v údolních oblastech vodních toků a v pánevních oblastech jižních a jihozápadních Čech. Oproti tomu největší hodnoty rychlosti větru byly zaznamenány ve vyšších polohách nad 1000 m n. m. např. Jeseníky, Krkonoše a také při nadmořských výškách nad 850 metrů, což jsou pro představu Krušné hory a Středohoří (</w:t>
      </w:r>
      <w:proofErr w:type="spellStart"/>
      <w:r w:rsidRPr="0016594A">
        <w:rPr>
          <w:rFonts w:cs="Arial"/>
        </w:rPr>
        <w:t>Tolasz</w:t>
      </w:r>
      <w:proofErr w:type="spellEnd"/>
      <w:r w:rsidRPr="0016594A">
        <w:rPr>
          <w:rFonts w:cs="Arial"/>
        </w:rPr>
        <w:t xml:space="preserve"> a kol. 2007).</w:t>
      </w:r>
      <w:r w:rsidR="0050575C" w:rsidRPr="0016594A">
        <w:rPr>
          <w:rFonts w:cs="Arial"/>
        </w:rPr>
        <w:t xml:space="preserve"> </w:t>
      </w:r>
    </w:p>
    <w:p w14:paraId="40719B12" w14:textId="77777777" w:rsidR="0016594A" w:rsidRPr="0016594A" w:rsidRDefault="0016594A" w:rsidP="0050575C">
      <w:pPr>
        <w:rPr>
          <w:rFonts w:cs="Arial"/>
        </w:rPr>
      </w:pPr>
    </w:p>
    <w:p w14:paraId="182BC2B4" w14:textId="7B7F0B9B" w:rsidR="00E12B50" w:rsidRPr="0016594A" w:rsidRDefault="00E12B50" w:rsidP="00E12B50">
      <w:pPr>
        <w:pStyle w:val="Nadpis3"/>
        <w:numPr>
          <w:ilvl w:val="0"/>
          <w:numId w:val="0"/>
        </w:numPr>
        <w:spacing w:before="240"/>
        <w:ind w:left="720" w:hanging="720"/>
        <w:jc w:val="left"/>
        <w:rPr>
          <w:rFonts w:cs="Arial"/>
          <w:szCs w:val="24"/>
        </w:rPr>
      </w:pPr>
      <w:bookmarkStart w:id="30" w:name="_Toc145206177"/>
      <w:bookmarkStart w:id="31" w:name="_Toc117735102"/>
      <w:bookmarkStart w:id="32" w:name="_Toc126240287"/>
      <w:r w:rsidRPr="0016594A">
        <w:rPr>
          <w:rFonts w:cs="Arial"/>
          <w:szCs w:val="24"/>
        </w:rPr>
        <w:lastRenderedPageBreak/>
        <w:t>2.</w:t>
      </w:r>
      <w:r w:rsidR="000822D3" w:rsidRPr="0016594A">
        <w:rPr>
          <w:rFonts w:cs="Arial"/>
          <w:szCs w:val="24"/>
        </w:rPr>
        <w:t>2</w:t>
      </w:r>
      <w:r w:rsidRPr="0016594A">
        <w:rPr>
          <w:rFonts w:cs="Arial"/>
          <w:szCs w:val="24"/>
        </w:rPr>
        <w:t xml:space="preserve">.2 </w:t>
      </w:r>
      <w:bookmarkEnd w:id="30"/>
      <w:r w:rsidRPr="0016594A">
        <w:rPr>
          <w:rFonts w:cs="Arial"/>
          <w:szCs w:val="24"/>
        </w:rPr>
        <w:t>Předpokládaný budoucí vývoj</w:t>
      </w:r>
      <w:bookmarkEnd w:id="31"/>
      <w:bookmarkEnd w:id="32"/>
    </w:p>
    <w:p w14:paraId="61D920B8" w14:textId="77777777" w:rsidR="00E12B50" w:rsidRPr="0016594A" w:rsidRDefault="00E12B50" w:rsidP="00E12B50">
      <w:r w:rsidRPr="0016594A">
        <w:t xml:space="preserve">Pro vyhodnocení vlivů změn klimatu na plánovaný projekt je třeba pracovat i s předpokládaným budoucím vývojem klimatu. K odhadu vývoje klimatu v ČR se využívá regionální klimatický model ALADIN-CLIMATE/CZ (ČHMÚ). Je třeba upozornit, že se nejedná o predikci, ale možný odhad, který pracuje s možnými scénáři budoucího vývoje, které model zatěžují určitou mírou nejistoty. Model pracuje s krátkodobým obdobím pro vývoj klimatu v ČR - </w:t>
      </w:r>
      <w:proofErr w:type="gramStart"/>
      <w:r w:rsidRPr="0016594A">
        <w:t>2010 – 2039</w:t>
      </w:r>
      <w:proofErr w:type="gramEnd"/>
      <w:r w:rsidRPr="0016594A">
        <w:t>, a dlouhodobým obdobím pro roky 2040 – 2069. Vzhledem ke skutečnosti, že předpokládaná životnost stavby je více než 30 let, je vhodné uvažovat oba scénáře.</w:t>
      </w:r>
    </w:p>
    <w:p w14:paraId="61C92EEC" w14:textId="77777777" w:rsidR="00E12B50" w:rsidRPr="0016594A" w:rsidRDefault="00E12B50" w:rsidP="00E12B50">
      <w:pPr>
        <w:rPr>
          <w:u w:val="single"/>
        </w:rPr>
      </w:pPr>
    </w:p>
    <w:p w14:paraId="7E1A0C24" w14:textId="77777777" w:rsidR="00E12B50" w:rsidRPr="00E62294" w:rsidRDefault="00E12B50" w:rsidP="00E12B50">
      <w:pPr>
        <w:rPr>
          <w:bCs/>
          <w:u w:val="single"/>
        </w:rPr>
      </w:pPr>
      <w:r w:rsidRPr="00E62294">
        <w:rPr>
          <w:bCs/>
          <w:u w:val="single"/>
        </w:rPr>
        <w:t>Průměrné roční teploty</w:t>
      </w:r>
    </w:p>
    <w:p w14:paraId="4850BD4F" w14:textId="2199956F" w:rsidR="00E12B50" w:rsidRPr="0016594A" w:rsidRDefault="00E12B50" w:rsidP="00E12B50">
      <w:r w:rsidRPr="0016594A">
        <w:t xml:space="preserve">V krátkodobém časovém výhledu se průměrná roční teplota vzduchu na našem území zvýší cca o 1,1 °C, oteplení v létě a zimě je jen o něco menší než na jaře a na podzim viz tabulka </w:t>
      </w:r>
      <w:r w:rsidR="00A14B9E" w:rsidRPr="0016594A">
        <w:t>níže</w:t>
      </w:r>
      <w:r w:rsidRPr="0016594A">
        <w:t>.</w:t>
      </w:r>
    </w:p>
    <w:p w14:paraId="5C7B5FD5" w14:textId="77777777" w:rsidR="00E12B50" w:rsidRPr="0016594A" w:rsidRDefault="00E12B50" w:rsidP="00E12B50">
      <w:pPr>
        <w:rPr>
          <w:b/>
        </w:rPr>
      </w:pPr>
      <w:r w:rsidRPr="0016594A">
        <w:t xml:space="preserve"> </w:t>
      </w:r>
    </w:p>
    <w:p w14:paraId="041849F2" w14:textId="0C9B1A00" w:rsidR="00E12B50" w:rsidRPr="0016594A" w:rsidRDefault="00E12B50" w:rsidP="00E12B50">
      <w:pPr>
        <w:pStyle w:val="Titulek"/>
        <w:keepNext/>
        <w:rPr>
          <w:sz w:val="22"/>
          <w:szCs w:val="22"/>
        </w:rPr>
      </w:pPr>
      <w:r w:rsidRPr="0016594A">
        <w:t>Tab</w:t>
      </w:r>
      <w:r w:rsidR="00A14B9E" w:rsidRPr="0016594A">
        <w:t>.</w:t>
      </w:r>
      <w:r w:rsidRPr="0016594A">
        <w:t xml:space="preserve"> </w:t>
      </w:r>
      <w:r w:rsidR="001D4A07">
        <w:fldChar w:fldCharType="begin"/>
      </w:r>
      <w:r w:rsidR="001D4A07">
        <w:instrText xml:space="preserve"> SEQ Tabulka \* ARABIC </w:instrText>
      </w:r>
      <w:r w:rsidR="001D4A07">
        <w:fldChar w:fldCharType="separate"/>
      </w:r>
      <w:r w:rsidR="001D4A07">
        <w:rPr>
          <w:noProof/>
        </w:rPr>
        <w:t>3</w:t>
      </w:r>
      <w:r w:rsidR="001D4A07">
        <w:rPr>
          <w:noProof/>
        </w:rPr>
        <w:fldChar w:fldCharType="end"/>
      </w:r>
      <w:r w:rsidR="00A14B9E" w:rsidRPr="0016594A">
        <w:t>:</w:t>
      </w:r>
      <w:r w:rsidRPr="0016594A">
        <w:t xml:space="preserve"> Změny průměrné sezónní teploty v krátkodobém období (2010-2039) v porovnání s referenčním obdobím 1961 – 1990 dle simulace regionálního klimatického modelu ALADIN-CLIMATE/</w:t>
      </w:r>
      <w:proofErr w:type="gramStart"/>
      <w:r w:rsidRPr="0016594A">
        <w:t>CZ  (</w:t>
      </w:r>
      <w:proofErr w:type="gramEnd"/>
      <w:r w:rsidRPr="0016594A">
        <w:t>Zdroj: ČHMÚ)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2"/>
        <w:gridCol w:w="1503"/>
        <w:gridCol w:w="1503"/>
        <w:gridCol w:w="1523"/>
        <w:gridCol w:w="1508"/>
        <w:gridCol w:w="1501"/>
      </w:tblGrid>
      <w:tr w:rsidR="0016594A" w:rsidRPr="0016594A" w14:paraId="009FEB3C" w14:textId="77777777" w:rsidTr="00DA64E7">
        <w:tc>
          <w:tcPr>
            <w:tcW w:w="1558" w:type="dxa"/>
            <w:shd w:val="clear" w:color="auto" w:fill="auto"/>
          </w:tcPr>
          <w:p w14:paraId="32D97B0B" w14:textId="77777777" w:rsidR="00E12B50" w:rsidRPr="0016594A" w:rsidRDefault="00E12B50" w:rsidP="00DA64E7">
            <w:pPr>
              <w:spacing w:line="240" w:lineRule="auto"/>
              <w:jc w:val="center"/>
              <w:rPr>
                <w:sz w:val="20"/>
              </w:rPr>
            </w:pPr>
          </w:p>
        </w:tc>
        <w:tc>
          <w:tcPr>
            <w:tcW w:w="1558" w:type="dxa"/>
            <w:shd w:val="clear" w:color="auto" w:fill="auto"/>
          </w:tcPr>
          <w:p w14:paraId="5C521C54" w14:textId="77777777" w:rsidR="00E12B50" w:rsidRPr="0016594A" w:rsidRDefault="00E12B50" w:rsidP="00DA64E7">
            <w:pPr>
              <w:spacing w:line="240" w:lineRule="auto"/>
              <w:jc w:val="center"/>
              <w:rPr>
                <w:b/>
                <w:sz w:val="20"/>
              </w:rPr>
            </w:pPr>
            <w:r w:rsidRPr="0016594A">
              <w:rPr>
                <w:b/>
                <w:sz w:val="20"/>
              </w:rPr>
              <w:t>jaro</w:t>
            </w:r>
          </w:p>
        </w:tc>
        <w:tc>
          <w:tcPr>
            <w:tcW w:w="1559" w:type="dxa"/>
            <w:shd w:val="clear" w:color="auto" w:fill="auto"/>
          </w:tcPr>
          <w:p w14:paraId="5515995B" w14:textId="77777777" w:rsidR="00E12B50" w:rsidRPr="0016594A" w:rsidRDefault="00E12B50" w:rsidP="00DA64E7">
            <w:pPr>
              <w:spacing w:line="240" w:lineRule="auto"/>
              <w:jc w:val="center"/>
              <w:rPr>
                <w:b/>
                <w:sz w:val="20"/>
              </w:rPr>
            </w:pPr>
            <w:r w:rsidRPr="0016594A">
              <w:rPr>
                <w:b/>
                <w:sz w:val="20"/>
              </w:rPr>
              <w:t>léto</w:t>
            </w:r>
          </w:p>
        </w:tc>
        <w:tc>
          <w:tcPr>
            <w:tcW w:w="1559" w:type="dxa"/>
            <w:shd w:val="clear" w:color="auto" w:fill="auto"/>
          </w:tcPr>
          <w:p w14:paraId="38A925E7" w14:textId="77777777" w:rsidR="00E12B50" w:rsidRPr="0016594A" w:rsidRDefault="00E12B50" w:rsidP="00DA64E7">
            <w:pPr>
              <w:spacing w:line="240" w:lineRule="auto"/>
              <w:jc w:val="center"/>
              <w:rPr>
                <w:b/>
                <w:sz w:val="20"/>
              </w:rPr>
            </w:pPr>
            <w:r w:rsidRPr="0016594A">
              <w:rPr>
                <w:b/>
                <w:sz w:val="20"/>
              </w:rPr>
              <w:t>podzim</w:t>
            </w:r>
          </w:p>
        </w:tc>
        <w:tc>
          <w:tcPr>
            <w:tcW w:w="1559" w:type="dxa"/>
            <w:shd w:val="clear" w:color="auto" w:fill="auto"/>
          </w:tcPr>
          <w:p w14:paraId="4C1FF3B2" w14:textId="77777777" w:rsidR="00E12B50" w:rsidRPr="0016594A" w:rsidRDefault="00E12B50" w:rsidP="00DA64E7">
            <w:pPr>
              <w:spacing w:line="240" w:lineRule="auto"/>
              <w:jc w:val="center"/>
              <w:rPr>
                <w:b/>
                <w:sz w:val="20"/>
              </w:rPr>
            </w:pPr>
            <w:r w:rsidRPr="0016594A">
              <w:rPr>
                <w:b/>
                <w:sz w:val="20"/>
              </w:rPr>
              <w:t>zima</w:t>
            </w:r>
          </w:p>
        </w:tc>
        <w:tc>
          <w:tcPr>
            <w:tcW w:w="1559" w:type="dxa"/>
            <w:shd w:val="clear" w:color="auto" w:fill="auto"/>
          </w:tcPr>
          <w:p w14:paraId="00D4D945" w14:textId="77777777" w:rsidR="00E12B50" w:rsidRPr="0016594A" w:rsidRDefault="00E12B50" w:rsidP="00DA64E7">
            <w:pPr>
              <w:spacing w:line="240" w:lineRule="auto"/>
              <w:jc w:val="center"/>
              <w:rPr>
                <w:b/>
                <w:sz w:val="20"/>
              </w:rPr>
            </w:pPr>
            <w:r w:rsidRPr="0016594A">
              <w:rPr>
                <w:b/>
                <w:sz w:val="20"/>
              </w:rPr>
              <w:t>rok</w:t>
            </w:r>
          </w:p>
        </w:tc>
      </w:tr>
      <w:tr w:rsidR="00E12B50" w:rsidRPr="0016594A" w14:paraId="7987109A" w14:textId="77777777" w:rsidTr="00DA64E7">
        <w:tc>
          <w:tcPr>
            <w:tcW w:w="1558" w:type="dxa"/>
            <w:shd w:val="clear" w:color="auto" w:fill="auto"/>
          </w:tcPr>
          <w:p w14:paraId="121014FF" w14:textId="77777777" w:rsidR="00E12B50" w:rsidRPr="0016594A" w:rsidRDefault="00E12B50" w:rsidP="00DA64E7">
            <w:pPr>
              <w:spacing w:line="240" w:lineRule="auto"/>
              <w:jc w:val="center"/>
              <w:rPr>
                <w:sz w:val="20"/>
              </w:rPr>
            </w:pPr>
            <w:r w:rsidRPr="0016594A">
              <w:rPr>
                <w:b/>
                <w:sz w:val="20"/>
              </w:rPr>
              <w:t xml:space="preserve">Teplota </w:t>
            </w:r>
            <w:r w:rsidRPr="0016594A">
              <w:rPr>
                <w:rFonts w:cs="Arial"/>
                <w:b/>
                <w:sz w:val="20"/>
              </w:rPr>
              <w:t>[˚</w:t>
            </w:r>
            <w:r w:rsidRPr="0016594A">
              <w:rPr>
                <w:b/>
                <w:sz w:val="20"/>
              </w:rPr>
              <w:t>C</w:t>
            </w:r>
            <w:r w:rsidRPr="0016594A">
              <w:rPr>
                <w:rFonts w:cs="Arial"/>
                <w:b/>
                <w:sz w:val="20"/>
              </w:rPr>
              <w:t>]</w:t>
            </w:r>
          </w:p>
        </w:tc>
        <w:tc>
          <w:tcPr>
            <w:tcW w:w="1558" w:type="dxa"/>
            <w:shd w:val="clear" w:color="auto" w:fill="auto"/>
          </w:tcPr>
          <w:p w14:paraId="0E024275" w14:textId="77777777" w:rsidR="00E12B50" w:rsidRPr="0016594A" w:rsidRDefault="00E12B50" w:rsidP="00DA64E7">
            <w:pPr>
              <w:spacing w:line="240" w:lineRule="auto"/>
              <w:jc w:val="center"/>
              <w:rPr>
                <w:sz w:val="20"/>
              </w:rPr>
            </w:pPr>
            <w:r w:rsidRPr="0016594A">
              <w:rPr>
                <w:sz w:val="20"/>
              </w:rPr>
              <w:t>1,2</w:t>
            </w:r>
          </w:p>
        </w:tc>
        <w:tc>
          <w:tcPr>
            <w:tcW w:w="1559" w:type="dxa"/>
            <w:shd w:val="clear" w:color="auto" w:fill="auto"/>
          </w:tcPr>
          <w:p w14:paraId="07BC3619" w14:textId="77777777" w:rsidR="00E12B50" w:rsidRPr="0016594A" w:rsidRDefault="00E12B50" w:rsidP="00DA64E7">
            <w:pPr>
              <w:spacing w:line="240" w:lineRule="auto"/>
              <w:jc w:val="center"/>
              <w:rPr>
                <w:sz w:val="20"/>
              </w:rPr>
            </w:pPr>
            <w:r w:rsidRPr="0016594A">
              <w:rPr>
                <w:sz w:val="20"/>
              </w:rPr>
              <w:t>1,1</w:t>
            </w:r>
          </w:p>
        </w:tc>
        <w:tc>
          <w:tcPr>
            <w:tcW w:w="1559" w:type="dxa"/>
            <w:shd w:val="clear" w:color="auto" w:fill="auto"/>
          </w:tcPr>
          <w:p w14:paraId="5A73FFA9" w14:textId="77777777" w:rsidR="00E12B50" w:rsidRPr="0016594A" w:rsidRDefault="00E12B50" w:rsidP="00DA64E7">
            <w:pPr>
              <w:spacing w:line="240" w:lineRule="auto"/>
              <w:jc w:val="center"/>
              <w:rPr>
                <w:sz w:val="20"/>
              </w:rPr>
            </w:pPr>
            <w:r w:rsidRPr="0016594A">
              <w:rPr>
                <w:sz w:val="20"/>
              </w:rPr>
              <w:t>1,2</w:t>
            </w:r>
          </w:p>
        </w:tc>
        <w:tc>
          <w:tcPr>
            <w:tcW w:w="1559" w:type="dxa"/>
            <w:shd w:val="clear" w:color="auto" w:fill="auto"/>
          </w:tcPr>
          <w:p w14:paraId="2F23DCC9" w14:textId="77777777" w:rsidR="00E12B50" w:rsidRPr="0016594A" w:rsidRDefault="00E12B50" w:rsidP="00DA64E7">
            <w:pPr>
              <w:spacing w:line="240" w:lineRule="auto"/>
              <w:jc w:val="center"/>
              <w:rPr>
                <w:sz w:val="20"/>
              </w:rPr>
            </w:pPr>
            <w:r w:rsidRPr="0016594A">
              <w:rPr>
                <w:sz w:val="20"/>
              </w:rPr>
              <w:t>1,1</w:t>
            </w:r>
          </w:p>
        </w:tc>
        <w:tc>
          <w:tcPr>
            <w:tcW w:w="1559" w:type="dxa"/>
            <w:shd w:val="clear" w:color="auto" w:fill="auto"/>
          </w:tcPr>
          <w:p w14:paraId="0DD9D9D9" w14:textId="77777777" w:rsidR="00E12B50" w:rsidRPr="0016594A" w:rsidRDefault="00E12B50" w:rsidP="00DA64E7">
            <w:pPr>
              <w:spacing w:line="240" w:lineRule="auto"/>
              <w:jc w:val="center"/>
              <w:rPr>
                <w:sz w:val="20"/>
              </w:rPr>
            </w:pPr>
            <w:r w:rsidRPr="0016594A">
              <w:rPr>
                <w:sz w:val="20"/>
              </w:rPr>
              <w:t>1,1</w:t>
            </w:r>
          </w:p>
        </w:tc>
      </w:tr>
    </w:tbl>
    <w:p w14:paraId="4D94DBAE" w14:textId="77777777" w:rsidR="00E12B50" w:rsidRPr="0016594A" w:rsidRDefault="00E12B50" w:rsidP="00E12B50">
      <w:pPr>
        <w:jc w:val="center"/>
      </w:pPr>
    </w:p>
    <w:p w14:paraId="62BC863D" w14:textId="77777777" w:rsidR="00E12B50" w:rsidRPr="0016594A" w:rsidRDefault="00E12B50" w:rsidP="00E12B50">
      <w:r w:rsidRPr="0016594A">
        <w:t>Patrné je systematické zvýšení teplot na celém území ČR relativně málo proměnlivé v prostoru, přičemž Středočeský kraj leží v oblasti, pro kterou se předpokládá zvýšení průměrné roční teploty o 1,2 – 1,3 °C. Podobně jako změny průměrných teplot se budou zřejmě měnit i maximální a minimální teploty. Maxima teplot budou mít tendenci ke zřetelnějšímu zvyšování v zimě a v létě, minima zejména v létě, částečně i na podzim a v zimě.</w:t>
      </w:r>
    </w:p>
    <w:p w14:paraId="7576BECE" w14:textId="77777777" w:rsidR="00E12B50" w:rsidRPr="0016594A" w:rsidRDefault="00E12B50" w:rsidP="00E12B50">
      <w:pPr>
        <w:rPr>
          <w:highlight w:val="yellow"/>
        </w:rPr>
      </w:pPr>
    </w:p>
    <w:p w14:paraId="6782CD35" w14:textId="0C976EAA" w:rsidR="00E12B50" w:rsidRPr="0016594A" w:rsidRDefault="00E12B50" w:rsidP="00E12B50">
      <w:pPr>
        <w:jc w:val="center"/>
        <w:rPr>
          <w:noProof/>
        </w:rPr>
      </w:pPr>
      <w:r w:rsidRPr="0016594A">
        <w:rPr>
          <w:noProof/>
        </w:rPr>
        <w:drawing>
          <wp:inline distT="0" distB="0" distL="0" distR="0" wp14:anchorId="62CE1C99" wp14:editId="220F827D">
            <wp:extent cx="4352925" cy="2657986"/>
            <wp:effectExtent l="0" t="0" r="0" b="9525"/>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23" cstate="print">
                      <a:extLst>
                        <a:ext uri="{28A0092B-C50C-407E-A947-70E740481C1C}">
                          <a14:useLocalDpi xmlns:a14="http://schemas.microsoft.com/office/drawing/2010/main" val="0"/>
                        </a:ext>
                      </a:extLst>
                    </a:blip>
                    <a:srcRect l="5049" t="12195" r="7669" b="21138"/>
                    <a:stretch>
                      <a:fillRect/>
                    </a:stretch>
                  </pic:blipFill>
                  <pic:spPr bwMode="auto">
                    <a:xfrm>
                      <a:off x="0" y="0"/>
                      <a:ext cx="4356357" cy="2660081"/>
                    </a:xfrm>
                    <a:prstGeom prst="rect">
                      <a:avLst/>
                    </a:prstGeom>
                    <a:noFill/>
                    <a:ln>
                      <a:noFill/>
                    </a:ln>
                  </pic:spPr>
                </pic:pic>
              </a:graphicData>
            </a:graphic>
          </wp:inline>
        </w:drawing>
      </w:r>
    </w:p>
    <w:p w14:paraId="20076B82" w14:textId="3E7CC668" w:rsidR="00E12B50" w:rsidRPr="0016594A" w:rsidRDefault="00E12B50" w:rsidP="00E12B50">
      <w:pPr>
        <w:pStyle w:val="Titulek"/>
        <w:jc w:val="center"/>
        <w:rPr>
          <w:sz w:val="22"/>
        </w:rPr>
      </w:pPr>
      <w:r w:rsidRPr="0016594A">
        <w:t>Obr</w:t>
      </w:r>
      <w:r w:rsidR="00A14B9E" w:rsidRPr="0016594A">
        <w:t>.</w:t>
      </w:r>
      <w:r w:rsidRPr="0016594A">
        <w:t xml:space="preserve"> </w:t>
      </w:r>
      <w:r w:rsidR="0016594A">
        <w:t>6</w:t>
      </w:r>
      <w:r w:rsidR="00A14B9E" w:rsidRPr="0016594A">
        <w:t>:</w:t>
      </w:r>
      <w:r w:rsidRPr="0016594A">
        <w:t xml:space="preserve"> </w:t>
      </w:r>
      <w:r w:rsidRPr="0016594A">
        <w:rPr>
          <w:noProof/>
        </w:rPr>
        <w:t>Průměrná měsíční teplota vzduchu (°C) na území ČR v referenčním období 1961 – 1990 a ve scénářových obdobích 2010 – 2039 a 2040 – 2069 (Zdroj: ČHMÚ)</w:t>
      </w:r>
    </w:p>
    <w:p w14:paraId="57B41A5D" w14:textId="77777777" w:rsidR="00E12B50" w:rsidRPr="0016594A" w:rsidRDefault="00E12B50" w:rsidP="00E12B50"/>
    <w:p w14:paraId="33644E35" w14:textId="77777777" w:rsidR="00E12B50" w:rsidRPr="0016594A" w:rsidRDefault="00E12B50" w:rsidP="00E12B50">
      <w:r w:rsidRPr="0016594A">
        <w:t xml:space="preserve">V období </w:t>
      </w:r>
      <w:proofErr w:type="gramStart"/>
      <w:r w:rsidRPr="0016594A">
        <w:t>2040 – 2069</w:t>
      </w:r>
      <w:proofErr w:type="gramEnd"/>
      <w:r w:rsidRPr="0016594A">
        <w:t xml:space="preserve"> je simulované oteplení již výraznější, nejvíce se zvýší teploty vzduchu v létě (o 2,7 °C), nejméně v zimě (o 1,8 °C). Za zmínku stojí zvýšení teplot v srpnu o téměř 3,9 °C. V jednotlivých gridových bodech ČR se oteplení může na jaře a v létě pohybovat od 2,3 °C po 3,2 °C, na podzim od 1,7 °C po 2,1 °C a v zimě od 1,5 °C po 2,0 °C. Pro toto období je již zřetelnější prostorové rozrůznění změn, pro Středočeský kraj se zvýšení průměrné roční teploty dá předpokládat v rozmezí 1,8 – 2,7 °C. </w:t>
      </w:r>
    </w:p>
    <w:p w14:paraId="2A191ABA" w14:textId="77777777" w:rsidR="00E12B50" w:rsidRPr="0016594A" w:rsidRDefault="00E12B50" w:rsidP="00E12B50"/>
    <w:p w14:paraId="20231263" w14:textId="77777777" w:rsidR="00E12B50" w:rsidRPr="0016594A" w:rsidRDefault="00E12B50" w:rsidP="00E12B50">
      <w:r w:rsidRPr="0016594A">
        <w:t xml:space="preserve">Simulace dále naznačují, že se změnou teploty se změní i některé související teplotní charakteristiky. V letním období tak lze očekávat mírný nárůst četnosti výskytu letních a tropických dní či tropických nocí, v zimě naopak pokles četnosti výskytu mrazových, ledových i arktických dní. </w:t>
      </w:r>
      <w:r w:rsidRPr="0016594A">
        <w:rPr>
          <w:szCs w:val="22"/>
        </w:rPr>
        <w:t xml:space="preserve">Změna počtu mrazových (pokles o 17, resp. až o 30 dní) a tropických dní (nárůst o 4, resp. až o 14 dní) odpovídá postupnému zvyšování průměrné teploty vzduchu v uvedených budoucích obdobích </w:t>
      </w:r>
      <w:r w:rsidRPr="0016594A">
        <w:t>(</w:t>
      </w:r>
      <w:proofErr w:type="spellStart"/>
      <w:r w:rsidRPr="0016594A">
        <w:t>Pretel</w:t>
      </w:r>
      <w:proofErr w:type="spellEnd"/>
      <w:r w:rsidRPr="0016594A">
        <w:t>, 2011).</w:t>
      </w:r>
    </w:p>
    <w:p w14:paraId="7C851802" w14:textId="77777777" w:rsidR="00E12B50" w:rsidRPr="0016594A" w:rsidRDefault="00E12B50" w:rsidP="00E12B50"/>
    <w:p w14:paraId="18F6FFD6" w14:textId="77777777" w:rsidR="00E12B50" w:rsidRPr="0016594A" w:rsidRDefault="00E12B50" w:rsidP="00E12B50">
      <w:r w:rsidRPr="0016594A">
        <w:rPr>
          <w:u w:val="single"/>
        </w:rPr>
        <w:t>Srážkové úhrny</w:t>
      </w:r>
    </w:p>
    <w:p w14:paraId="56C17900" w14:textId="77777777" w:rsidR="00E12B50" w:rsidRPr="0016594A" w:rsidRDefault="00E12B50" w:rsidP="00E12B50">
      <w:r w:rsidRPr="0016594A">
        <w:t>V krátkodobém horizontu se předpokládá mírný nárůst ročních srážkových úhrnů, zatímco v dlouhodobém horizontu lze očekávat naopak jejich pokles.</w:t>
      </w:r>
    </w:p>
    <w:p w14:paraId="1505605B" w14:textId="77777777" w:rsidR="00E12B50" w:rsidRPr="007A43CF" w:rsidRDefault="00E12B50" w:rsidP="00E12B50">
      <w:pPr>
        <w:rPr>
          <w:color w:val="FF0000"/>
          <w:highlight w:val="yellow"/>
        </w:rPr>
      </w:pPr>
    </w:p>
    <w:p w14:paraId="1E7D1BE5" w14:textId="7DF07DC4" w:rsidR="00E12B50" w:rsidRPr="0052330D" w:rsidRDefault="00E12B50" w:rsidP="00E12B50">
      <w:pPr>
        <w:jc w:val="center"/>
        <w:rPr>
          <w:noProof/>
        </w:rPr>
      </w:pPr>
      <w:r w:rsidRPr="0052330D">
        <w:rPr>
          <w:noProof/>
        </w:rPr>
        <w:drawing>
          <wp:inline distT="0" distB="0" distL="0" distR="0" wp14:anchorId="182C0807" wp14:editId="59A083E3">
            <wp:extent cx="4547870" cy="2751455"/>
            <wp:effectExtent l="0" t="0" r="508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24" cstate="print">
                      <a:extLst>
                        <a:ext uri="{28A0092B-C50C-407E-A947-70E740481C1C}">
                          <a14:useLocalDpi xmlns:a14="http://schemas.microsoft.com/office/drawing/2010/main" val="0"/>
                        </a:ext>
                      </a:extLst>
                    </a:blip>
                    <a:srcRect l="5864" t="17683" r="6667" b="16220"/>
                    <a:stretch>
                      <a:fillRect/>
                    </a:stretch>
                  </pic:blipFill>
                  <pic:spPr bwMode="auto">
                    <a:xfrm>
                      <a:off x="0" y="0"/>
                      <a:ext cx="4547870" cy="2751455"/>
                    </a:xfrm>
                    <a:prstGeom prst="rect">
                      <a:avLst/>
                    </a:prstGeom>
                    <a:noFill/>
                    <a:ln>
                      <a:noFill/>
                    </a:ln>
                  </pic:spPr>
                </pic:pic>
              </a:graphicData>
            </a:graphic>
          </wp:inline>
        </w:drawing>
      </w:r>
    </w:p>
    <w:p w14:paraId="40A3D876" w14:textId="6ED3E608" w:rsidR="00E12B50" w:rsidRPr="0016594A" w:rsidRDefault="00E12B50" w:rsidP="00E12B50">
      <w:pPr>
        <w:pStyle w:val="Titulek"/>
        <w:jc w:val="center"/>
        <w:rPr>
          <w:noProof/>
        </w:rPr>
      </w:pPr>
      <w:r w:rsidRPr="0052330D">
        <w:t>Obr</w:t>
      </w:r>
      <w:r w:rsidR="00A14B9E" w:rsidRPr="0052330D">
        <w:t>.</w:t>
      </w:r>
      <w:r w:rsidRPr="0052330D">
        <w:t xml:space="preserve"> </w:t>
      </w:r>
      <w:r w:rsidR="0016594A" w:rsidRPr="0052330D">
        <w:t>7:</w:t>
      </w:r>
      <w:r w:rsidRPr="0052330D">
        <w:t xml:space="preserve"> </w:t>
      </w:r>
      <w:r w:rsidRPr="0052330D">
        <w:rPr>
          <w:noProof/>
        </w:rPr>
        <w:t>Průměrné měsíční úhrny srážek (mm) na území ČR v referenčním období 1961 – 1990 a ve scénářových obdobích 2010 – 2039 a 2040 – 2069 (Zdroj: ČHMÚ)</w:t>
      </w:r>
    </w:p>
    <w:p w14:paraId="68B41084" w14:textId="77777777" w:rsidR="00E12B50" w:rsidRPr="0052330D" w:rsidRDefault="00E12B50" w:rsidP="00E12B50"/>
    <w:p w14:paraId="5EEA7623" w14:textId="77777777" w:rsidR="00E12B50" w:rsidRPr="0052330D" w:rsidRDefault="00E12B50" w:rsidP="00E12B50">
      <w:r w:rsidRPr="0052330D">
        <w:t xml:space="preserve">Pro srážkové úhrny je ve většině uzlových bodů modelu v zimě simulován pokles budoucích srážek (v závislosti na konkrétní lokalitě do 20 %), na jaře jejich zvýšení (od 2 do cca 16 %), v létě a zejména na podzim se situace na různých částech našeho území liší – na podzim najdeme na několika místech slabý pokles o několik procent, jinde zvýšení až o </w:t>
      </w:r>
      <w:proofErr w:type="gramStart"/>
      <w:r w:rsidRPr="0052330D">
        <w:t>20 – 26</w:t>
      </w:r>
      <w:proofErr w:type="gramEnd"/>
      <w:r w:rsidRPr="0052330D">
        <w:t xml:space="preserve"> %, v </w:t>
      </w:r>
      <w:r w:rsidRPr="0052330D">
        <w:lastRenderedPageBreak/>
        <w:t xml:space="preserve">létě převládá slabý pokles, místy (např. západní Čechy) naopak zvýšení až o 10 %. Zároveň je patrná poměrně výrazná prostorová proměnlivost změn, je tudíž možné, že případný klimatický signál může být v tomto blízkém období překryt projevy přirozených (meziročních) fluktuací srážkových úhrnů. Modelové simulace pro toto období neposkytují jednoznačné výsledky pro následné změny související se změnami srážkového režimu (četnosti povodní a výskyt sucha). Získané signály jsou nejednoznačné a v hodnocených profilech se objevují jak nárůsty, tak i poklesy velikosti modelovaných povodní. Tato nejednoznačnost je způsobena protikladným působením vlivu méně častých, ale extrémnějších srážek, a menšího průměrného počátečního nasycení půdy (v důsledku vyšší potenciální evapotranspirace a delšího období výskytu suchých epizod v letním půlroce). Změny odtoku v období </w:t>
      </w:r>
      <w:proofErr w:type="gramStart"/>
      <w:r w:rsidRPr="0052330D">
        <w:t>leden – květen</w:t>
      </w:r>
      <w:proofErr w:type="gramEnd"/>
      <w:r w:rsidRPr="0052330D">
        <w:t xml:space="preserve"> jsou určeny hlavně odlišnou dynamikou sněhové zásoby, změny v letním období zejména úbytkem srážek.</w:t>
      </w:r>
    </w:p>
    <w:p w14:paraId="63C302EA" w14:textId="77777777" w:rsidR="00E12B50" w:rsidRPr="0052330D" w:rsidRDefault="00E12B50" w:rsidP="00E12B50"/>
    <w:p w14:paraId="4B53C1EB" w14:textId="77777777" w:rsidR="00E12B50" w:rsidRPr="0052330D" w:rsidRDefault="00E12B50" w:rsidP="00E12B50">
      <w:r w:rsidRPr="0052330D">
        <w:t>Ve střednědobém horizontu jsou již patrné zimní poklesy srážkových úhrnů (např. Krkonoše, Českomoravská Vysočina, Beskydy až o 20 %) a jejich navýšení na podzim. V létě začíná na našem území dominovat pokles srážek, který v dlouhodobém horizontu bude ještě výraznější, zatímco pokles zimních úhrnů srážek bude oproti předchozímu období menší (MŽP, 2015).</w:t>
      </w:r>
    </w:p>
    <w:p w14:paraId="67433853" w14:textId="77777777" w:rsidR="00E12B50" w:rsidRPr="0052330D" w:rsidRDefault="00E12B50" w:rsidP="00E12B50"/>
    <w:p w14:paraId="18D4ADD5" w14:textId="77777777" w:rsidR="00E12B50" w:rsidRPr="0052330D" w:rsidRDefault="00E12B50" w:rsidP="00E12B50">
      <w:r w:rsidRPr="0052330D">
        <w:t>V souladu s přepokládaným zvýšením teploty vzduchu a snížením srážkových úhrnů je očekáván i pokles relativní vlhkosti. Změny globálního záření dopadajícího na zemský povrch (ve srovnání s chybami modelu) jsou malé, pro oba časové horizonty jsou simulované změny sezónních průměrů denních sum globálního záření největší v zimě (až o více než 10 %), v ostatních sezónách se na většině míst pohybují do 4 % (</w:t>
      </w:r>
      <w:proofErr w:type="spellStart"/>
      <w:r w:rsidRPr="0052330D">
        <w:t>Pretel</w:t>
      </w:r>
      <w:proofErr w:type="spellEnd"/>
      <w:r w:rsidRPr="0052330D">
        <w:t>, 2011).</w:t>
      </w:r>
    </w:p>
    <w:p w14:paraId="321D8A83" w14:textId="77777777" w:rsidR="00E12B50" w:rsidRPr="0052330D" w:rsidRDefault="00E12B50" w:rsidP="00E12B50"/>
    <w:p w14:paraId="32579E08" w14:textId="77777777" w:rsidR="00E12B50" w:rsidRPr="0052330D" w:rsidRDefault="00E12B50" w:rsidP="00E12B50">
      <w:r w:rsidRPr="0052330D">
        <w:rPr>
          <w:szCs w:val="22"/>
        </w:rPr>
        <w:t>Počet dní se srážkami ≥ 20 mm nevykazuje v průměrných hodnotách žádný jednoznačný trend (nárůst o 1 den), (</w:t>
      </w:r>
      <w:proofErr w:type="spellStart"/>
      <w:r w:rsidRPr="0052330D">
        <w:rPr>
          <w:szCs w:val="22"/>
        </w:rPr>
        <w:t>Pretel</w:t>
      </w:r>
      <w:proofErr w:type="spellEnd"/>
      <w:r w:rsidRPr="0052330D">
        <w:rPr>
          <w:szCs w:val="22"/>
        </w:rPr>
        <w:t>, 2011).</w:t>
      </w:r>
    </w:p>
    <w:p w14:paraId="66565599" w14:textId="77777777" w:rsidR="00E12B50" w:rsidRPr="0052330D" w:rsidRDefault="00E12B50" w:rsidP="00E12B50"/>
    <w:p w14:paraId="191EAD5E" w14:textId="4DD2B333" w:rsidR="00E12B50" w:rsidRPr="0052330D" w:rsidRDefault="00E12B50" w:rsidP="00E12B50">
      <w:pPr>
        <w:pStyle w:val="Nadpis3"/>
        <w:numPr>
          <w:ilvl w:val="0"/>
          <w:numId w:val="0"/>
        </w:numPr>
        <w:spacing w:before="240"/>
        <w:ind w:left="720" w:hanging="720"/>
        <w:jc w:val="left"/>
        <w:rPr>
          <w:rFonts w:cs="Arial"/>
          <w:szCs w:val="24"/>
        </w:rPr>
      </w:pPr>
      <w:bookmarkStart w:id="33" w:name="_Toc117735103"/>
      <w:bookmarkStart w:id="34" w:name="_Toc126240288"/>
      <w:r w:rsidRPr="0052330D">
        <w:rPr>
          <w:rFonts w:cs="Arial"/>
          <w:szCs w:val="24"/>
        </w:rPr>
        <w:t>2.</w:t>
      </w:r>
      <w:r w:rsidR="000822D3" w:rsidRPr="0052330D">
        <w:rPr>
          <w:rFonts w:cs="Arial"/>
          <w:szCs w:val="24"/>
        </w:rPr>
        <w:t>2</w:t>
      </w:r>
      <w:r w:rsidRPr="0052330D">
        <w:rPr>
          <w:rFonts w:cs="Arial"/>
          <w:szCs w:val="24"/>
        </w:rPr>
        <w:t>.3 Meteorologické jevy doprovázející klimatickou změnu</w:t>
      </w:r>
      <w:bookmarkEnd w:id="33"/>
      <w:bookmarkEnd w:id="34"/>
    </w:p>
    <w:p w14:paraId="48EDC05F" w14:textId="77777777" w:rsidR="00E12B50" w:rsidRPr="0052330D" w:rsidRDefault="00E12B50" w:rsidP="00E12B50">
      <w:pPr>
        <w:rPr>
          <w:b/>
        </w:rPr>
      </w:pPr>
      <w:r w:rsidRPr="0052330D">
        <w:rPr>
          <w:b/>
        </w:rPr>
        <w:t xml:space="preserve">Horké vlny (Heat </w:t>
      </w:r>
      <w:proofErr w:type="spellStart"/>
      <w:r w:rsidRPr="0052330D">
        <w:rPr>
          <w:b/>
        </w:rPr>
        <w:t>waves</w:t>
      </w:r>
      <w:proofErr w:type="spellEnd"/>
      <w:r w:rsidRPr="0052330D">
        <w:rPr>
          <w:b/>
        </w:rPr>
        <w:t>)</w:t>
      </w:r>
    </w:p>
    <w:p w14:paraId="63F9D274" w14:textId="77777777" w:rsidR="00E12B50" w:rsidRPr="0052330D" w:rsidRDefault="00E12B50" w:rsidP="00E12B50">
      <w:r w:rsidRPr="0052330D">
        <w:t>Tento termín se používá v souvislosti se změnou průměrných teplot vzduchu a výskytem extrémních meteorologických jevů. Dle WMO jsou horké vlny (</w:t>
      </w:r>
      <w:proofErr w:type="spellStart"/>
      <w:r w:rsidRPr="0052330D">
        <w:rPr>
          <w:i/>
        </w:rPr>
        <w:t>heat</w:t>
      </w:r>
      <w:proofErr w:type="spellEnd"/>
      <w:r w:rsidRPr="0052330D">
        <w:rPr>
          <w:i/>
        </w:rPr>
        <w:t xml:space="preserve"> </w:t>
      </w:r>
      <w:proofErr w:type="spellStart"/>
      <w:r w:rsidRPr="0052330D">
        <w:rPr>
          <w:i/>
        </w:rPr>
        <w:t>waves</w:t>
      </w:r>
      <w:proofErr w:type="spellEnd"/>
      <w:r w:rsidRPr="0052330D">
        <w:t xml:space="preserve">) definovány jako souvislé pětidenní období, kdy je maximální teplota vzduchu vyšší nejméně o 5 °C než průměrná maximální teplota pro daný den. Tato definice přihlíží k místním podmínkám (srovnává v dané lokalitě aktuální teplotní maxima s dlouhodobým průměrem) a je proto vhodnější, než jen často používané období s teplotou nad 30 °C. Počet dní s horkou vlnou je časově značně variabilní, proto nelze předem predikovat exaktní počet dní s horkou vlnou. </w:t>
      </w:r>
      <w:r w:rsidRPr="0052330D">
        <w:lastRenderedPageBreak/>
        <w:t xml:space="preserve">Nicméně existují místa, kde tzv. horkou vlnu lze identifikovat poměrně pravidelně. Lokality s nejvyšším průměrným počtem dní jsou v Polabské nížině, na jihu Moravy, v okolí Plzně a Prahy. V posledních letech se trend horkých vln začíná projevovat </w:t>
      </w:r>
      <w:proofErr w:type="gramStart"/>
      <w:r w:rsidRPr="0052330D">
        <w:t>intenzivněji,</w:t>
      </w:r>
      <w:proofErr w:type="gramEnd"/>
      <w:r w:rsidRPr="0052330D">
        <w:t xml:space="preserve"> než v letech předešlých, což dokládají i data z řady měřících stanic po celé ČR. Nejedná se pouze o častější výskyt tohoto jevu, ale i o jeho kontinuálnější trvání, příkladem může být stanice ve Strážnici, kde byl v roce 2015 tento jev naměřen v délce 53 dní v řadě. Podobných výsledků bylo naměřeno i v Brodu nad Dyjí (51 dní v řadě).</w:t>
      </w:r>
    </w:p>
    <w:p w14:paraId="020B9319" w14:textId="77777777" w:rsidR="00E12B50" w:rsidRPr="0052330D" w:rsidRDefault="00E12B50" w:rsidP="00E12B50"/>
    <w:p w14:paraId="1116C93A" w14:textId="77777777" w:rsidR="00E12B50" w:rsidRPr="0052330D" w:rsidRDefault="00E12B50" w:rsidP="00E12B50">
      <w:pPr>
        <w:rPr>
          <w:szCs w:val="22"/>
        </w:rPr>
      </w:pPr>
      <w:r w:rsidRPr="0052330D">
        <w:t xml:space="preserve">Pozn. Za </w:t>
      </w:r>
      <w:r w:rsidRPr="0052330D">
        <w:rPr>
          <w:u w:val="single"/>
        </w:rPr>
        <w:t>letní den</w:t>
      </w:r>
      <w:r w:rsidRPr="0052330D">
        <w:t xml:space="preserve"> se označuje den, kdy maximální teplota vzduchu vystoupá nad 25 °C</w:t>
      </w:r>
      <w:r w:rsidRPr="0052330D">
        <w:rPr>
          <w:sz w:val="20"/>
        </w:rPr>
        <w:t xml:space="preserve">, </w:t>
      </w:r>
      <w:r w:rsidRPr="0052330D">
        <w:rPr>
          <w:szCs w:val="22"/>
        </w:rPr>
        <w:t xml:space="preserve">za </w:t>
      </w:r>
      <w:r w:rsidRPr="0052330D">
        <w:rPr>
          <w:szCs w:val="22"/>
          <w:u w:val="single"/>
        </w:rPr>
        <w:t>tropický den</w:t>
      </w:r>
      <w:r w:rsidRPr="0052330D">
        <w:rPr>
          <w:szCs w:val="22"/>
        </w:rPr>
        <w:t xml:space="preserve">, kdy je maximální teplota vzduchu vyšší než 30 °C, během </w:t>
      </w:r>
      <w:r w:rsidRPr="0052330D">
        <w:rPr>
          <w:szCs w:val="22"/>
          <w:u w:val="single"/>
        </w:rPr>
        <w:t>tropické noci</w:t>
      </w:r>
      <w:r w:rsidRPr="0052330D">
        <w:rPr>
          <w:szCs w:val="22"/>
        </w:rPr>
        <w:t xml:space="preserve"> teplota vzduchu neklesne pod 20 °C.</w:t>
      </w:r>
    </w:p>
    <w:p w14:paraId="323270D1" w14:textId="77777777" w:rsidR="00E12B50" w:rsidRPr="0052330D" w:rsidRDefault="00E12B50" w:rsidP="00E12B50">
      <w:pPr>
        <w:rPr>
          <w:szCs w:val="22"/>
        </w:rPr>
      </w:pPr>
      <w:r w:rsidRPr="0052330D">
        <w:rPr>
          <w:szCs w:val="22"/>
        </w:rPr>
        <w:t xml:space="preserve">V zimním období se jako </w:t>
      </w:r>
      <w:r w:rsidRPr="0052330D">
        <w:rPr>
          <w:szCs w:val="22"/>
          <w:u w:val="single"/>
        </w:rPr>
        <w:t>arktický den</w:t>
      </w:r>
      <w:r w:rsidRPr="0052330D">
        <w:rPr>
          <w:szCs w:val="22"/>
        </w:rPr>
        <w:t xml:space="preserve"> označuje den, kdy maximální teplota vzduchu nestoupne nad -10 °C, </w:t>
      </w:r>
      <w:r w:rsidRPr="0052330D">
        <w:rPr>
          <w:szCs w:val="22"/>
          <w:u w:val="single"/>
        </w:rPr>
        <w:t>ledový den</w:t>
      </w:r>
      <w:r w:rsidRPr="0052330D">
        <w:rPr>
          <w:szCs w:val="22"/>
        </w:rPr>
        <w:t xml:space="preserve">, pokud maximální teplota vzduchu nestoupne nad 0 °C a </w:t>
      </w:r>
      <w:r w:rsidRPr="0052330D">
        <w:rPr>
          <w:szCs w:val="22"/>
          <w:u w:val="single"/>
        </w:rPr>
        <w:t>mrazový den</w:t>
      </w:r>
      <w:r w:rsidRPr="0052330D">
        <w:rPr>
          <w:szCs w:val="22"/>
        </w:rPr>
        <w:t>, během kterého musí minimální teplota vzduchu klesnout pod 0 °C.</w:t>
      </w:r>
    </w:p>
    <w:p w14:paraId="1DDB6E84" w14:textId="77777777" w:rsidR="00A14B9E" w:rsidRPr="0052330D" w:rsidRDefault="00A14B9E" w:rsidP="00E12B50">
      <w:pPr>
        <w:rPr>
          <w:b/>
        </w:rPr>
      </w:pPr>
    </w:p>
    <w:p w14:paraId="541EDBFD" w14:textId="1C8B0F6C" w:rsidR="00E12B50" w:rsidRPr="0052330D" w:rsidRDefault="00E12B50" w:rsidP="00E12B50">
      <w:pPr>
        <w:rPr>
          <w:b/>
        </w:rPr>
      </w:pPr>
      <w:r w:rsidRPr="0052330D">
        <w:rPr>
          <w:b/>
        </w:rPr>
        <w:t>Přívalové povodně</w:t>
      </w:r>
    </w:p>
    <w:p w14:paraId="3EEA5F7D" w14:textId="77777777" w:rsidR="00E12B50" w:rsidRPr="0052330D" w:rsidRDefault="00E12B50" w:rsidP="00E12B50">
      <w:r w:rsidRPr="0052330D">
        <w:t>Přívalové povodně (nebo také bleskové povodně) způsobují přívalové deště, které jsou velmi intenzivní s celkovým úhrnem srážek zpravidla vyšším než 30 mm/h, které spadnou během krátké doby na relativně malé ploše. Jejich doba trvání se pohybuje od několika málo minut až po několik hodin v ojedinělých případech. Vedle intenzity srážek zde sehrává velmi důležitou úlohu schopnost půdního povrchu vsakovat srážkovou vodu. Tato schopnost infiltrace je primárně ovlivněna jak způsobem využívání území, tak i jeho morfologickými charakteristikami, zejména sklonitostí svahů. Podstatný je rovněž aktuální stav nasycení půdního povrchu předchozími srážkami, kdy se zvyšujícím se stupněm nasycení nad retenční vodní kapacitu půdy schopnost absorpce dalších srážek půdou rychle klesá. Je však důležité zdůraznit, že přívalová povodeň se může vyskytnout i za stavu sucha, kdy na povrchu půd se silnou jílovitou příměsí, příp. na některých polních pozemcích dochází k tvorbě krusty, která je svým složením téměř nepropustná. Přívalová povodeň je pak doprovázena i velmi silnou erozí, což znásobuje škody na majetku. Na trvale nepropustném půdním povrchu, vyskytujícím se hojně v areálech městské či průmyslové zástavby, je riziko přívalových povodní samozřejmě stálé a neměnné (ČHMÚ).</w:t>
      </w:r>
    </w:p>
    <w:p w14:paraId="405E0B70" w14:textId="77777777" w:rsidR="00E12B50" w:rsidRPr="0052330D" w:rsidRDefault="00E12B50" w:rsidP="00E12B50"/>
    <w:p w14:paraId="72E99709" w14:textId="77777777" w:rsidR="00E12B50" w:rsidRPr="0052330D" w:rsidRDefault="00E12B50" w:rsidP="00E12B50">
      <w:pPr>
        <w:rPr>
          <w:b/>
        </w:rPr>
      </w:pPr>
      <w:r w:rsidRPr="0052330D">
        <w:rPr>
          <w:b/>
        </w:rPr>
        <w:t>Námrazové jevy</w:t>
      </w:r>
    </w:p>
    <w:p w14:paraId="06541BD3" w14:textId="77777777" w:rsidR="00E12B50" w:rsidRPr="0052330D" w:rsidRDefault="00E12B50" w:rsidP="00E12B50">
      <w:r w:rsidRPr="0052330D">
        <w:t xml:space="preserve">Do kategorie námrazových jevů lze řadit ledovku, náledí a námrazu. Námrazové jevy se většinou vyskytují při teplotách vzduchu od +3 do -12 °C. Voda mrzne jen při teplotě pod bodem mrazu, ale povrch země a předměty na něm mohou být chladnější než vzduch. Při </w:t>
      </w:r>
      <w:r w:rsidRPr="0052330D">
        <w:lastRenderedPageBreak/>
        <w:t xml:space="preserve">teplotách vzduchu pod -12 °C se zpravidla kapalná fáze vody ve vzduchu ani na předmětech již nevyskytuje (ČHMÚ). </w:t>
      </w:r>
    </w:p>
    <w:p w14:paraId="63BC2253" w14:textId="77777777" w:rsidR="00E12B50" w:rsidRPr="0052330D" w:rsidRDefault="00E12B50" w:rsidP="00E12B50"/>
    <w:p w14:paraId="437DBE97" w14:textId="77777777" w:rsidR="00E12B50" w:rsidRPr="0052330D" w:rsidRDefault="00E12B50" w:rsidP="00E12B50">
      <w:r w:rsidRPr="0052330D">
        <w:rPr>
          <w:b/>
          <w:u w:val="single"/>
        </w:rPr>
        <w:t>Ledovka</w:t>
      </w:r>
      <w:r w:rsidRPr="0052330D">
        <w:t xml:space="preserve"> vzniká při mrznoucím dešti nebo mrholení. Při mrznoucích srážkách dopadají na zemský povrch kapičky přechlazené vody anebo kapičky vody dopadají na povrch o teplotě pod nulou. V takovém případě voda při dopadu kapičky na zemský povrch, větve stromů, elektrické vedení apod. okamžitě zmrzne a vytváří se ledovka, která bývá na rozdíl od náledí </w:t>
      </w:r>
      <w:proofErr w:type="gramStart"/>
      <w:r w:rsidRPr="0052330D">
        <w:t>čirá</w:t>
      </w:r>
      <w:proofErr w:type="gramEnd"/>
      <w:r w:rsidRPr="0052330D">
        <w:t xml:space="preserve"> a především bývá mnohdy naprosto hladká. Díky své extrémní hladkosti a kluzkosti výrazně komplikuje pohyb vozidel i chodců. V případech delšího a intenzivnějšího mrznoucího deště může docházet k tomu, že se vytvoří až několika centimetrová vrstva ledovky způsobující lámání větví a ničení stromů, což může v některých případech vést až k strhávání elektrického vedení (např. osvětlení).</w:t>
      </w:r>
    </w:p>
    <w:p w14:paraId="4A058B09" w14:textId="77777777" w:rsidR="00E12B50" w:rsidRPr="0052330D" w:rsidRDefault="00E12B50" w:rsidP="00E12B50">
      <w:pPr>
        <w:rPr>
          <w:b/>
          <w:highlight w:val="yellow"/>
          <w:u w:val="single"/>
        </w:rPr>
      </w:pPr>
    </w:p>
    <w:p w14:paraId="51B3AC7D" w14:textId="77777777" w:rsidR="00E12B50" w:rsidRPr="0052330D" w:rsidRDefault="00E12B50" w:rsidP="00E12B50">
      <w:r w:rsidRPr="0052330D">
        <w:rPr>
          <w:b/>
          <w:u w:val="single"/>
        </w:rPr>
        <w:t>Náledí</w:t>
      </w:r>
      <w:r w:rsidRPr="0052330D">
        <w:rPr>
          <w:b/>
        </w:rPr>
        <w:t xml:space="preserve"> </w:t>
      </w:r>
      <w:r w:rsidRPr="0052330D">
        <w:t xml:space="preserve">představuje ledovou vrstvu, která vzniká na zemském povrchu. Vytváří se výhradně při poklesu teploty vzduchu pod 0 °C, kdy dochází k postupnému mrznutí neprochlazených kapek deště nebo při mrholení na zemský povrch. Tento efekt náledí může vznikat i při situaci, kdy dochází k mrznutí vody, která nemá svůj původ ve srážkách, ale vzniká z chladících věží, komínů a jiných zdrojů, což ve výsledku může představovat výskyt náledí v místech, ne zcela očekávaných. Náledí vzniká i při situaci, kdy dochází k opětovnému mrznutí již dříve roztátého sněhu, což je dobře patrné na krajnicích pozemních komunikací, kde se nacházejí tzv. zmrazky. Náledí může vznikat i za předpokladu, že kola aut ujíždějí souvislou sněhovou pokrývku, která se postupem času začne měnit na náledí. </w:t>
      </w:r>
    </w:p>
    <w:p w14:paraId="74ED178A" w14:textId="77777777" w:rsidR="00E12B50" w:rsidRPr="0052330D" w:rsidRDefault="00E12B50" w:rsidP="00E12B50"/>
    <w:p w14:paraId="46AD0B0F" w14:textId="77777777" w:rsidR="00E12B50" w:rsidRPr="0052330D" w:rsidRDefault="00E12B50" w:rsidP="00E12B50">
      <w:r w:rsidRPr="0052330D">
        <w:rPr>
          <w:b/>
          <w:u w:val="single"/>
        </w:rPr>
        <w:t>Námraza</w:t>
      </w:r>
      <w:r w:rsidRPr="0052330D">
        <w:t xml:space="preserve"> vzniká při mrznoucí mlze, větru a teplotě mírně pod nulou tak, že přechlazené kapičky mrznoucí mlhy ve větru narážejí do předmětů a přimrzají k nim. Námraza může vznikat i tzv. sublimací, což je proces, kdy dochází ke srážení vzdušné vlhkosti na dostatečně prochlazeném zemském povrchu a nejrůznějších předmětech, tedy i bez přítomnosti mlhy či oblačnosti. Námraza se většinou neprojevuje na pozemních komunikacích, ale je více a častěji patrná na karoseriích automobilů a na sklech. Na tvorbu námrazy mají značný vliv lokální podmínky. Jako příklad lze uvést rychlejší ochlazování mostních konstrukcí, přetrvávání námrazy v chladných místech, která jsou kryta před větrem. Zejména se jedná o místa, která jsou ve větrem chráněných úsecích, důležitou roli z hlediska lokálních podmínek má blízkost vodních ploch.</w:t>
      </w:r>
    </w:p>
    <w:p w14:paraId="778E1716" w14:textId="77777777" w:rsidR="00E12B50" w:rsidRPr="0052330D" w:rsidRDefault="00E12B50" w:rsidP="00E12B50"/>
    <w:p w14:paraId="2118A2A0" w14:textId="3FA0A849" w:rsidR="00E12B50" w:rsidRPr="0052330D" w:rsidRDefault="00E12B50" w:rsidP="00E12B50">
      <w:r w:rsidRPr="0052330D">
        <w:t>Na základě dostupných mapových podkladů (</w:t>
      </w:r>
      <w:hyperlink r:id="rId25" w:history="1">
        <w:r w:rsidRPr="0052330D">
          <w:t>http://web.opd.cz/doc_folder/studie-a-analyzy/</w:t>
        </w:r>
      </w:hyperlink>
      <w:r w:rsidRPr="0052330D">
        <w:t xml:space="preserve">), které jsou přílohou pro dokument „Závěrečná zpráva – Odborný podklad k zohlednění dopadů změny klimatu při přípravě projektů dopravní infrastruktury“ jsou hodnoceny scénáře vývoje </w:t>
      </w:r>
      <w:r w:rsidRPr="0052330D">
        <w:lastRenderedPageBreak/>
        <w:t xml:space="preserve">klimatu RCP4.5 a RCP8.5 v porovnání s daty sesbíranými za období </w:t>
      </w:r>
      <w:proofErr w:type="gramStart"/>
      <w:r w:rsidRPr="0052330D">
        <w:t>1986 – 2015</w:t>
      </w:r>
      <w:proofErr w:type="gramEnd"/>
      <w:r w:rsidRPr="0052330D">
        <w:t>. Tyto scénáře vychází z budoucího vývoje emisí CO</w:t>
      </w:r>
      <w:r w:rsidRPr="0052330D">
        <w:rPr>
          <w:vertAlign w:val="subscript"/>
        </w:rPr>
        <w:t>2</w:t>
      </w:r>
      <w:r w:rsidRPr="0052330D">
        <w:t>. Scénář emisí RCP (</w:t>
      </w:r>
      <w:proofErr w:type="spellStart"/>
      <w:r w:rsidRPr="0052330D">
        <w:t>Representative</w:t>
      </w:r>
      <w:proofErr w:type="spellEnd"/>
      <w:r w:rsidRPr="0052330D">
        <w:t xml:space="preserve"> </w:t>
      </w:r>
      <w:proofErr w:type="spellStart"/>
      <w:r w:rsidRPr="0052330D">
        <w:t>concentration</w:t>
      </w:r>
      <w:proofErr w:type="spellEnd"/>
      <w:r w:rsidRPr="0052330D">
        <w:t xml:space="preserve"> </w:t>
      </w:r>
      <w:proofErr w:type="spellStart"/>
      <w:r w:rsidRPr="0052330D">
        <w:t>pathways</w:t>
      </w:r>
      <w:proofErr w:type="spellEnd"/>
      <w:r w:rsidRPr="0052330D">
        <w:t>) představuje reprezentativní směry vývoje emisí, přičemž jednotlivé RCP jsou označeny číslicí, která popisuje předpokládané radiační působení v roce 2100 v porovnání s obdobím před průmyslovou revolucí.</w:t>
      </w:r>
    </w:p>
    <w:p w14:paraId="4923A2E0" w14:textId="77777777" w:rsidR="00E12B50" w:rsidRPr="0052330D" w:rsidRDefault="00E12B50" w:rsidP="00E12B50"/>
    <w:p w14:paraId="772C418A" w14:textId="77777777" w:rsidR="00E12B50" w:rsidRPr="0052330D" w:rsidRDefault="00E12B50" w:rsidP="00850F73">
      <w:pPr>
        <w:numPr>
          <w:ilvl w:val="0"/>
          <w:numId w:val="9"/>
        </w:numPr>
      </w:pPr>
      <w:r w:rsidRPr="0052330D">
        <w:t>Střední emise (RCP4.5) - značí tzv. přechodný scénář budoucího vývoje (optimistickou variantu emisního vývoje), kdy emise nebudou striktně omezeny, ale zároveň bude regulován jejich růst, předpokládá se mírný nárůst emisí do poloviny 21. století a následný pomalý předpokládaný pokles;</w:t>
      </w:r>
    </w:p>
    <w:p w14:paraId="77DB46FC" w14:textId="77777777" w:rsidR="00E12B50" w:rsidRPr="0052330D" w:rsidRDefault="00E12B50" w:rsidP="00850F73">
      <w:pPr>
        <w:numPr>
          <w:ilvl w:val="0"/>
          <w:numId w:val="9"/>
        </w:numPr>
      </w:pPr>
      <w:r w:rsidRPr="0052330D">
        <w:t xml:space="preserve">Vysoké emise (RCP8.5) - značí nejpesimističtější scénář z dostupných RCP, ten představuje nejvýraznější nárůst emisí a skleníkových plynů a další zásahy člověka do klimatického systému, z tohoto důvodu se předpokládá rychlý růst emisí skleníkových plynů v průběhu celého 21. století. </w:t>
      </w:r>
    </w:p>
    <w:p w14:paraId="323F3B7E" w14:textId="77777777" w:rsidR="00E12B50" w:rsidRPr="0052330D" w:rsidRDefault="00E12B50" w:rsidP="00850F73">
      <w:pPr>
        <w:numPr>
          <w:ilvl w:val="0"/>
          <w:numId w:val="9"/>
        </w:numPr>
      </w:pPr>
      <w:r w:rsidRPr="0052330D">
        <w:t>Materi</w:t>
      </w:r>
      <w:r w:rsidRPr="0052330D">
        <w:rPr>
          <w:rFonts w:hint="eastAsia"/>
        </w:rPr>
        <w:t>á</w:t>
      </w:r>
      <w:r w:rsidRPr="0052330D">
        <w:t>l obsahuje nejen kvantifikaci skute</w:t>
      </w:r>
      <w:r w:rsidRPr="0052330D">
        <w:rPr>
          <w:rFonts w:hint="eastAsia"/>
        </w:rPr>
        <w:t>č</w:t>
      </w:r>
      <w:r w:rsidRPr="0052330D">
        <w:t>n</w:t>
      </w:r>
      <w:r w:rsidRPr="0052330D">
        <w:rPr>
          <w:rFonts w:hint="eastAsia"/>
        </w:rPr>
        <w:t>ý</w:t>
      </w:r>
      <w:r w:rsidRPr="0052330D">
        <w:t>ch nam</w:t>
      </w:r>
      <w:r w:rsidRPr="0052330D">
        <w:rPr>
          <w:rFonts w:hint="eastAsia"/>
        </w:rPr>
        <w:t>ěř</w:t>
      </w:r>
      <w:r w:rsidRPr="0052330D">
        <w:t>en</w:t>
      </w:r>
      <w:r w:rsidRPr="0052330D">
        <w:rPr>
          <w:rFonts w:hint="eastAsia"/>
        </w:rPr>
        <w:t>ý</w:t>
      </w:r>
      <w:r w:rsidRPr="0052330D">
        <w:t>ch a pozorovan</w:t>
      </w:r>
      <w:r w:rsidRPr="0052330D">
        <w:rPr>
          <w:rFonts w:hint="eastAsia"/>
        </w:rPr>
        <w:t>ý</w:t>
      </w:r>
      <w:r w:rsidRPr="0052330D">
        <w:t>ch dat relevantn</w:t>
      </w:r>
      <w:r w:rsidRPr="0052330D">
        <w:rPr>
          <w:rFonts w:hint="eastAsia"/>
        </w:rPr>
        <w:t>í</w:t>
      </w:r>
      <w:r w:rsidRPr="0052330D">
        <w:t>ch meteorologick</w:t>
      </w:r>
      <w:r w:rsidRPr="0052330D">
        <w:rPr>
          <w:rFonts w:hint="eastAsia"/>
        </w:rPr>
        <w:t>ý</w:t>
      </w:r>
      <w:r w:rsidRPr="0052330D">
        <w:t>ch prvk</w:t>
      </w:r>
      <w:r w:rsidRPr="0052330D">
        <w:rPr>
          <w:rFonts w:hint="eastAsia"/>
        </w:rPr>
        <w:t>ů</w:t>
      </w:r>
      <w:r w:rsidRPr="0052330D">
        <w:t xml:space="preserve"> a jev</w:t>
      </w:r>
      <w:r w:rsidRPr="0052330D">
        <w:rPr>
          <w:rFonts w:hint="eastAsia"/>
        </w:rPr>
        <w:t>ů</w:t>
      </w:r>
      <w:r w:rsidRPr="0052330D">
        <w:t xml:space="preserve"> v referen</w:t>
      </w:r>
      <w:r w:rsidRPr="0052330D">
        <w:rPr>
          <w:rFonts w:hint="eastAsia"/>
        </w:rPr>
        <w:t>č</w:t>
      </w:r>
      <w:r w:rsidRPr="0052330D">
        <w:t>n</w:t>
      </w:r>
      <w:r w:rsidRPr="0052330D">
        <w:rPr>
          <w:rFonts w:hint="eastAsia"/>
        </w:rPr>
        <w:t>í</w:t>
      </w:r>
      <w:r w:rsidRPr="0052330D">
        <w:t>m obdob</w:t>
      </w:r>
      <w:r w:rsidRPr="0052330D">
        <w:rPr>
          <w:rFonts w:hint="eastAsia"/>
        </w:rPr>
        <w:t>í</w:t>
      </w:r>
      <w:r w:rsidRPr="0052330D">
        <w:t xml:space="preserve"> </w:t>
      </w:r>
      <w:proofErr w:type="gramStart"/>
      <w:r w:rsidRPr="0052330D">
        <w:t>1986 – 2015</w:t>
      </w:r>
      <w:proofErr w:type="gramEnd"/>
      <w:r w:rsidRPr="0052330D">
        <w:t xml:space="preserve"> (tj. v obdob</w:t>
      </w:r>
      <w:r w:rsidRPr="0052330D">
        <w:rPr>
          <w:rFonts w:hint="eastAsia"/>
        </w:rPr>
        <w:t>í</w:t>
      </w:r>
      <w:r w:rsidRPr="0052330D">
        <w:t xml:space="preserve"> p</w:t>
      </w:r>
      <w:r w:rsidRPr="0052330D">
        <w:rPr>
          <w:rFonts w:hint="eastAsia"/>
        </w:rPr>
        <w:t>ř</w:t>
      </w:r>
      <w:r w:rsidRPr="0052330D">
        <w:t>edchoz</w:t>
      </w:r>
      <w:r w:rsidRPr="0052330D">
        <w:rPr>
          <w:rFonts w:hint="eastAsia"/>
        </w:rPr>
        <w:t>í</w:t>
      </w:r>
      <w:r w:rsidRPr="0052330D">
        <w:t>ch 30 letech) v stani</w:t>
      </w:r>
      <w:r w:rsidRPr="0052330D">
        <w:rPr>
          <w:rFonts w:hint="eastAsia"/>
        </w:rPr>
        <w:t>č</w:t>
      </w:r>
      <w:r w:rsidRPr="0052330D">
        <w:t>n</w:t>
      </w:r>
      <w:r w:rsidRPr="0052330D">
        <w:rPr>
          <w:rFonts w:hint="eastAsia"/>
        </w:rPr>
        <w:t>í</w:t>
      </w:r>
      <w:r w:rsidRPr="0052330D">
        <w:t xml:space="preserve"> s</w:t>
      </w:r>
      <w:r w:rsidRPr="0052330D">
        <w:rPr>
          <w:rFonts w:hint="eastAsia"/>
        </w:rPr>
        <w:t>í</w:t>
      </w:r>
      <w:r w:rsidRPr="0052330D">
        <w:t xml:space="preserve">ti </w:t>
      </w:r>
      <w:r w:rsidRPr="0052330D">
        <w:rPr>
          <w:rFonts w:hint="eastAsia"/>
        </w:rPr>
        <w:t>Č</w:t>
      </w:r>
      <w:r w:rsidRPr="0052330D">
        <w:t>HM</w:t>
      </w:r>
      <w:r w:rsidRPr="0052330D">
        <w:rPr>
          <w:rFonts w:hint="eastAsia"/>
        </w:rPr>
        <w:t>Ú</w:t>
      </w:r>
      <w:r w:rsidRPr="0052330D">
        <w:t xml:space="preserve"> pro </w:t>
      </w:r>
      <w:r w:rsidRPr="0052330D">
        <w:rPr>
          <w:rFonts w:hint="eastAsia"/>
        </w:rPr>
        <w:t>ú</w:t>
      </w:r>
      <w:r w:rsidRPr="0052330D">
        <w:t>zem</w:t>
      </w:r>
      <w:r w:rsidRPr="0052330D">
        <w:rPr>
          <w:rFonts w:hint="eastAsia"/>
        </w:rPr>
        <w:t>í</w:t>
      </w:r>
      <w:r w:rsidRPr="0052330D">
        <w:t xml:space="preserve"> cel</w:t>
      </w:r>
      <w:r w:rsidRPr="0052330D">
        <w:rPr>
          <w:rFonts w:hint="eastAsia"/>
        </w:rPr>
        <w:t>é</w:t>
      </w:r>
      <w:r w:rsidRPr="0052330D">
        <w:t xml:space="preserve"> </w:t>
      </w:r>
      <w:r w:rsidRPr="0052330D">
        <w:rPr>
          <w:rFonts w:hint="eastAsia"/>
        </w:rPr>
        <w:t>Č</w:t>
      </w:r>
      <w:r w:rsidRPr="0052330D">
        <w:t>esk</w:t>
      </w:r>
      <w:r w:rsidRPr="0052330D">
        <w:rPr>
          <w:rFonts w:hint="eastAsia"/>
        </w:rPr>
        <w:t>é</w:t>
      </w:r>
      <w:r w:rsidRPr="0052330D">
        <w:t xml:space="preserve"> republiky, ale zejm</w:t>
      </w:r>
      <w:r w:rsidRPr="0052330D">
        <w:rPr>
          <w:rFonts w:hint="eastAsia"/>
        </w:rPr>
        <w:t>é</w:t>
      </w:r>
      <w:r w:rsidRPr="0052330D">
        <w:t>na kvantifikaci odhadu zm</w:t>
      </w:r>
      <w:r w:rsidRPr="0052330D">
        <w:rPr>
          <w:rFonts w:hint="eastAsia"/>
        </w:rPr>
        <w:t>ě</w:t>
      </w:r>
      <w:r w:rsidRPr="0052330D">
        <w:t>n relevantn</w:t>
      </w:r>
      <w:r w:rsidRPr="0052330D">
        <w:rPr>
          <w:rFonts w:hint="eastAsia"/>
        </w:rPr>
        <w:t>í</w:t>
      </w:r>
      <w:r w:rsidRPr="0052330D">
        <w:t>ch meteorologick</w:t>
      </w:r>
      <w:r w:rsidRPr="0052330D">
        <w:rPr>
          <w:rFonts w:hint="eastAsia"/>
        </w:rPr>
        <w:t>ý</w:t>
      </w:r>
      <w:r w:rsidRPr="0052330D">
        <w:t>ch prvk</w:t>
      </w:r>
      <w:r w:rsidRPr="0052330D">
        <w:rPr>
          <w:rFonts w:hint="eastAsia"/>
        </w:rPr>
        <w:t>ů</w:t>
      </w:r>
      <w:r w:rsidRPr="0052330D">
        <w:t xml:space="preserve"> a jev</w:t>
      </w:r>
      <w:r w:rsidRPr="0052330D">
        <w:rPr>
          <w:rFonts w:hint="eastAsia"/>
        </w:rPr>
        <w:t>ů</w:t>
      </w:r>
      <w:r w:rsidRPr="0052330D">
        <w:t xml:space="preserve"> pro bl</w:t>
      </w:r>
      <w:r w:rsidRPr="0052330D">
        <w:rPr>
          <w:rFonts w:hint="eastAsia"/>
        </w:rPr>
        <w:t>í</w:t>
      </w:r>
      <w:r w:rsidRPr="0052330D">
        <w:t>zkou budoucnost obdob</w:t>
      </w:r>
      <w:r w:rsidRPr="0052330D">
        <w:rPr>
          <w:rFonts w:hint="eastAsia"/>
        </w:rPr>
        <w:t>í</w:t>
      </w:r>
      <w:r w:rsidRPr="0052330D">
        <w:t xml:space="preserve"> 2021 – 2050 (tj. pro obdob</w:t>
      </w:r>
      <w:r w:rsidRPr="0052330D">
        <w:rPr>
          <w:rFonts w:hint="eastAsia"/>
        </w:rPr>
        <w:t>í</w:t>
      </w:r>
      <w:r w:rsidRPr="0052330D">
        <w:t xml:space="preserve"> p</w:t>
      </w:r>
      <w:r w:rsidRPr="0052330D">
        <w:rPr>
          <w:rFonts w:hint="eastAsia"/>
        </w:rPr>
        <w:t>říš</w:t>
      </w:r>
      <w:r w:rsidRPr="0052330D">
        <w:t>t</w:t>
      </w:r>
      <w:r w:rsidRPr="0052330D">
        <w:rPr>
          <w:rFonts w:hint="eastAsia"/>
        </w:rPr>
        <w:t>í</w:t>
      </w:r>
      <w:r w:rsidRPr="0052330D">
        <w:t>ch 30 let), a to pro emisn</w:t>
      </w:r>
      <w:r w:rsidRPr="0052330D">
        <w:rPr>
          <w:rFonts w:hint="eastAsia"/>
        </w:rPr>
        <w:t>í</w:t>
      </w:r>
      <w:r w:rsidRPr="0052330D">
        <w:t xml:space="preserve"> sc</w:t>
      </w:r>
      <w:r w:rsidRPr="0052330D">
        <w:rPr>
          <w:rFonts w:hint="eastAsia"/>
        </w:rPr>
        <w:t>é</w:t>
      </w:r>
      <w:r w:rsidRPr="0052330D">
        <w:t>n</w:t>
      </w:r>
      <w:r w:rsidRPr="0052330D">
        <w:rPr>
          <w:rFonts w:hint="eastAsia"/>
        </w:rPr>
        <w:t>ář</w:t>
      </w:r>
      <w:r w:rsidRPr="0052330D">
        <w:t xml:space="preserve">e RCP4.5 a RCP8.5. </w:t>
      </w:r>
    </w:p>
    <w:p w14:paraId="3EDA13AF" w14:textId="77777777" w:rsidR="00E12B50" w:rsidRPr="0052330D" w:rsidRDefault="00E12B50" w:rsidP="00850F73">
      <w:pPr>
        <w:numPr>
          <w:ilvl w:val="0"/>
          <w:numId w:val="9"/>
        </w:numPr>
      </w:pPr>
      <w:r w:rsidRPr="0052330D">
        <w:t>Shrnut</w:t>
      </w:r>
      <w:r w:rsidRPr="0052330D">
        <w:rPr>
          <w:rFonts w:hint="eastAsia"/>
        </w:rPr>
        <w:t>í</w:t>
      </w:r>
      <w:r w:rsidRPr="0052330D">
        <w:t xml:space="preserve"> z</w:t>
      </w:r>
      <w:r w:rsidRPr="0052330D">
        <w:rPr>
          <w:rFonts w:hint="eastAsia"/>
        </w:rPr>
        <w:t>á</w:t>
      </w:r>
      <w:r w:rsidRPr="0052330D">
        <w:t>kladn</w:t>
      </w:r>
      <w:r w:rsidRPr="0052330D">
        <w:rPr>
          <w:rFonts w:hint="eastAsia"/>
        </w:rPr>
        <w:t>í</w:t>
      </w:r>
      <w:r w:rsidRPr="0052330D">
        <w:t>ch v</w:t>
      </w:r>
      <w:r w:rsidRPr="0052330D">
        <w:rPr>
          <w:rFonts w:hint="eastAsia"/>
        </w:rPr>
        <w:t>ý</w:t>
      </w:r>
      <w:r w:rsidRPr="0052330D">
        <w:t>sledk</w:t>
      </w:r>
      <w:r w:rsidRPr="0052330D">
        <w:rPr>
          <w:rFonts w:hint="eastAsia"/>
        </w:rPr>
        <w:t>ů</w:t>
      </w:r>
      <w:r w:rsidRPr="0052330D">
        <w:t xml:space="preserve"> t</w:t>
      </w:r>
      <w:r w:rsidRPr="0052330D">
        <w:rPr>
          <w:rFonts w:hint="eastAsia"/>
        </w:rPr>
        <w:t>ý</w:t>
      </w:r>
      <w:r w:rsidRPr="0052330D">
        <w:t>kaj</w:t>
      </w:r>
      <w:r w:rsidRPr="0052330D">
        <w:rPr>
          <w:rFonts w:hint="eastAsia"/>
        </w:rPr>
        <w:t>í</w:t>
      </w:r>
      <w:r w:rsidRPr="0052330D">
        <w:t>c</w:t>
      </w:r>
      <w:r w:rsidRPr="0052330D">
        <w:rPr>
          <w:rFonts w:hint="eastAsia"/>
        </w:rPr>
        <w:t>í</w:t>
      </w:r>
      <w:r w:rsidRPr="0052330D">
        <w:t>ch se o</w:t>
      </w:r>
      <w:r w:rsidRPr="0052330D">
        <w:rPr>
          <w:rFonts w:hint="eastAsia"/>
        </w:rPr>
        <w:t>č</w:t>
      </w:r>
      <w:r w:rsidRPr="0052330D">
        <w:t>ek</w:t>
      </w:r>
      <w:r w:rsidRPr="0052330D">
        <w:rPr>
          <w:rFonts w:hint="eastAsia"/>
        </w:rPr>
        <w:t>á</w:t>
      </w:r>
      <w:r w:rsidRPr="0052330D">
        <w:t>van</w:t>
      </w:r>
      <w:r w:rsidRPr="0052330D">
        <w:rPr>
          <w:rFonts w:hint="eastAsia"/>
        </w:rPr>
        <w:t>ý</w:t>
      </w:r>
      <w:r w:rsidRPr="0052330D">
        <w:t>ch zm</w:t>
      </w:r>
      <w:r w:rsidRPr="0052330D">
        <w:rPr>
          <w:rFonts w:hint="eastAsia"/>
        </w:rPr>
        <w:t>ě</w:t>
      </w:r>
      <w:r w:rsidRPr="0052330D">
        <w:t>n relevantn</w:t>
      </w:r>
      <w:r w:rsidRPr="0052330D">
        <w:rPr>
          <w:rFonts w:hint="eastAsia"/>
        </w:rPr>
        <w:t>í</w:t>
      </w:r>
      <w:r w:rsidRPr="0052330D">
        <w:t>ch meteorologick</w:t>
      </w:r>
      <w:r w:rsidRPr="0052330D">
        <w:rPr>
          <w:rFonts w:hint="eastAsia"/>
        </w:rPr>
        <w:t>ý</w:t>
      </w:r>
      <w:r w:rsidRPr="0052330D">
        <w:t>ch prvk</w:t>
      </w:r>
      <w:r w:rsidRPr="0052330D">
        <w:rPr>
          <w:rFonts w:hint="eastAsia"/>
        </w:rPr>
        <w:t>ů</w:t>
      </w:r>
      <w:r w:rsidRPr="0052330D">
        <w:t xml:space="preserve"> na </w:t>
      </w:r>
      <w:r w:rsidRPr="0052330D">
        <w:rPr>
          <w:rFonts w:hint="eastAsia"/>
        </w:rPr>
        <w:t>ú</w:t>
      </w:r>
      <w:r w:rsidRPr="0052330D">
        <w:t>zem</w:t>
      </w:r>
      <w:r w:rsidRPr="0052330D">
        <w:rPr>
          <w:rFonts w:hint="eastAsia"/>
        </w:rPr>
        <w:t>í</w:t>
      </w:r>
      <w:r w:rsidRPr="0052330D">
        <w:t xml:space="preserve"> </w:t>
      </w:r>
      <w:r w:rsidRPr="0052330D">
        <w:rPr>
          <w:rFonts w:hint="eastAsia"/>
        </w:rPr>
        <w:t>Č</w:t>
      </w:r>
      <w:r w:rsidRPr="0052330D">
        <w:t>esk</w:t>
      </w:r>
      <w:r w:rsidRPr="0052330D">
        <w:rPr>
          <w:rFonts w:hint="eastAsia"/>
        </w:rPr>
        <w:t>é</w:t>
      </w:r>
      <w:r w:rsidRPr="0052330D">
        <w:t xml:space="preserve"> republiky pro bl</w:t>
      </w:r>
      <w:r w:rsidRPr="0052330D">
        <w:rPr>
          <w:rFonts w:hint="eastAsia"/>
        </w:rPr>
        <w:t>í</w:t>
      </w:r>
      <w:r w:rsidRPr="0052330D">
        <w:t>zkou budoucnost (obdob</w:t>
      </w:r>
      <w:r w:rsidRPr="0052330D">
        <w:rPr>
          <w:rFonts w:hint="eastAsia"/>
        </w:rPr>
        <w:t>í</w:t>
      </w:r>
      <w:r w:rsidRPr="0052330D">
        <w:t xml:space="preserve"> 2021–2050) je n</w:t>
      </w:r>
      <w:r w:rsidRPr="0052330D">
        <w:rPr>
          <w:rFonts w:hint="eastAsia"/>
        </w:rPr>
        <w:t>á</w:t>
      </w:r>
      <w:r w:rsidRPr="0052330D">
        <w:t>sleduj</w:t>
      </w:r>
      <w:r w:rsidRPr="0052330D">
        <w:rPr>
          <w:rFonts w:hint="eastAsia"/>
        </w:rPr>
        <w:t>í</w:t>
      </w:r>
      <w:r w:rsidRPr="0052330D">
        <w:t>c</w:t>
      </w:r>
      <w:r w:rsidRPr="0052330D">
        <w:rPr>
          <w:rFonts w:hint="eastAsia"/>
        </w:rPr>
        <w:t>í</w:t>
      </w:r>
      <w:r w:rsidRPr="0052330D">
        <w:t xml:space="preserve">: </w:t>
      </w:r>
    </w:p>
    <w:p w14:paraId="4F320248" w14:textId="77777777" w:rsidR="00E12B50" w:rsidRPr="0052330D" w:rsidRDefault="00E12B50" w:rsidP="00850F73">
      <w:pPr>
        <w:numPr>
          <w:ilvl w:val="1"/>
          <w:numId w:val="9"/>
        </w:numPr>
      </w:pPr>
      <w:r w:rsidRPr="0052330D">
        <w:t xml:space="preserve">změny průměrné roční teploty vzduchu se pohybují mezi 0,8 – 1,4 °C. Vyšší změny teploty vzduchu modely předpokládají ve vyšších nadmořských výškách; </w:t>
      </w:r>
    </w:p>
    <w:p w14:paraId="4C8E589A" w14:textId="77777777" w:rsidR="00E12B50" w:rsidRPr="0052330D" w:rsidRDefault="00E12B50" w:rsidP="00850F73">
      <w:pPr>
        <w:numPr>
          <w:ilvl w:val="1"/>
          <w:numId w:val="9"/>
        </w:numPr>
      </w:pPr>
      <w:r w:rsidRPr="0052330D">
        <w:t xml:space="preserve">je očekáván mírný pokles průměrného ročního počtu jasných dní, pro oba emisní scénáře jsou ale očekávané změny výrazně menší než nejistota modelového odhadu; </w:t>
      </w:r>
    </w:p>
    <w:p w14:paraId="0BE9DAA0" w14:textId="77777777" w:rsidR="00E12B50" w:rsidRPr="0052330D" w:rsidRDefault="00E12B50" w:rsidP="00850F73">
      <w:pPr>
        <w:numPr>
          <w:ilvl w:val="1"/>
          <w:numId w:val="9"/>
        </w:numPr>
      </w:pPr>
      <w:r w:rsidRPr="0052330D">
        <w:t xml:space="preserve">je očekáván nárůst průměrného počtu dní s maximální denní teplotou vzduchu nad </w:t>
      </w:r>
      <w:proofErr w:type="gramStart"/>
      <w:r w:rsidRPr="0052330D">
        <w:t>34°C</w:t>
      </w:r>
      <w:proofErr w:type="gramEnd"/>
      <w:r w:rsidRPr="0052330D">
        <w:t xml:space="preserve"> o 1 – 2 dny. Vzhledem k relativně nízkému počtu dní s maximální teplotou nad </w:t>
      </w:r>
      <w:proofErr w:type="gramStart"/>
      <w:r w:rsidRPr="0052330D">
        <w:t>34°C</w:t>
      </w:r>
      <w:proofErr w:type="gramEnd"/>
      <w:r w:rsidRPr="0052330D">
        <w:t xml:space="preserve"> v referenčním období se jedná o poměrně výraznou změnu; </w:t>
      </w:r>
    </w:p>
    <w:p w14:paraId="2574D4F6" w14:textId="77777777" w:rsidR="00E12B50" w:rsidRPr="0052330D" w:rsidRDefault="00E12B50" w:rsidP="00850F73">
      <w:pPr>
        <w:numPr>
          <w:ilvl w:val="1"/>
          <w:numId w:val="9"/>
        </w:numPr>
      </w:pPr>
      <w:r w:rsidRPr="0052330D">
        <w:t>u průměrného ročního počtu dní s minimální denní teplotou vzduchu pod -</w:t>
      </w:r>
      <w:proofErr w:type="gramStart"/>
      <w:r w:rsidRPr="0052330D">
        <w:t>20°C</w:t>
      </w:r>
      <w:proofErr w:type="gramEnd"/>
      <w:r w:rsidRPr="0052330D">
        <w:t xml:space="preserve"> modely dávají prakticky nulovou změnu, s výjimkou některých horských oblastí; </w:t>
      </w:r>
    </w:p>
    <w:p w14:paraId="0E1ABAFC" w14:textId="77777777" w:rsidR="00E12B50" w:rsidRPr="0052330D" w:rsidRDefault="00E12B50" w:rsidP="00850F73">
      <w:pPr>
        <w:numPr>
          <w:ilvl w:val="1"/>
          <w:numId w:val="9"/>
        </w:numPr>
      </w:pPr>
      <w:r w:rsidRPr="0052330D">
        <w:t>je očekáván mírný nárůst průměrného ročního počtu dní s horkou vlnou od 1 do 6 dnů. Vyšší nárůst (</w:t>
      </w:r>
      <w:proofErr w:type="gramStart"/>
      <w:r w:rsidRPr="0052330D">
        <w:t>4 – 6</w:t>
      </w:r>
      <w:proofErr w:type="gramEnd"/>
      <w:r w:rsidRPr="0052330D">
        <w:t xml:space="preserve"> dní) je očekáván v nižších nadmořských výškách, v horských oblastech pouze 1 – 2 dny; </w:t>
      </w:r>
    </w:p>
    <w:p w14:paraId="32841251" w14:textId="77777777" w:rsidR="00E12B50" w:rsidRPr="0052330D" w:rsidRDefault="00E12B50" w:rsidP="00850F73">
      <w:pPr>
        <w:numPr>
          <w:ilvl w:val="1"/>
          <w:numId w:val="9"/>
        </w:numPr>
      </w:pPr>
      <w:r w:rsidRPr="0052330D">
        <w:lastRenderedPageBreak/>
        <w:t xml:space="preserve">je očekáván nárůst průměrného ročního srážkového úhrnu o </w:t>
      </w:r>
      <w:proofErr w:type="gramStart"/>
      <w:r w:rsidRPr="0052330D">
        <w:t>2 – 10</w:t>
      </w:r>
      <w:proofErr w:type="gramEnd"/>
      <w:r w:rsidRPr="0052330D">
        <w:t xml:space="preserve"> %; pro emisní scénář RCP4.5 dávají modely na jaře a v zimě mírný nárůst srážek, v létě a na podzim je v některých oblastech (zejména na Z a JZ ČR) očekáván velmi mírný pokles srážek, na ostatním území velmi mírný nárůst; pro scénář emisí RCP8.5 se jedná o nárůst srážek ve všech sezónách na většině území ČR; očekávané sezónní změny nejsou mezi jednotlivými měsíci rozloženy zcela rovnoměrně; </w:t>
      </w:r>
    </w:p>
    <w:p w14:paraId="0FBF6CD2" w14:textId="77777777" w:rsidR="00E12B50" w:rsidRPr="0052330D" w:rsidRDefault="00E12B50" w:rsidP="00850F73">
      <w:pPr>
        <w:numPr>
          <w:ilvl w:val="1"/>
          <w:numId w:val="9"/>
        </w:numPr>
      </w:pPr>
      <w:r w:rsidRPr="0052330D">
        <w:t xml:space="preserve">není očekávána výrazná změna v průměrném ročním počtu dní se srážkovým úhrnem nad 10 mm, 20 mm ani 30 mm; </w:t>
      </w:r>
    </w:p>
    <w:p w14:paraId="3DBE5B07" w14:textId="77777777" w:rsidR="00E12B50" w:rsidRPr="0052330D" w:rsidRDefault="00E12B50" w:rsidP="00850F73">
      <w:pPr>
        <w:numPr>
          <w:ilvl w:val="1"/>
          <w:numId w:val="9"/>
        </w:numPr>
      </w:pPr>
      <w:r w:rsidRPr="0052330D">
        <w:t xml:space="preserve">je očekáván nárůst četnosti episod sucha a růst celkové expozice nejen v letní polovině roku; </w:t>
      </w:r>
    </w:p>
    <w:p w14:paraId="4AB6F1DC" w14:textId="77777777" w:rsidR="00E12B50" w:rsidRPr="0052330D" w:rsidRDefault="00E12B50" w:rsidP="00850F73">
      <w:pPr>
        <w:numPr>
          <w:ilvl w:val="1"/>
          <w:numId w:val="9"/>
        </w:numPr>
      </w:pPr>
      <w:r w:rsidRPr="0052330D">
        <w:t xml:space="preserve">očekávané změny průměrné roční i sezónní rychlosti větru jsou pro oba emisní scénáře velmi malé; </w:t>
      </w:r>
    </w:p>
    <w:p w14:paraId="6769685A" w14:textId="77777777" w:rsidR="00E12B50" w:rsidRPr="0052330D" w:rsidRDefault="00E12B50" w:rsidP="00850F73">
      <w:pPr>
        <w:numPr>
          <w:ilvl w:val="1"/>
          <w:numId w:val="9"/>
        </w:numPr>
      </w:pPr>
      <w:r w:rsidRPr="0052330D">
        <w:t xml:space="preserve">u průměrného počtu dní s novým sněhem za zimní sezónu (listopad-březen) je pro scénář RCP4.5 očekáván pokles o 8 až 13 dnů v nižších polohách, o 12 až 17 dnů ve středních a vyšších polohách, na horách pak většinou o 15 až 25 dnů (nejvíc na hřebenech Jeseníků). Pro scénář RCP8.5 je očekávaný pokles dnů s novým sněhem o něco málo vyšší; </w:t>
      </w:r>
    </w:p>
    <w:p w14:paraId="51D51FF5" w14:textId="77777777" w:rsidR="00E12B50" w:rsidRPr="0052330D" w:rsidRDefault="00E12B50" w:rsidP="00850F73">
      <w:pPr>
        <w:numPr>
          <w:ilvl w:val="1"/>
          <w:numId w:val="9"/>
        </w:numPr>
      </w:pPr>
      <w:r w:rsidRPr="0052330D">
        <w:t xml:space="preserve">u průměrného počtu dní s novým sněhem 5 cm a více za zimní sezónu (listopad-březen) je pro oba emisní scénáře očekáván velmi mírný pokles, pro většinu území ale interval nejistoty zahrnuje i nulovou změnu; </w:t>
      </w:r>
    </w:p>
    <w:p w14:paraId="7837DCFB" w14:textId="77777777" w:rsidR="00E12B50" w:rsidRPr="0052330D" w:rsidRDefault="00E12B50" w:rsidP="00850F73">
      <w:pPr>
        <w:numPr>
          <w:ilvl w:val="1"/>
          <w:numId w:val="9"/>
        </w:numPr>
      </w:pPr>
      <w:r w:rsidRPr="0052330D">
        <w:t xml:space="preserve">u průměrného sezónního úhrnu výšky nového sněhu za zimní sezónu (listopad-březen) se očekává jen malá změna s výjimkou horských oblastí, kde modely dávají pokles od 4 do 24 cm. Interval nejistoty ale často zahrnuje i možnost nulových změn; </w:t>
      </w:r>
    </w:p>
    <w:p w14:paraId="1225875E" w14:textId="77777777" w:rsidR="00E12B50" w:rsidRPr="0052330D" w:rsidRDefault="00E12B50" w:rsidP="00850F73">
      <w:pPr>
        <w:numPr>
          <w:ilvl w:val="1"/>
          <w:numId w:val="9"/>
        </w:numPr>
      </w:pPr>
      <w:r w:rsidRPr="0052330D">
        <w:t xml:space="preserve">pro oba emisní scénáře je očekáván mírný pokles průměrného sezónního počtu dní s přechodem teploty přes 0 °C (říjen až duben); </w:t>
      </w:r>
    </w:p>
    <w:p w14:paraId="44C6D021" w14:textId="77777777" w:rsidR="00E12B50" w:rsidRPr="0052330D" w:rsidRDefault="00E12B50" w:rsidP="00850F73">
      <w:pPr>
        <w:numPr>
          <w:ilvl w:val="1"/>
          <w:numId w:val="9"/>
        </w:numPr>
      </w:pPr>
      <w:r w:rsidRPr="0052330D">
        <w:t xml:space="preserve">na SV ČR je očekáván mírný pokles průměrného sezónního počtu dní se zhoršenými rozptylovými podmínkami (listopad až březen), na JZ ČR je naopak očekáván nepatrný nárůst. </w:t>
      </w:r>
    </w:p>
    <w:p w14:paraId="1A2B578F" w14:textId="77777777" w:rsidR="00E12B50" w:rsidRPr="0052330D" w:rsidRDefault="00E12B50" w:rsidP="00E12B50"/>
    <w:p w14:paraId="0BCACD10" w14:textId="77777777" w:rsidR="00E12B50" w:rsidRPr="0052330D" w:rsidRDefault="00E12B50" w:rsidP="00E12B50">
      <w:r w:rsidRPr="0052330D">
        <w:t>Co se týče posuzované lokality ve vztahu ke sledovaným jevům a jejich změnám ve vztahu k jednotlivým scénářům, uvádí výstup z programu následující tabulka.</w:t>
      </w:r>
    </w:p>
    <w:p w14:paraId="41FD5CDF" w14:textId="480DBC71" w:rsidR="00E62294" w:rsidRDefault="00E62294">
      <w:pPr>
        <w:spacing w:line="240" w:lineRule="auto"/>
        <w:jc w:val="left"/>
      </w:pPr>
      <w:r>
        <w:br w:type="page"/>
      </w:r>
    </w:p>
    <w:p w14:paraId="52031C62" w14:textId="77777777" w:rsidR="00E12B50" w:rsidRPr="007A43CF" w:rsidRDefault="00E12B50" w:rsidP="00E12B50"/>
    <w:p w14:paraId="1C81CB30" w14:textId="1CA5EAA3" w:rsidR="00E12B50" w:rsidRPr="007A43CF" w:rsidRDefault="00E12B50" w:rsidP="00E12B50">
      <w:pPr>
        <w:rPr>
          <w:rFonts w:cs="Arial"/>
          <w:b/>
          <w:sz w:val="20"/>
        </w:rPr>
      </w:pPr>
      <w:r w:rsidRPr="007A43CF">
        <w:rPr>
          <w:b/>
          <w:sz w:val="20"/>
        </w:rPr>
        <w:t>Tab</w:t>
      </w:r>
      <w:r w:rsidR="000D77C2" w:rsidRPr="007A43CF">
        <w:rPr>
          <w:b/>
          <w:sz w:val="20"/>
        </w:rPr>
        <w:t>.</w:t>
      </w:r>
      <w:r w:rsidRPr="007A43CF">
        <w:rPr>
          <w:b/>
          <w:sz w:val="20"/>
        </w:rPr>
        <w:t xml:space="preserve"> </w:t>
      </w:r>
      <w:r w:rsidRPr="007A43CF">
        <w:rPr>
          <w:b/>
          <w:i/>
          <w:sz w:val="20"/>
        </w:rPr>
        <w:fldChar w:fldCharType="begin"/>
      </w:r>
      <w:r w:rsidRPr="007A43CF">
        <w:rPr>
          <w:b/>
          <w:sz w:val="20"/>
        </w:rPr>
        <w:instrText xml:space="preserve"> SEQ Tabulka \* ARABIC </w:instrText>
      </w:r>
      <w:r w:rsidRPr="007A43CF">
        <w:rPr>
          <w:b/>
          <w:i/>
          <w:sz w:val="20"/>
        </w:rPr>
        <w:fldChar w:fldCharType="separate"/>
      </w:r>
      <w:r w:rsidR="001D4A07">
        <w:rPr>
          <w:b/>
          <w:noProof/>
          <w:sz w:val="20"/>
        </w:rPr>
        <w:t>4</w:t>
      </w:r>
      <w:r w:rsidRPr="007A43CF">
        <w:rPr>
          <w:b/>
          <w:i/>
          <w:sz w:val="20"/>
        </w:rPr>
        <w:fldChar w:fldCharType="end"/>
      </w:r>
      <w:r w:rsidR="000D77C2" w:rsidRPr="007A43CF">
        <w:rPr>
          <w:b/>
          <w:i/>
          <w:sz w:val="20"/>
        </w:rPr>
        <w:t>:</w:t>
      </w:r>
      <w:r w:rsidRPr="007A43CF">
        <w:rPr>
          <w:b/>
          <w:sz w:val="20"/>
        </w:rPr>
        <w:t xml:space="preserve"> Vývoj sledovaných meteorologických parametrů v období 2021–2050 pro scénáře RCP4.5 a RCP8.5 v posuzované lokalitě</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2266"/>
        <w:gridCol w:w="2260"/>
        <w:gridCol w:w="2260"/>
      </w:tblGrid>
      <w:tr w:rsidR="007A43CF" w:rsidRPr="007A43CF" w14:paraId="2B7011A6" w14:textId="77777777" w:rsidTr="005B31F6">
        <w:trPr>
          <w:trHeight w:val="557"/>
          <w:tblHeader/>
        </w:trPr>
        <w:tc>
          <w:tcPr>
            <w:tcW w:w="2274" w:type="dxa"/>
            <w:shd w:val="clear" w:color="auto" w:fill="D9D9D9"/>
            <w:vAlign w:val="center"/>
          </w:tcPr>
          <w:p w14:paraId="3A5C9ED2" w14:textId="77777777" w:rsidR="00E12B50" w:rsidRPr="007A43CF" w:rsidRDefault="00E12B50" w:rsidP="005B31F6">
            <w:pPr>
              <w:spacing w:line="240" w:lineRule="auto"/>
              <w:jc w:val="center"/>
              <w:rPr>
                <w:sz w:val="20"/>
              </w:rPr>
            </w:pPr>
          </w:p>
        </w:tc>
        <w:tc>
          <w:tcPr>
            <w:tcW w:w="2266" w:type="dxa"/>
            <w:shd w:val="clear" w:color="auto" w:fill="D9D9D9"/>
            <w:vAlign w:val="center"/>
          </w:tcPr>
          <w:p w14:paraId="0E45A27A" w14:textId="77777777" w:rsidR="00E12B50" w:rsidRPr="007A43CF" w:rsidRDefault="00E12B50" w:rsidP="005B31F6">
            <w:pPr>
              <w:spacing w:line="240" w:lineRule="auto"/>
              <w:jc w:val="center"/>
              <w:rPr>
                <w:b/>
                <w:sz w:val="20"/>
              </w:rPr>
            </w:pPr>
            <w:r w:rsidRPr="007A43CF">
              <w:rPr>
                <w:b/>
                <w:sz w:val="20"/>
              </w:rPr>
              <w:t>Stávající stav (počet dnů)</w:t>
            </w:r>
          </w:p>
        </w:tc>
        <w:tc>
          <w:tcPr>
            <w:tcW w:w="2260" w:type="dxa"/>
            <w:shd w:val="clear" w:color="auto" w:fill="D9D9D9"/>
            <w:vAlign w:val="center"/>
          </w:tcPr>
          <w:p w14:paraId="2076E10A" w14:textId="77777777" w:rsidR="00E12B50" w:rsidRPr="007A43CF" w:rsidRDefault="00E12B50" w:rsidP="005B31F6">
            <w:pPr>
              <w:spacing w:line="240" w:lineRule="auto"/>
              <w:jc w:val="center"/>
              <w:rPr>
                <w:b/>
                <w:sz w:val="20"/>
              </w:rPr>
            </w:pPr>
            <w:r w:rsidRPr="007A43CF">
              <w:rPr>
                <w:b/>
                <w:sz w:val="20"/>
              </w:rPr>
              <w:t>RCP4.5 (počet dnů)</w:t>
            </w:r>
          </w:p>
        </w:tc>
        <w:tc>
          <w:tcPr>
            <w:tcW w:w="2260" w:type="dxa"/>
            <w:shd w:val="clear" w:color="auto" w:fill="D9D9D9"/>
            <w:vAlign w:val="center"/>
          </w:tcPr>
          <w:p w14:paraId="0BA3F163" w14:textId="77777777" w:rsidR="00E12B50" w:rsidRPr="007A43CF" w:rsidRDefault="00E12B50" w:rsidP="005B31F6">
            <w:pPr>
              <w:spacing w:line="240" w:lineRule="auto"/>
              <w:jc w:val="center"/>
              <w:rPr>
                <w:b/>
                <w:sz w:val="20"/>
              </w:rPr>
            </w:pPr>
            <w:r w:rsidRPr="007A43CF">
              <w:rPr>
                <w:b/>
                <w:sz w:val="20"/>
              </w:rPr>
              <w:t>RCP8.5 (počet dnů)</w:t>
            </w:r>
          </w:p>
        </w:tc>
      </w:tr>
      <w:tr w:rsidR="007A43CF" w:rsidRPr="007A43CF" w14:paraId="3CD8FD9B" w14:textId="77777777" w:rsidTr="007A43CF">
        <w:tc>
          <w:tcPr>
            <w:tcW w:w="2274" w:type="dxa"/>
            <w:shd w:val="clear" w:color="auto" w:fill="auto"/>
            <w:vAlign w:val="center"/>
          </w:tcPr>
          <w:p w14:paraId="0561C701" w14:textId="77777777" w:rsidR="007A43CF" w:rsidRPr="007A43CF" w:rsidRDefault="007A43CF" w:rsidP="007A43CF">
            <w:pPr>
              <w:spacing w:line="240" w:lineRule="auto"/>
              <w:jc w:val="center"/>
              <w:rPr>
                <w:b/>
                <w:sz w:val="20"/>
              </w:rPr>
            </w:pPr>
            <w:r w:rsidRPr="007A43CF">
              <w:rPr>
                <w:b/>
                <w:sz w:val="20"/>
              </w:rPr>
              <w:t xml:space="preserve">Horké vlny (Heat </w:t>
            </w:r>
            <w:proofErr w:type="spellStart"/>
            <w:r w:rsidRPr="007A43CF">
              <w:rPr>
                <w:b/>
                <w:sz w:val="20"/>
              </w:rPr>
              <w:t>waves</w:t>
            </w:r>
            <w:proofErr w:type="spellEnd"/>
            <w:r w:rsidRPr="007A43CF">
              <w:rPr>
                <w:b/>
                <w:sz w:val="20"/>
              </w:rPr>
              <w:t>)</w:t>
            </w:r>
          </w:p>
        </w:tc>
        <w:tc>
          <w:tcPr>
            <w:tcW w:w="2266" w:type="dxa"/>
            <w:shd w:val="clear" w:color="auto" w:fill="auto"/>
            <w:vAlign w:val="center"/>
          </w:tcPr>
          <w:p w14:paraId="131C1F99" w14:textId="65AACB4C" w:rsidR="007A43CF" w:rsidRPr="007A43CF" w:rsidRDefault="007A43CF" w:rsidP="007A43CF">
            <w:pPr>
              <w:spacing w:line="240" w:lineRule="auto"/>
              <w:jc w:val="center"/>
              <w:rPr>
                <w:sz w:val="20"/>
              </w:rPr>
            </w:pPr>
            <w:proofErr w:type="gramStart"/>
            <w:r w:rsidRPr="007A43CF">
              <w:rPr>
                <w:sz w:val="20"/>
              </w:rPr>
              <w:t>8 - 12</w:t>
            </w:r>
            <w:proofErr w:type="gramEnd"/>
          </w:p>
        </w:tc>
        <w:tc>
          <w:tcPr>
            <w:tcW w:w="2260" w:type="dxa"/>
            <w:shd w:val="clear" w:color="auto" w:fill="auto"/>
            <w:vAlign w:val="center"/>
          </w:tcPr>
          <w:p w14:paraId="38F4E6D5" w14:textId="6ECF9878" w:rsidR="007A43CF" w:rsidRPr="007A43CF" w:rsidRDefault="007A43CF" w:rsidP="007A43CF">
            <w:pPr>
              <w:spacing w:line="240" w:lineRule="auto"/>
              <w:jc w:val="center"/>
              <w:rPr>
                <w:sz w:val="20"/>
              </w:rPr>
            </w:pPr>
            <w:r w:rsidRPr="007A43CF">
              <w:rPr>
                <w:sz w:val="20"/>
              </w:rPr>
              <w:t>Nárůst o 4,27</w:t>
            </w:r>
          </w:p>
        </w:tc>
        <w:tc>
          <w:tcPr>
            <w:tcW w:w="2260" w:type="dxa"/>
            <w:shd w:val="clear" w:color="auto" w:fill="auto"/>
            <w:vAlign w:val="center"/>
          </w:tcPr>
          <w:p w14:paraId="26484057" w14:textId="3891E58D" w:rsidR="007A43CF" w:rsidRPr="007A43CF" w:rsidRDefault="007A43CF" w:rsidP="007A43CF">
            <w:pPr>
              <w:spacing w:line="240" w:lineRule="auto"/>
              <w:jc w:val="center"/>
              <w:rPr>
                <w:sz w:val="20"/>
              </w:rPr>
            </w:pPr>
            <w:r w:rsidRPr="007A43CF">
              <w:rPr>
                <w:sz w:val="20"/>
              </w:rPr>
              <w:t>Nárůst o 3,08</w:t>
            </w:r>
          </w:p>
        </w:tc>
      </w:tr>
      <w:tr w:rsidR="007A43CF" w:rsidRPr="007A43CF" w14:paraId="001F1075" w14:textId="77777777" w:rsidTr="007A43CF">
        <w:tc>
          <w:tcPr>
            <w:tcW w:w="2274" w:type="dxa"/>
            <w:shd w:val="clear" w:color="auto" w:fill="auto"/>
            <w:vAlign w:val="center"/>
          </w:tcPr>
          <w:p w14:paraId="6B85FF65" w14:textId="77777777" w:rsidR="007A43CF" w:rsidRPr="007A43CF" w:rsidRDefault="007A43CF" w:rsidP="007A43CF">
            <w:pPr>
              <w:spacing w:line="240" w:lineRule="auto"/>
              <w:jc w:val="center"/>
              <w:rPr>
                <w:b/>
                <w:sz w:val="20"/>
              </w:rPr>
            </w:pPr>
            <w:r w:rsidRPr="007A43CF">
              <w:rPr>
                <w:b/>
                <w:sz w:val="20"/>
              </w:rPr>
              <w:t>Přívalové povodně</w:t>
            </w:r>
          </w:p>
          <w:p w14:paraId="0EA3A89A" w14:textId="77777777" w:rsidR="007A43CF" w:rsidRPr="007A43CF" w:rsidRDefault="007A43CF" w:rsidP="007A43CF">
            <w:pPr>
              <w:spacing w:line="240" w:lineRule="auto"/>
              <w:jc w:val="center"/>
              <w:rPr>
                <w:b/>
                <w:sz w:val="20"/>
                <w:highlight w:val="yellow"/>
              </w:rPr>
            </w:pPr>
            <w:r w:rsidRPr="007A43CF">
              <w:rPr>
                <w:b/>
                <w:sz w:val="20"/>
              </w:rPr>
              <w:t>(srážky nad 30 mm)</w:t>
            </w:r>
          </w:p>
        </w:tc>
        <w:tc>
          <w:tcPr>
            <w:tcW w:w="2266" w:type="dxa"/>
            <w:shd w:val="clear" w:color="auto" w:fill="auto"/>
            <w:vAlign w:val="center"/>
          </w:tcPr>
          <w:p w14:paraId="3787C66E" w14:textId="7E91C49C" w:rsidR="007A43CF" w:rsidRPr="007A43CF" w:rsidRDefault="007A43CF" w:rsidP="007A43CF">
            <w:pPr>
              <w:spacing w:line="240" w:lineRule="auto"/>
              <w:jc w:val="center"/>
              <w:rPr>
                <w:sz w:val="20"/>
              </w:rPr>
            </w:pPr>
            <w:r w:rsidRPr="007A43CF">
              <w:rPr>
                <w:sz w:val="20"/>
              </w:rPr>
              <w:t>0,2 – 0,3</w:t>
            </w:r>
          </w:p>
        </w:tc>
        <w:tc>
          <w:tcPr>
            <w:tcW w:w="2260" w:type="dxa"/>
            <w:shd w:val="clear" w:color="auto" w:fill="auto"/>
            <w:vAlign w:val="center"/>
          </w:tcPr>
          <w:p w14:paraId="6ED4436C" w14:textId="72C13C60" w:rsidR="007A43CF" w:rsidRPr="007A43CF" w:rsidRDefault="007A43CF" w:rsidP="007A43CF">
            <w:pPr>
              <w:spacing w:line="240" w:lineRule="auto"/>
              <w:jc w:val="center"/>
              <w:rPr>
                <w:sz w:val="20"/>
              </w:rPr>
            </w:pPr>
            <w:r w:rsidRPr="007A43CF">
              <w:rPr>
                <w:sz w:val="20"/>
              </w:rPr>
              <w:t>Nárůst o 0,01</w:t>
            </w:r>
          </w:p>
        </w:tc>
        <w:tc>
          <w:tcPr>
            <w:tcW w:w="2260" w:type="dxa"/>
            <w:shd w:val="clear" w:color="auto" w:fill="auto"/>
            <w:vAlign w:val="center"/>
          </w:tcPr>
          <w:p w14:paraId="602B81CA" w14:textId="7A3632F8" w:rsidR="007A43CF" w:rsidRPr="007A43CF" w:rsidRDefault="007A43CF" w:rsidP="007A43CF">
            <w:pPr>
              <w:spacing w:line="240" w:lineRule="auto"/>
              <w:jc w:val="center"/>
              <w:rPr>
                <w:sz w:val="20"/>
              </w:rPr>
            </w:pPr>
            <w:r w:rsidRPr="007A43CF">
              <w:rPr>
                <w:sz w:val="20"/>
              </w:rPr>
              <w:t>Nárůst o 0,13</w:t>
            </w:r>
          </w:p>
        </w:tc>
      </w:tr>
      <w:tr w:rsidR="007A43CF" w:rsidRPr="007A43CF" w14:paraId="33AD4D86" w14:textId="77777777" w:rsidTr="007A43CF">
        <w:tc>
          <w:tcPr>
            <w:tcW w:w="2274" w:type="dxa"/>
            <w:shd w:val="clear" w:color="auto" w:fill="auto"/>
            <w:vAlign w:val="center"/>
          </w:tcPr>
          <w:p w14:paraId="42C70576" w14:textId="77777777" w:rsidR="007A43CF" w:rsidRPr="007A43CF" w:rsidRDefault="007A43CF" w:rsidP="007A43CF">
            <w:pPr>
              <w:spacing w:line="240" w:lineRule="auto"/>
              <w:jc w:val="center"/>
              <w:rPr>
                <w:b/>
                <w:sz w:val="20"/>
              </w:rPr>
            </w:pPr>
            <w:r w:rsidRPr="007A43CF">
              <w:rPr>
                <w:b/>
                <w:sz w:val="20"/>
              </w:rPr>
              <w:t>Fázové přechody vody (dny)</w:t>
            </w:r>
          </w:p>
        </w:tc>
        <w:tc>
          <w:tcPr>
            <w:tcW w:w="2266" w:type="dxa"/>
            <w:shd w:val="clear" w:color="auto" w:fill="auto"/>
            <w:vAlign w:val="center"/>
          </w:tcPr>
          <w:p w14:paraId="6829591B" w14:textId="2A377461" w:rsidR="007A43CF" w:rsidRPr="007A43CF" w:rsidRDefault="007A43CF" w:rsidP="007A43CF">
            <w:pPr>
              <w:spacing w:line="240" w:lineRule="auto"/>
              <w:jc w:val="center"/>
              <w:rPr>
                <w:sz w:val="20"/>
              </w:rPr>
            </w:pPr>
            <w:proofErr w:type="gramStart"/>
            <w:r w:rsidRPr="007A43CF">
              <w:rPr>
                <w:sz w:val="20"/>
              </w:rPr>
              <w:t>70 – 80</w:t>
            </w:r>
            <w:proofErr w:type="gramEnd"/>
          </w:p>
        </w:tc>
        <w:tc>
          <w:tcPr>
            <w:tcW w:w="2260" w:type="dxa"/>
            <w:shd w:val="clear" w:color="auto" w:fill="auto"/>
            <w:vAlign w:val="center"/>
          </w:tcPr>
          <w:p w14:paraId="154C55D9" w14:textId="0C4E5D4A" w:rsidR="007A43CF" w:rsidRPr="007A43CF" w:rsidRDefault="007A43CF" w:rsidP="007A43CF">
            <w:pPr>
              <w:spacing w:line="240" w:lineRule="auto"/>
              <w:jc w:val="center"/>
              <w:rPr>
                <w:sz w:val="20"/>
              </w:rPr>
            </w:pPr>
            <w:r w:rsidRPr="007A43CF">
              <w:rPr>
                <w:sz w:val="20"/>
              </w:rPr>
              <w:t>Pokles o 9,12</w:t>
            </w:r>
          </w:p>
        </w:tc>
        <w:tc>
          <w:tcPr>
            <w:tcW w:w="2260" w:type="dxa"/>
            <w:shd w:val="clear" w:color="auto" w:fill="auto"/>
            <w:vAlign w:val="center"/>
          </w:tcPr>
          <w:p w14:paraId="2C863508" w14:textId="355DA9D7" w:rsidR="007A43CF" w:rsidRPr="007A43CF" w:rsidRDefault="007A43CF" w:rsidP="007A43CF">
            <w:pPr>
              <w:spacing w:line="240" w:lineRule="auto"/>
              <w:jc w:val="center"/>
              <w:rPr>
                <w:sz w:val="20"/>
              </w:rPr>
            </w:pPr>
            <w:r w:rsidRPr="007A43CF">
              <w:rPr>
                <w:sz w:val="20"/>
              </w:rPr>
              <w:t>Pokles o 11,81</w:t>
            </w:r>
          </w:p>
        </w:tc>
      </w:tr>
      <w:tr w:rsidR="007A43CF" w:rsidRPr="007A43CF" w14:paraId="77846A1B" w14:textId="77777777" w:rsidTr="007A43CF">
        <w:trPr>
          <w:trHeight w:hRule="exact" w:val="609"/>
        </w:trPr>
        <w:tc>
          <w:tcPr>
            <w:tcW w:w="2274" w:type="dxa"/>
            <w:shd w:val="clear" w:color="auto" w:fill="auto"/>
            <w:vAlign w:val="center"/>
          </w:tcPr>
          <w:p w14:paraId="1A83CA73" w14:textId="77777777" w:rsidR="007A43CF" w:rsidRPr="007A43CF" w:rsidRDefault="007A43CF" w:rsidP="007A43CF">
            <w:pPr>
              <w:spacing w:line="240" w:lineRule="auto"/>
              <w:jc w:val="center"/>
              <w:rPr>
                <w:b/>
                <w:sz w:val="20"/>
              </w:rPr>
            </w:pPr>
            <w:r w:rsidRPr="007A43CF">
              <w:rPr>
                <w:b/>
                <w:sz w:val="20"/>
              </w:rPr>
              <w:t xml:space="preserve">Dny s teplotou nad </w:t>
            </w:r>
            <w:proofErr w:type="gramStart"/>
            <w:r w:rsidRPr="007A43CF">
              <w:rPr>
                <w:b/>
                <w:sz w:val="20"/>
              </w:rPr>
              <w:t>34</w:t>
            </w:r>
            <w:r w:rsidRPr="007A43CF">
              <w:rPr>
                <w:rFonts w:cs="Arial"/>
                <w:b/>
                <w:sz w:val="20"/>
              </w:rPr>
              <w:t>°</w:t>
            </w:r>
            <w:r w:rsidRPr="007A43CF">
              <w:rPr>
                <w:b/>
                <w:sz w:val="20"/>
              </w:rPr>
              <w:t>C</w:t>
            </w:r>
            <w:proofErr w:type="gramEnd"/>
          </w:p>
        </w:tc>
        <w:tc>
          <w:tcPr>
            <w:tcW w:w="2266" w:type="dxa"/>
            <w:shd w:val="clear" w:color="auto" w:fill="auto"/>
            <w:vAlign w:val="center"/>
          </w:tcPr>
          <w:p w14:paraId="4CFA5D2B" w14:textId="04194411" w:rsidR="007A43CF" w:rsidRPr="007A43CF" w:rsidRDefault="007A43CF" w:rsidP="007A43CF">
            <w:pPr>
              <w:spacing w:line="240" w:lineRule="auto"/>
              <w:jc w:val="left"/>
              <w:rPr>
                <w:sz w:val="20"/>
              </w:rPr>
            </w:pPr>
            <w:r w:rsidRPr="007A43CF">
              <w:rPr>
                <w:sz w:val="20"/>
              </w:rPr>
              <w:t xml:space="preserve">1 – 1,5 dny </w:t>
            </w:r>
          </w:p>
        </w:tc>
        <w:tc>
          <w:tcPr>
            <w:tcW w:w="2260" w:type="dxa"/>
            <w:shd w:val="clear" w:color="auto" w:fill="auto"/>
            <w:vAlign w:val="center"/>
          </w:tcPr>
          <w:p w14:paraId="3BD507B9" w14:textId="65495B4B" w:rsidR="007A43CF" w:rsidRPr="007A43CF" w:rsidRDefault="007A43CF" w:rsidP="007A43CF">
            <w:pPr>
              <w:spacing w:line="240" w:lineRule="auto"/>
              <w:jc w:val="center"/>
              <w:rPr>
                <w:sz w:val="20"/>
              </w:rPr>
            </w:pPr>
            <w:r w:rsidRPr="007A43CF">
              <w:rPr>
                <w:sz w:val="20"/>
              </w:rPr>
              <w:t>Nárůst o 1,67</w:t>
            </w:r>
          </w:p>
        </w:tc>
        <w:tc>
          <w:tcPr>
            <w:tcW w:w="2260" w:type="dxa"/>
            <w:shd w:val="clear" w:color="auto" w:fill="auto"/>
            <w:vAlign w:val="center"/>
          </w:tcPr>
          <w:p w14:paraId="76961A85" w14:textId="4A40434F" w:rsidR="007A43CF" w:rsidRPr="007A43CF" w:rsidRDefault="007A43CF" w:rsidP="007A43CF">
            <w:pPr>
              <w:spacing w:line="240" w:lineRule="auto"/>
              <w:jc w:val="center"/>
              <w:rPr>
                <w:sz w:val="20"/>
              </w:rPr>
            </w:pPr>
            <w:r w:rsidRPr="007A43CF">
              <w:rPr>
                <w:sz w:val="20"/>
              </w:rPr>
              <w:t>Nárůst o 1,24</w:t>
            </w:r>
          </w:p>
        </w:tc>
      </w:tr>
      <w:tr w:rsidR="007A43CF" w:rsidRPr="007A43CF" w14:paraId="60AF9326" w14:textId="77777777" w:rsidTr="007A43CF">
        <w:tc>
          <w:tcPr>
            <w:tcW w:w="2274" w:type="dxa"/>
            <w:shd w:val="clear" w:color="auto" w:fill="auto"/>
            <w:vAlign w:val="center"/>
          </w:tcPr>
          <w:p w14:paraId="2DE78F83" w14:textId="41A703CF" w:rsidR="007A43CF" w:rsidRPr="007A43CF" w:rsidRDefault="007A43CF" w:rsidP="007A43CF">
            <w:pPr>
              <w:spacing w:line="240" w:lineRule="auto"/>
              <w:jc w:val="center"/>
              <w:rPr>
                <w:b/>
                <w:sz w:val="20"/>
              </w:rPr>
            </w:pPr>
            <w:r w:rsidRPr="007A43CF">
              <w:rPr>
                <w:b/>
                <w:sz w:val="20"/>
              </w:rPr>
              <w:t>Dny s teplotou pod</w:t>
            </w:r>
          </w:p>
          <w:p w14:paraId="27795840" w14:textId="77777777" w:rsidR="007A43CF" w:rsidRPr="007A43CF" w:rsidRDefault="007A43CF" w:rsidP="007A43CF">
            <w:pPr>
              <w:spacing w:line="240" w:lineRule="auto"/>
              <w:jc w:val="center"/>
              <w:rPr>
                <w:b/>
                <w:sz w:val="20"/>
              </w:rPr>
            </w:pPr>
            <w:r w:rsidRPr="007A43CF">
              <w:rPr>
                <w:b/>
                <w:sz w:val="20"/>
              </w:rPr>
              <w:t>-</w:t>
            </w:r>
            <w:proofErr w:type="gramStart"/>
            <w:r w:rsidRPr="007A43CF">
              <w:rPr>
                <w:b/>
                <w:sz w:val="20"/>
              </w:rPr>
              <w:t>20</w:t>
            </w:r>
            <w:r w:rsidRPr="007A43CF">
              <w:rPr>
                <w:rFonts w:cs="Arial"/>
                <w:b/>
                <w:sz w:val="20"/>
              </w:rPr>
              <w:t>°</w:t>
            </w:r>
            <w:r w:rsidRPr="007A43CF">
              <w:rPr>
                <w:b/>
                <w:sz w:val="20"/>
              </w:rPr>
              <w:t>C</w:t>
            </w:r>
            <w:proofErr w:type="gramEnd"/>
          </w:p>
        </w:tc>
        <w:tc>
          <w:tcPr>
            <w:tcW w:w="2266" w:type="dxa"/>
            <w:shd w:val="clear" w:color="auto" w:fill="auto"/>
            <w:vAlign w:val="center"/>
          </w:tcPr>
          <w:p w14:paraId="753B69E9" w14:textId="30E9F273" w:rsidR="007A43CF" w:rsidRPr="007A43CF" w:rsidRDefault="007A43CF" w:rsidP="007A43CF">
            <w:pPr>
              <w:spacing w:line="240" w:lineRule="auto"/>
              <w:jc w:val="center"/>
              <w:rPr>
                <w:sz w:val="20"/>
              </w:rPr>
            </w:pPr>
            <w:r w:rsidRPr="007A43CF">
              <w:rPr>
                <w:sz w:val="20"/>
              </w:rPr>
              <w:t xml:space="preserve">0,5 – 1 </w:t>
            </w:r>
          </w:p>
        </w:tc>
        <w:tc>
          <w:tcPr>
            <w:tcW w:w="2260" w:type="dxa"/>
            <w:shd w:val="clear" w:color="auto" w:fill="auto"/>
            <w:vAlign w:val="center"/>
          </w:tcPr>
          <w:p w14:paraId="035B079C" w14:textId="4F007AFF" w:rsidR="007A43CF" w:rsidRPr="007A43CF" w:rsidRDefault="007A43CF" w:rsidP="007A43CF">
            <w:pPr>
              <w:spacing w:line="240" w:lineRule="auto"/>
              <w:jc w:val="center"/>
              <w:rPr>
                <w:sz w:val="20"/>
              </w:rPr>
            </w:pPr>
            <w:r w:rsidRPr="007A43CF">
              <w:rPr>
                <w:sz w:val="20"/>
              </w:rPr>
              <w:t>Pokles o 0,22</w:t>
            </w:r>
          </w:p>
        </w:tc>
        <w:tc>
          <w:tcPr>
            <w:tcW w:w="2260" w:type="dxa"/>
            <w:shd w:val="clear" w:color="auto" w:fill="auto"/>
            <w:vAlign w:val="center"/>
          </w:tcPr>
          <w:p w14:paraId="563F97CE" w14:textId="1E62F93B" w:rsidR="007A43CF" w:rsidRPr="007A43CF" w:rsidRDefault="007A43CF" w:rsidP="007A43CF">
            <w:pPr>
              <w:spacing w:line="240" w:lineRule="auto"/>
              <w:jc w:val="center"/>
              <w:rPr>
                <w:sz w:val="20"/>
              </w:rPr>
            </w:pPr>
            <w:r w:rsidRPr="007A43CF">
              <w:rPr>
                <w:sz w:val="20"/>
              </w:rPr>
              <w:t>Pokles o 0,23</w:t>
            </w:r>
          </w:p>
        </w:tc>
      </w:tr>
      <w:tr w:rsidR="007A43CF" w:rsidRPr="007A43CF" w14:paraId="2227C3B1" w14:textId="77777777" w:rsidTr="007A43CF">
        <w:tc>
          <w:tcPr>
            <w:tcW w:w="2274" w:type="dxa"/>
            <w:shd w:val="clear" w:color="auto" w:fill="auto"/>
            <w:vAlign w:val="center"/>
          </w:tcPr>
          <w:p w14:paraId="4AAD066D" w14:textId="77777777" w:rsidR="007A43CF" w:rsidRPr="007A43CF" w:rsidRDefault="007A43CF" w:rsidP="007A43CF">
            <w:pPr>
              <w:spacing w:line="240" w:lineRule="auto"/>
              <w:jc w:val="center"/>
              <w:rPr>
                <w:b/>
                <w:sz w:val="20"/>
              </w:rPr>
            </w:pPr>
            <w:r w:rsidRPr="007A43CF">
              <w:rPr>
                <w:b/>
                <w:sz w:val="20"/>
              </w:rPr>
              <w:t>Silný vítr (nad 20,8 m/s)</w:t>
            </w:r>
          </w:p>
        </w:tc>
        <w:tc>
          <w:tcPr>
            <w:tcW w:w="2266" w:type="dxa"/>
            <w:shd w:val="clear" w:color="auto" w:fill="auto"/>
            <w:vAlign w:val="center"/>
          </w:tcPr>
          <w:p w14:paraId="6ADC5378" w14:textId="33910C14" w:rsidR="007A43CF" w:rsidRPr="007A43CF" w:rsidRDefault="007A43CF" w:rsidP="007A43CF">
            <w:pPr>
              <w:spacing w:line="240" w:lineRule="auto"/>
              <w:jc w:val="center"/>
              <w:rPr>
                <w:sz w:val="20"/>
              </w:rPr>
            </w:pPr>
            <w:proofErr w:type="gramStart"/>
            <w:r w:rsidRPr="007A43CF">
              <w:rPr>
                <w:sz w:val="20"/>
              </w:rPr>
              <w:t>10 - 20</w:t>
            </w:r>
            <w:proofErr w:type="gramEnd"/>
          </w:p>
        </w:tc>
        <w:tc>
          <w:tcPr>
            <w:tcW w:w="2260" w:type="dxa"/>
            <w:shd w:val="clear" w:color="auto" w:fill="auto"/>
            <w:vAlign w:val="center"/>
          </w:tcPr>
          <w:p w14:paraId="217B1490" w14:textId="4DA8026F" w:rsidR="007A43CF" w:rsidRPr="007A43CF" w:rsidRDefault="007A43CF" w:rsidP="007A43CF">
            <w:pPr>
              <w:spacing w:line="240" w:lineRule="auto"/>
              <w:jc w:val="center"/>
              <w:rPr>
                <w:sz w:val="20"/>
              </w:rPr>
            </w:pPr>
            <w:r w:rsidRPr="007A43CF">
              <w:rPr>
                <w:sz w:val="20"/>
              </w:rPr>
              <w:t>neuvádí se</w:t>
            </w:r>
          </w:p>
        </w:tc>
        <w:tc>
          <w:tcPr>
            <w:tcW w:w="2260" w:type="dxa"/>
            <w:shd w:val="clear" w:color="auto" w:fill="auto"/>
            <w:vAlign w:val="center"/>
          </w:tcPr>
          <w:p w14:paraId="09D0966F" w14:textId="54BA44C2" w:rsidR="007A43CF" w:rsidRPr="007A43CF" w:rsidRDefault="007A43CF" w:rsidP="007A43CF">
            <w:pPr>
              <w:spacing w:line="240" w:lineRule="auto"/>
              <w:jc w:val="center"/>
              <w:rPr>
                <w:sz w:val="20"/>
              </w:rPr>
            </w:pPr>
            <w:r w:rsidRPr="007A43CF">
              <w:rPr>
                <w:sz w:val="20"/>
              </w:rPr>
              <w:t>neuvádí se</w:t>
            </w:r>
          </w:p>
        </w:tc>
      </w:tr>
    </w:tbl>
    <w:p w14:paraId="6A8B2CF3" w14:textId="77777777" w:rsidR="00E12B50" w:rsidRPr="007A43CF" w:rsidRDefault="00E12B50" w:rsidP="00E12B50">
      <w:pPr>
        <w:rPr>
          <w:highlight w:val="yellow"/>
        </w:rPr>
      </w:pPr>
    </w:p>
    <w:p w14:paraId="78484356" w14:textId="77777777" w:rsidR="00E12B50" w:rsidRPr="0052330D" w:rsidRDefault="00E12B50" w:rsidP="00E12B50">
      <w:pPr>
        <w:spacing w:before="240"/>
      </w:pPr>
      <w:r w:rsidRPr="0052330D">
        <w:t>Jak je patrné, z výše uvedené tabulky, vzhledem k rozsahu záměru, nejsou mezi jednotlivými scénáři v posuzované lokalitě významné rozdíly mezi sledovanými meteorologickými jevy (s výjimkou fázových přechodů vody).</w:t>
      </w:r>
    </w:p>
    <w:p w14:paraId="074C2B03" w14:textId="77777777" w:rsidR="00E12B50" w:rsidRPr="0052330D" w:rsidRDefault="00E12B50" w:rsidP="00E12B50"/>
    <w:p w14:paraId="101AD3CE" w14:textId="77777777" w:rsidR="00E12B50" w:rsidRPr="0052330D" w:rsidRDefault="00E12B50" w:rsidP="00E12B50">
      <w:r w:rsidRPr="0052330D">
        <w:t xml:space="preserve">Následující tabulka uvádí doplňující meteorologické charakteristiky, které jsou vztaženy k lokalitě hodnoceného stavebního záměru. Jednotlivé charakteristiky jsou zachyceny pro období pozorování tzv. referenční období, což je v tomto případě rozmezí let </w:t>
      </w:r>
      <w:proofErr w:type="gramStart"/>
      <w:r w:rsidRPr="0052330D">
        <w:t>1986 – 2015</w:t>
      </w:r>
      <w:proofErr w:type="gramEnd"/>
      <w:r w:rsidRPr="0052330D">
        <w:t xml:space="preserve"> a dále pro jednotlivé emisní scénáře tzv. modely projekce RCP4.5 a RCP8.5 v období 2021 – 2050. Mezi doplňující meteorologické charakteristiky byla zahrnuta např. průměrná roční teplota vzduchu, průměrný roční počet jasných dní, průměrný roční úhrn srážek apod.   </w:t>
      </w:r>
    </w:p>
    <w:p w14:paraId="703C44C6" w14:textId="77777777" w:rsidR="00E12B50" w:rsidRPr="0052330D" w:rsidRDefault="00E12B50" w:rsidP="00E12B50">
      <w:pPr>
        <w:jc w:val="center"/>
        <w:rPr>
          <w:b/>
          <w:sz w:val="20"/>
        </w:rPr>
      </w:pPr>
    </w:p>
    <w:p w14:paraId="53274FF2" w14:textId="569266C6" w:rsidR="00E12B50" w:rsidRPr="0052330D" w:rsidRDefault="00E12B50" w:rsidP="00E12B50">
      <w:pPr>
        <w:jc w:val="center"/>
        <w:rPr>
          <w:b/>
          <w:sz w:val="20"/>
        </w:rPr>
      </w:pPr>
      <w:r w:rsidRPr="0052330D">
        <w:rPr>
          <w:b/>
          <w:sz w:val="20"/>
        </w:rPr>
        <w:t>Tab</w:t>
      </w:r>
      <w:r w:rsidR="00A14B9E" w:rsidRPr="0052330D">
        <w:rPr>
          <w:b/>
          <w:sz w:val="20"/>
        </w:rPr>
        <w:t>.</w:t>
      </w:r>
      <w:r w:rsidRPr="0052330D">
        <w:rPr>
          <w:b/>
          <w:sz w:val="20"/>
        </w:rPr>
        <w:t xml:space="preserve"> 5</w:t>
      </w:r>
      <w:r w:rsidR="00A14B9E" w:rsidRPr="0052330D">
        <w:rPr>
          <w:b/>
          <w:sz w:val="20"/>
        </w:rPr>
        <w:t>:</w:t>
      </w:r>
      <w:r w:rsidRPr="0052330D">
        <w:rPr>
          <w:b/>
          <w:sz w:val="20"/>
        </w:rPr>
        <w:t xml:space="preserve"> Doplňující meteorologické charakteristiky související se zájmovou lokalitou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1418"/>
        <w:gridCol w:w="1843"/>
        <w:gridCol w:w="1835"/>
      </w:tblGrid>
      <w:tr w:rsidR="0052330D" w:rsidRPr="0052330D" w14:paraId="2CDD500F" w14:textId="77777777" w:rsidTr="005B31F6">
        <w:trPr>
          <w:tblHeader/>
        </w:trPr>
        <w:tc>
          <w:tcPr>
            <w:tcW w:w="3964" w:type="dxa"/>
            <w:shd w:val="clear" w:color="auto" w:fill="D9D9D9"/>
            <w:vAlign w:val="center"/>
          </w:tcPr>
          <w:p w14:paraId="2632E609" w14:textId="77777777" w:rsidR="00E12B50" w:rsidRPr="0052330D" w:rsidRDefault="00E12B50" w:rsidP="005B31F6">
            <w:pPr>
              <w:spacing w:line="240" w:lineRule="auto"/>
              <w:jc w:val="center"/>
              <w:rPr>
                <w:sz w:val="20"/>
              </w:rPr>
            </w:pPr>
          </w:p>
        </w:tc>
        <w:tc>
          <w:tcPr>
            <w:tcW w:w="1418" w:type="dxa"/>
            <w:shd w:val="clear" w:color="auto" w:fill="D9D9D9"/>
            <w:vAlign w:val="center"/>
          </w:tcPr>
          <w:p w14:paraId="09AFA90F" w14:textId="77777777" w:rsidR="00E12B50" w:rsidRPr="0052330D" w:rsidRDefault="00E12B50" w:rsidP="005B31F6">
            <w:pPr>
              <w:spacing w:line="240" w:lineRule="auto"/>
              <w:jc w:val="center"/>
              <w:rPr>
                <w:b/>
                <w:sz w:val="20"/>
              </w:rPr>
            </w:pPr>
            <w:r w:rsidRPr="0052330D">
              <w:rPr>
                <w:b/>
                <w:sz w:val="20"/>
              </w:rPr>
              <w:t>Referenční období</w:t>
            </w:r>
          </w:p>
        </w:tc>
        <w:tc>
          <w:tcPr>
            <w:tcW w:w="1843" w:type="dxa"/>
            <w:shd w:val="clear" w:color="auto" w:fill="D9D9D9"/>
            <w:vAlign w:val="center"/>
          </w:tcPr>
          <w:p w14:paraId="32F56A5C" w14:textId="77777777" w:rsidR="00E12B50" w:rsidRPr="0052330D" w:rsidRDefault="00E12B50" w:rsidP="005B31F6">
            <w:pPr>
              <w:spacing w:line="240" w:lineRule="auto"/>
              <w:jc w:val="center"/>
              <w:rPr>
                <w:b/>
                <w:sz w:val="20"/>
              </w:rPr>
            </w:pPr>
            <w:r w:rsidRPr="0052330D">
              <w:rPr>
                <w:b/>
                <w:sz w:val="20"/>
              </w:rPr>
              <w:t>Model projekce RCP4.5</w:t>
            </w:r>
          </w:p>
        </w:tc>
        <w:tc>
          <w:tcPr>
            <w:tcW w:w="1835" w:type="dxa"/>
            <w:shd w:val="clear" w:color="auto" w:fill="D9D9D9"/>
            <w:vAlign w:val="center"/>
          </w:tcPr>
          <w:p w14:paraId="0BFE10F5" w14:textId="77777777" w:rsidR="00E12B50" w:rsidRPr="0052330D" w:rsidRDefault="00E12B50" w:rsidP="005B31F6">
            <w:pPr>
              <w:spacing w:line="240" w:lineRule="auto"/>
              <w:jc w:val="center"/>
              <w:rPr>
                <w:b/>
                <w:sz w:val="20"/>
              </w:rPr>
            </w:pPr>
            <w:r w:rsidRPr="0052330D">
              <w:rPr>
                <w:b/>
                <w:sz w:val="20"/>
              </w:rPr>
              <w:t>Model projekce RCP8.5</w:t>
            </w:r>
          </w:p>
        </w:tc>
      </w:tr>
      <w:tr w:rsidR="0052330D" w:rsidRPr="0052330D" w14:paraId="4AC2B1EE" w14:textId="77777777" w:rsidTr="005B31F6">
        <w:trPr>
          <w:tblHeader/>
        </w:trPr>
        <w:tc>
          <w:tcPr>
            <w:tcW w:w="3964" w:type="dxa"/>
            <w:shd w:val="clear" w:color="auto" w:fill="auto"/>
            <w:vAlign w:val="center"/>
          </w:tcPr>
          <w:p w14:paraId="41552D1C" w14:textId="77777777" w:rsidR="007A43CF" w:rsidRPr="0052330D" w:rsidRDefault="007A43CF" w:rsidP="007A43CF">
            <w:pPr>
              <w:spacing w:line="240" w:lineRule="auto"/>
              <w:jc w:val="center"/>
              <w:rPr>
                <w:b/>
                <w:sz w:val="20"/>
              </w:rPr>
            </w:pPr>
            <w:r w:rsidRPr="0052330D">
              <w:rPr>
                <w:b/>
                <w:sz w:val="20"/>
              </w:rPr>
              <w:t>Průměrná roční teplota vzduchu</w:t>
            </w:r>
          </w:p>
        </w:tc>
        <w:tc>
          <w:tcPr>
            <w:tcW w:w="1418" w:type="dxa"/>
            <w:shd w:val="clear" w:color="auto" w:fill="auto"/>
            <w:vAlign w:val="center"/>
          </w:tcPr>
          <w:p w14:paraId="7BB066F5" w14:textId="7D411E64" w:rsidR="007A43CF" w:rsidRPr="0052330D" w:rsidRDefault="007A43CF" w:rsidP="007A43CF">
            <w:pPr>
              <w:spacing w:line="240" w:lineRule="auto"/>
              <w:jc w:val="center"/>
              <w:rPr>
                <w:sz w:val="20"/>
              </w:rPr>
            </w:pPr>
            <w:r w:rsidRPr="0052330D">
              <w:rPr>
                <w:sz w:val="20"/>
              </w:rPr>
              <w:t>8-</w:t>
            </w:r>
            <w:proofErr w:type="gramStart"/>
            <w:r w:rsidRPr="0052330D">
              <w:rPr>
                <w:sz w:val="20"/>
              </w:rPr>
              <w:t>9</w:t>
            </w:r>
            <w:r w:rsidRPr="0052330D">
              <w:t>°C</w:t>
            </w:r>
            <w:proofErr w:type="gramEnd"/>
            <w:r w:rsidRPr="0052330D">
              <w:t xml:space="preserve"> </w:t>
            </w:r>
          </w:p>
        </w:tc>
        <w:tc>
          <w:tcPr>
            <w:tcW w:w="1843" w:type="dxa"/>
            <w:shd w:val="clear" w:color="auto" w:fill="auto"/>
            <w:vAlign w:val="center"/>
          </w:tcPr>
          <w:p w14:paraId="4637E9B9" w14:textId="77777777" w:rsidR="007A43CF" w:rsidRPr="0052330D" w:rsidRDefault="007A43CF" w:rsidP="007A43CF">
            <w:pPr>
              <w:spacing w:line="240" w:lineRule="auto"/>
              <w:jc w:val="left"/>
              <w:rPr>
                <w:sz w:val="20"/>
              </w:rPr>
            </w:pPr>
            <w:r w:rsidRPr="0052330D">
              <w:rPr>
                <w:sz w:val="20"/>
              </w:rPr>
              <w:t xml:space="preserve">Nárůst o 0,95 </w:t>
            </w:r>
            <w:r w:rsidRPr="0052330D">
              <w:t>°C</w:t>
            </w:r>
          </w:p>
          <w:p w14:paraId="396AB266" w14:textId="5D675B98" w:rsidR="007A43CF" w:rsidRPr="0052330D" w:rsidRDefault="007A43CF" w:rsidP="007A43CF">
            <w:pPr>
              <w:spacing w:line="240" w:lineRule="auto"/>
              <w:jc w:val="center"/>
              <w:rPr>
                <w:sz w:val="20"/>
              </w:rPr>
            </w:pPr>
          </w:p>
        </w:tc>
        <w:tc>
          <w:tcPr>
            <w:tcW w:w="1835" w:type="dxa"/>
            <w:shd w:val="clear" w:color="auto" w:fill="auto"/>
            <w:vAlign w:val="center"/>
          </w:tcPr>
          <w:p w14:paraId="6A0E40BC" w14:textId="77777777" w:rsidR="007A43CF" w:rsidRPr="0052330D" w:rsidRDefault="007A43CF" w:rsidP="007A43CF">
            <w:pPr>
              <w:spacing w:line="240" w:lineRule="auto"/>
              <w:jc w:val="left"/>
              <w:rPr>
                <w:sz w:val="20"/>
              </w:rPr>
            </w:pPr>
            <w:r w:rsidRPr="0052330D">
              <w:rPr>
                <w:sz w:val="20"/>
              </w:rPr>
              <w:t xml:space="preserve">Nárůst o 1,12 </w:t>
            </w:r>
            <w:r w:rsidRPr="0052330D">
              <w:t>°C</w:t>
            </w:r>
          </w:p>
          <w:p w14:paraId="4D4AD463" w14:textId="4D8EDAD7" w:rsidR="007A43CF" w:rsidRPr="0052330D" w:rsidRDefault="007A43CF" w:rsidP="007A43CF">
            <w:pPr>
              <w:spacing w:line="240" w:lineRule="auto"/>
              <w:jc w:val="center"/>
              <w:rPr>
                <w:sz w:val="20"/>
              </w:rPr>
            </w:pPr>
          </w:p>
        </w:tc>
      </w:tr>
      <w:tr w:rsidR="0052330D" w:rsidRPr="0052330D" w14:paraId="01AF2A35" w14:textId="77777777" w:rsidTr="005B31F6">
        <w:trPr>
          <w:tblHeader/>
        </w:trPr>
        <w:tc>
          <w:tcPr>
            <w:tcW w:w="3964" w:type="dxa"/>
            <w:shd w:val="clear" w:color="auto" w:fill="auto"/>
            <w:vAlign w:val="center"/>
          </w:tcPr>
          <w:p w14:paraId="2A30DABE" w14:textId="77777777" w:rsidR="007A43CF" w:rsidRPr="0052330D" w:rsidRDefault="007A43CF" w:rsidP="007A43CF">
            <w:pPr>
              <w:spacing w:line="240" w:lineRule="auto"/>
              <w:jc w:val="center"/>
              <w:rPr>
                <w:b/>
                <w:sz w:val="20"/>
              </w:rPr>
            </w:pPr>
            <w:r w:rsidRPr="0052330D">
              <w:rPr>
                <w:b/>
                <w:sz w:val="20"/>
              </w:rPr>
              <w:t>Průměrný roční počet jasných dní</w:t>
            </w:r>
          </w:p>
        </w:tc>
        <w:tc>
          <w:tcPr>
            <w:tcW w:w="1418" w:type="dxa"/>
            <w:shd w:val="clear" w:color="auto" w:fill="auto"/>
            <w:vAlign w:val="center"/>
          </w:tcPr>
          <w:p w14:paraId="2F44785A" w14:textId="1F3B659D" w:rsidR="007A43CF" w:rsidRPr="0052330D" w:rsidRDefault="007A43CF" w:rsidP="007A43CF">
            <w:pPr>
              <w:spacing w:line="240" w:lineRule="auto"/>
              <w:jc w:val="center"/>
              <w:rPr>
                <w:sz w:val="20"/>
              </w:rPr>
            </w:pPr>
            <w:r w:rsidRPr="0052330D">
              <w:rPr>
                <w:rFonts w:cs="Arial"/>
                <w:sz w:val="20"/>
              </w:rPr>
              <w:t>40-50</w:t>
            </w:r>
          </w:p>
        </w:tc>
        <w:tc>
          <w:tcPr>
            <w:tcW w:w="1843" w:type="dxa"/>
            <w:shd w:val="clear" w:color="auto" w:fill="auto"/>
            <w:vAlign w:val="center"/>
          </w:tcPr>
          <w:p w14:paraId="70C9D98D" w14:textId="16DE7B4D" w:rsidR="007A43CF" w:rsidRPr="0052330D" w:rsidRDefault="007A43CF" w:rsidP="007A43CF">
            <w:pPr>
              <w:spacing w:line="240" w:lineRule="auto"/>
              <w:jc w:val="center"/>
              <w:rPr>
                <w:sz w:val="20"/>
              </w:rPr>
            </w:pPr>
            <w:r w:rsidRPr="0052330D">
              <w:rPr>
                <w:sz w:val="20"/>
              </w:rPr>
              <w:t>Pokles o 2,14 dní</w:t>
            </w:r>
          </w:p>
        </w:tc>
        <w:tc>
          <w:tcPr>
            <w:tcW w:w="1835" w:type="dxa"/>
            <w:shd w:val="clear" w:color="auto" w:fill="auto"/>
            <w:vAlign w:val="center"/>
          </w:tcPr>
          <w:p w14:paraId="0AABF3A8" w14:textId="08635357" w:rsidR="007A43CF" w:rsidRPr="0052330D" w:rsidRDefault="007A43CF" w:rsidP="007A43CF">
            <w:pPr>
              <w:spacing w:line="240" w:lineRule="auto"/>
              <w:jc w:val="center"/>
              <w:rPr>
                <w:sz w:val="20"/>
              </w:rPr>
            </w:pPr>
            <w:r w:rsidRPr="0052330D">
              <w:rPr>
                <w:sz w:val="20"/>
              </w:rPr>
              <w:t>Pokles o 5,23 dní</w:t>
            </w:r>
          </w:p>
        </w:tc>
      </w:tr>
      <w:tr w:rsidR="0052330D" w:rsidRPr="0052330D" w14:paraId="56B8454B" w14:textId="77777777" w:rsidTr="005B31F6">
        <w:trPr>
          <w:tblHeader/>
        </w:trPr>
        <w:tc>
          <w:tcPr>
            <w:tcW w:w="3964" w:type="dxa"/>
            <w:shd w:val="clear" w:color="auto" w:fill="auto"/>
            <w:vAlign w:val="center"/>
          </w:tcPr>
          <w:p w14:paraId="37F2F33E" w14:textId="77777777" w:rsidR="007A43CF" w:rsidRPr="0052330D" w:rsidRDefault="007A43CF" w:rsidP="007A43CF">
            <w:pPr>
              <w:spacing w:line="240" w:lineRule="auto"/>
              <w:jc w:val="center"/>
              <w:rPr>
                <w:b/>
                <w:sz w:val="20"/>
              </w:rPr>
            </w:pPr>
            <w:r w:rsidRPr="0052330D">
              <w:rPr>
                <w:b/>
                <w:sz w:val="20"/>
              </w:rPr>
              <w:t>Průměrný roční úhrn srážek (mm)</w:t>
            </w:r>
          </w:p>
        </w:tc>
        <w:tc>
          <w:tcPr>
            <w:tcW w:w="1418" w:type="dxa"/>
            <w:shd w:val="clear" w:color="auto" w:fill="auto"/>
            <w:vAlign w:val="center"/>
          </w:tcPr>
          <w:p w14:paraId="7E6A7002" w14:textId="1A8D2464" w:rsidR="007A43CF" w:rsidRPr="0052330D" w:rsidRDefault="007A43CF" w:rsidP="007A43CF">
            <w:pPr>
              <w:spacing w:line="240" w:lineRule="auto"/>
              <w:jc w:val="center"/>
              <w:rPr>
                <w:sz w:val="20"/>
              </w:rPr>
            </w:pPr>
            <w:proofErr w:type="gramStart"/>
            <w:r w:rsidRPr="0052330D">
              <w:rPr>
                <w:sz w:val="20"/>
              </w:rPr>
              <w:t>700 – 800</w:t>
            </w:r>
            <w:proofErr w:type="gramEnd"/>
            <w:r w:rsidRPr="0052330D">
              <w:rPr>
                <w:sz w:val="20"/>
              </w:rPr>
              <w:t xml:space="preserve"> </w:t>
            </w:r>
          </w:p>
        </w:tc>
        <w:tc>
          <w:tcPr>
            <w:tcW w:w="1843" w:type="dxa"/>
            <w:shd w:val="clear" w:color="auto" w:fill="auto"/>
            <w:vAlign w:val="center"/>
          </w:tcPr>
          <w:p w14:paraId="5457EF71" w14:textId="7D5C50AC" w:rsidR="007A43CF" w:rsidRPr="0052330D" w:rsidRDefault="007A43CF" w:rsidP="007A43CF">
            <w:pPr>
              <w:spacing w:line="240" w:lineRule="auto"/>
              <w:jc w:val="center"/>
              <w:rPr>
                <w:sz w:val="20"/>
              </w:rPr>
            </w:pPr>
            <w:r w:rsidRPr="0052330D">
              <w:rPr>
                <w:sz w:val="20"/>
              </w:rPr>
              <w:t>Nárůst o 1,03 mm</w:t>
            </w:r>
          </w:p>
        </w:tc>
        <w:tc>
          <w:tcPr>
            <w:tcW w:w="1835" w:type="dxa"/>
            <w:shd w:val="clear" w:color="auto" w:fill="auto"/>
            <w:vAlign w:val="center"/>
          </w:tcPr>
          <w:p w14:paraId="7AF5D4AB" w14:textId="77777777" w:rsidR="007A43CF" w:rsidRPr="0052330D" w:rsidRDefault="007A43CF" w:rsidP="007A43CF">
            <w:pPr>
              <w:spacing w:line="240" w:lineRule="auto"/>
              <w:jc w:val="left"/>
              <w:rPr>
                <w:sz w:val="20"/>
              </w:rPr>
            </w:pPr>
            <w:r w:rsidRPr="0052330D">
              <w:rPr>
                <w:sz w:val="20"/>
              </w:rPr>
              <w:t xml:space="preserve">Nárůst o 1,04 mm </w:t>
            </w:r>
          </w:p>
          <w:p w14:paraId="4C899F7C" w14:textId="598FC142" w:rsidR="007A43CF" w:rsidRPr="0052330D" w:rsidRDefault="007A43CF" w:rsidP="007A43CF">
            <w:pPr>
              <w:spacing w:line="240" w:lineRule="auto"/>
              <w:jc w:val="center"/>
              <w:rPr>
                <w:sz w:val="20"/>
              </w:rPr>
            </w:pPr>
          </w:p>
        </w:tc>
      </w:tr>
      <w:tr w:rsidR="0052330D" w:rsidRPr="0052330D" w14:paraId="354488ED" w14:textId="77777777" w:rsidTr="005B31F6">
        <w:trPr>
          <w:tblHeader/>
        </w:trPr>
        <w:tc>
          <w:tcPr>
            <w:tcW w:w="3964" w:type="dxa"/>
            <w:shd w:val="clear" w:color="auto" w:fill="auto"/>
            <w:vAlign w:val="center"/>
          </w:tcPr>
          <w:p w14:paraId="764721A3" w14:textId="77777777" w:rsidR="007A43CF" w:rsidRPr="0052330D" w:rsidRDefault="007A43CF" w:rsidP="007A43CF">
            <w:pPr>
              <w:spacing w:line="240" w:lineRule="auto"/>
              <w:jc w:val="center"/>
              <w:rPr>
                <w:b/>
                <w:sz w:val="20"/>
              </w:rPr>
            </w:pPr>
            <w:r w:rsidRPr="0052330D">
              <w:rPr>
                <w:b/>
                <w:sz w:val="20"/>
              </w:rPr>
              <w:t xml:space="preserve">Průměrný podíl měsíců zasažených epizodami sucha podle hodnocení </w:t>
            </w:r>
            <w:proofErr w:type="gramStart"/>
            <w:r w:rsidRPr="0052330D">
              <w:rPr>
                <w:b/>
                <w:sz w:val="20"/>
              </w:rPr>
              <w:t>12-měsíčního</w:t>
            </w:r>
            <w:proofErr w:type="gramEnd"/>
            <w:r w:rsidRPr="0052330D">
              <w:rPr>
                <w:b/>
                <w:sz w:val="20"/>
              </w:rPr>
              <w:t xml:space="preserve"> SPEI (leden – prosinec)</w:t>
            </w:r>
          </w:p>
        </w:tc>
        <w:tc>
          <w:tcPr>
            <w:tcW w:w="1418" w:type="dxa"/>
            <w:shd w:val="clear" w:color="auto" w:fill="auto"/>
            <w:vAlign w:val="center"/>
          </w:tcPr>
          <w:p w14:paraId="21E270CA" w14:textId="67CABCEF" w:rsidR="007A43CF" w:rsidRPr="0052330D" w:rsidRDefault="007A43CF" w:rsidP="007A43CF">
            <w:pPr>
              <w:spacing w:line="240" w:lineRule="auto"/>
              <w:jc w:val="center"/>
              <w:rPr>
                <w:sz w:val="20"/>
              </w:rPr>
            </w:pPr>
            <w:proofErr w:type="gramStart"/>
            <w:r w:rsidRPr="0052330D">
              <w:rPr>
                <w:sz w:val="20"/>
              </w:rPr>
              <w:t>35 – 40</w:t>
            </w:r>
            <w:proofErr w:type="gramEnd"/>
            <w:r w:rsidRPr="0052330D">
              <w:rPr>
                <w:sz w:val="20"/>
              </w:rPr>
              <w:t xml:space="preserve"> </w:t>
            </w:r>
          </w:p>
        </w:tc>
        <w:tc>
          <w:tcPr>
            <w:tcW w:w="1843" w:type="dxa"/>
            <w:shd w:val="clear" w:color="auto" w:fill="auto"/>
            <w:vAlign w:val="center"/>
          </w:tcPr>
          <w:p w14:paraId="070DB18E" w14:textId="29310E12" w:rsidR="007A43CF" w:rsidRPr="0052330D" w:rsidRDefault="007A43CF" w:rsidP="007A43CF">
            <w:pPr>
              <w:spacing w:line="240" w:lineRule="auto"/>
              <w:jc w:val="center"/>
              <w:rPr>
                <w:sz w:val="20"/>
              </w:rPr>
            </w:pPr>
            <w:proofErr w:type="gramStart"/>
            <w:r w:rsidRPr="0052330D">
              <w:rPr>
                <w:sz w:val="20"/>
              </w:rPr>
              <w:t>40 – 45</w:t>
            </w:r>
            <w:proofErr w:type="gramEnd"/>
          </w:p>
        </w:tc>
        <w:tc>
          <w:tcPr>
            <w:tcW w:w="1835" w:type="dxa"/>
            <w:shd w:val="clear" w:color="auto" w:fill="auto"/>
            <w:vAlign w:val="center"/>
          </w:tcPr>
          <w:p w14:paraId="33614298" w14:textId="3D8EA9FE" w:rsidR="007A43CF" w:rsidRPr="0052330D" w:rsidRDefault="007A43CF" w:rsidP="007A43CF">
            <w:pPr>
              <w:spacing w:line="240" w:lineRule="auto"/>
              <w:jc w:val="center"/>
              <w:rPr>
                <w:sz w:val="20"/>
              </w:rPr>
            </w:pPr>
            <w:proofErr w:type="gramStart"/>
            <w:r w:rsidRPr="0052330D">
              <w:rPr>
                <w:sz w:val="20"/>
              </w:rPr>
              <w:t>40 – 45</w:t>
            </w:r>
            <w:proofErr w:type="gramEnd"/>
            <w:r w:rsidRPr="0052330D">
              <w:t xml:space="preserve"> </w:t>
            </w:r>
          </w:p>
        </w:tc>
      </w:tr>
      <w:tr w:rsidR="0052330D" w:rsidRPr="0052330D" w14:paraId="52454688" w14:textId="77777777" w:rsidTr="005B31F6">
        <w:trPr>
          <w:tblHeader/>
        </w:trPr>
        <w:tc>
          <w:tcPr>
            <w:tcW w:w="3964" w:type="dxa"/>
            <w:shd w:val="clear" w:color="auto" w:fill="auto"/>
            <w:vAlign w:val="center"/>
          </w:tcPr>
          <w:p w14:paraId="2145BF6C" w14:textId="77777777" w:rsidR="007A43CF" w:rsidRPr="0052330D" w:rsidRDefault="007A43CF" w:rsidP="007A43CF">
            <w:pPr>
              <w:spacing w:line="240" w:lineRule="auto"/>
              <w:jc w:val="center"/>
              <w:rPr>
                <w:b/>
                <w:sz w:val="20"/>
              </w:rPr>
            </w:pPr>
            <w:r w:rsidRPr="0052330D">
              <w:rPr>
                <w:b/>
                <w:sz w:val="20"/>
              </w:rPr>
              <w:t xml:space="preserve">Průměrný podíl měsíců zasažených epizodami sucha podle hodnocení </w:t>
            </w:r>
            <w:proofErr w:type="gramStart"/>
            <w:r w:rsidRPr="0052330D">
              <w:rPr>
                <w:b/>
                <w:sz w:val="20"/>
              </w:rPr>
              <w:t>6-měsíčního</w:t>
            </w:r>
            <w:proofErr w:type="gramEnd"/>
            <w:r w:rsidRPr="0052330D">
              <w:rPr>
                <w:b/>
                <w:sz w:val="20"/>
              </w:rPr>
              <w:t xml:space="preserve"> SPEI (duben – září)</w:t>
            </w:r>
          </w:p>
        </w:tc>
        <w:tc>
          <w:tcPr>
            <w:tcW w:w="1418" w:type="dxa"/>
            <w:shd w:val="clear" w:color="auto" w:fill="auto"/>
            <w:vAlign w:val="center"/>
          </w:tcPr>
          <w:p w14:paraId="0BCD451D" w14:textId="47311E72" w:rsidR="007A43CF" w:rsidRPr="0052330D" w:rsidRDefault="007A43CF" w:rsidP="007A43CF">
            <w:pPr>
              <w:spacing w:line="240" w:lineRule="auto"/>
              <w:jc w:val="center"/>
              <w:rPr>
                <w:sz w:val="20"/>
              </w:rPr>
            </w:pPr>
            <w:proofErr w:type="gramStart"/>
            <w:r w:rsidRPr="0052330D">
              <w:rPr>
                <w:sz w:val="20"/>
              </w:rPr>
              <w:t>40 – 45</w:t>
            </w:r>
            <w:proofErr w:type="gramEnd"/>
          </w:p>
        </w:tc>
        <w:tc>
          <w:tcPr>
            <w:tcW w:w="1843" w:type="dxa"/>
            <w:shd w:val="clear" w:color="auto" w:fill="auto"/>
            <w:vAlign w:val="center"/>
          </w:tcPr>
          <w:p w14:paraId="5CE129D2" w14:textId="6ED3EB0E" w:rsidR="007A43CF" w:rsidRPr="0052330D" w:rsidRDefault="007A43CF" w:rsidP="007A43CF">
            <w:pPr>
              <w:spacing w:line="240" w:lineRule="auto"/>
              <w:jc w:val="center"/>
              <w:rPr>
                <w:sz w:val="20"/>
              </w:rPr>
            </w:pPr>
            <w:proofErr w:type="gramStart"/>
            <w:r w:rsidRPr="0052330D">
              <w:rPr>
                <w:sz w:val="20"/>
              </w:rPr>
              <w:t>40 – 45</w:t>
            </w:r>
            <w:proofErr w:type="gramEnd"/>
          </w:p>
        </w:tc>
        <w:tc>
          <w:tcPr>
            <w:tcW w:w="1835" w:type="dxa"/>
            <w:shd w:val="clear" w:color="auto" w:fill="auto"/>
            <w:vAlign w:val="center"/>
          </w:tcPr>
          <w:p w14:paraId="450E57A6" w14:textId="76B7540B" w:rsidR="007A43CF" w:rsidRPr="0052330D" w:rsidRDefault="007A43CF" w:rsidP="007A43CF">
            <w:pPr>
              <w:spacing w:line="240" w:lineRule="auto"/>
              <w:jc w:val="center"/>
              <w:rPr>
                <w:sz w:val="20"/>
              </w:rPr>
            </w:pPr>
            <w:proofErr w:type="gramStart"/>
            <w:r w:rsidRPr="0052330D">
              <w:rPr>
                <w:sz w:val="20"/>
              </w:rPr>
              <w:t>40 – 45</w:t>
            </w:r>
            <w:proofErr w:type="gramEnd"/>
          </w:p>
        </w:tc>
      </w:tr>
      <w:tr w:rsidR="0052330D" w:rsidRPr="0052330D" w14:paraId="1053FD82" w14:textId="77777777" w:rsidTr="00E42148">
        <w:trPr>
          <w:tblHeader/>
        </w:trPr>
        <w:tc>
          <w:tcPr>
            <w:tcW w:w="3964" w:type="dxa"/>
            <w:shd w:val="clear" w:color="auto" w:fill="auto"/>
            <w:vAlign w:val="center"/>
          </w:tcPr>
          <w:p w14:paraId="46AFB755" w14:textId="77777777" w:rsidR="007A43CF" w:rsidRPr="0052330D" w:rsidRDefault="007A43CF" w:rsidP="007A43CF">
            <w:pPr>
              <w:spacing w:line="240" w:lineRule="auto"/>
              <w:jc w:val="center"/>
              <w:rPr>
                <w:b/>
                <w:sz w:val="20"/>
              </w:rPr>
            </w:pPr>
            <w:r w:rsidRPr="0052330D">
              <w:rPr>
                <w:b/>
                <w:sz w:val="20"/>
              </w:rPr>
              <w:t>Průměrná roční rychlost větru (m/s)</w:t>
            </w:r>
          </w:p>
        </w:tc>
        <w:tc>
          <w:tcPr>
            <w:tcW w:w="1418" w:type="dxa"/>
            <w:shd w:val="clear" w:color="auto" w:fill="auto"/>
            <w:vAlign w:val="center"/>
          </w:tcPr>
          <w:p w14:paraId="5E190F3E" w14:textId="56FCD87A" w:rsidR="007A43CF" w:rsidRPr="0052330D" w:rsidRDefault="007A43CF" w:rsidP="007A43CF">
            <w:pPr>
              <w:spacing w:line="240" w:lineRule="auto"/>
              <w:jc w:val="center"/>
              <w:rPr>
                <w:sz w:val="20"/>
              </w:rPr>
            </w:pPr>
            <w:proofErr w:type="gramStart"/>
            <w:r w:rsidRPr="0052330D">
              <w:rPr>
                <w:sz w:val="20"/>
              </w:rPr>
              <w:t>3 – 4</w:t>
            </w:r>
            <w:proofErr w:type="gramEnd"/>
          </w:p>
        </w:tc>
        <w:tc>
          <w:tcPr>
            <w:tcW w:w="1843" w:type="dxa"/>
            <w:shd w:val="clear" w:color="auto" w:fill="auto"/>
          </w:tcPr>
          <w:p w14:paraId="026AB5CA" w14:textId="37124A0C" w:rsidR="007A43CF" w:rsidRPr="0052330D" w:rsidRDefault="007A43CF" w:rsidP="007A43CF">
            <w:pPr>
              <w:spacing w:line="240" w:lineRule="auto"/>
              <w:jc w:val="center"/>
              <w:rPr>
                <w:sz w:val="20"/>
              </w:rPr>
            </w:pPr>
            <w:r w:rsidRPr="0052330D">
              <w:rPr>
                <w:sz w:val="20"/>
              </w:rPr>
              <w:t>Pokles o 0,007</w:t>
            </w:r>
          </w:p>
        </w:tc>
        <w:tc>
          <w:tcPr>
            <w:tcW w:w="1835" w:type="dxa"/>
            <w:shd w:val="clear" w:color="auto" w:fill="auto"/>
          </w:tcPr>
          <w:p w14:paraId="52CCA7F3" w14:textId="0DF23642" w:rsidR="007A43CF" w:rsidRPr="0052330D" w:rsidRDefault="007A43CF" w:rsidP="007A43CF">
            <w:pPr>
              <w:spacing w:line="240" w:lineRule="auto"/>
              <w:jc w:val="center"/>
              <w:rPr>
                <w:sz w:val="20"/>
              </w:rPr>
            </w:pPr>
            <w:r w:rsidRPr="0052330D">
              <w:rPr>
                <w:sz w:val="20"/>
              </w:rPr>
              <w:t>Pokles o 0,002</w:t>
            </w:r>
          </w:p>
        </w:tc>
      </w:tr>
      <w:tr w:rsidR="0052330D" w:rsidRPr="0052330D" w14:paraId="045A9C63" w14:textId="77777777" w:rsidTr="005B31F6">
        <w:trPr>
          <w:tblHeader/>
        </w:trPr>
        <w:tc>
          <w:tcPr>
            <w:tcW w:w="3964" w:type="dxa"/>
            <w:shd w:val="clear" w:color="auto" w:fill="auto"/>
            <w:vAlign w:val="center"/>
          </w:tcPr>
          <w:p w14:paraId="013121BF" w14:textId="77777777" w:rsidR="007A43CF" w:rsidRPr="0052330D" w:rsidRDefault="007A43CF" w:rsidP="007A43CF">
            <w:pPr>
              <w:spacing w:line="240" w:lineRule="auto"/>
              <w:jc w:val="center"/>
              <w:rPr>
                <w:b/>
                <w:sz w:val="20"/>
              </w:rPr>
            </w:pPr>
            <w:r w:rsidRPr="0052330D">
              <w:rPr>
                <w:b/>
                <w:sz w:val="20"/>
              </w:rPr>
              <w:t>Průměrný sezónní počet dní s výškou nového sněhu 5 cm a více</w:t>
            </w:r>
          </w:p>
        </w:tc>
        <w:tc>
          <w:tcPr>
            <w:tcW w:w="1418" w:type="dxa"/>
            <w:shd w:val="clear" w:color="auto" w:fill="auto"/>
            <w:vAlign w:val="center"/>
          </w:tcPr>
          <w:p w14:paraId="54E854BB" w14:textId="5B9976E1" w:rsidR="007A43CF" w:rsidRPr="0052330D" w:rsidRDefault="007A43CF" w:rsidP="007A43CF">
            <w:pPr>
              <w:spacing w:line="240" w:lineRule="auto"/>
              <w:jc w:val="center"/>
              <w:rPr>
                <w:sz w:val="20"/>
              </w:rPr>
            </w:pPr>
            <w:r w:rsidRPr="0052330D">
              <w:rPr>
                <w:rFonts w:cs="Arial"/>
                <w:sz w:val="20"/>
              </w:rPr>
              <w:t>˂</w:t>
            </w:r>
            <w:r w:rsidRPr="0052330D">
              <w:rPr>
                <w:sz w:val="20"/>
              </w:rPr>
              <w:t xml:space="preserve"> 5</w:t>
            </w:r>
          </w:p>
        </w:tc>
        <w:tc>
          <w:tcPr>
            <w:tcW w:w="1843" w:type="dxa"/>
            <w:shd w:val="clear" w:color="auto" w:fill="auto"/>
            <w:vAlign w:val="center"/>
          </w:tcPr>
          <w:p w14:paraId="70077A8D" w14:textId="2A3FE3A0" w:rsidR="007A43CF" w:rsidRPr="0052330D" w:rsidRDefault="007A43CF" w:rsidP="007A43CF">
            <w:pPr>
              <w:spacing w:line="240" w:lineRule="auto"/>
              <w:jc w:val="center"/>
              <w:rPr>
                <w:sz w:val="20"/>
              </w:rPr>
            </w:pPr>
            <w:r w:rsidRPr="0052330D">
              <w:rPr>
                <w:sz w:val="20"/>
              </w:rPr>
              <w:t>Pokles o 0,59</w:t>
            </w:r>
          </w:p>
        </w:tc>
        <w:tc>
          <w:tcPr>
            <w:tcW w:w="1835" w:type="dxa"/>
            <w:shd w:val="clear" w:color="auto" w:fill="auto"/>
            <w:vAlign w:val="center"/>
          </w:tcPr>
          <w:p w14:paraId="69F558C0" w14:textId="1D7A72E5" w:rsidR="007A43CF" w:rsidRPr="0052330D" w:rsidRDefault="007A43CF" w:rsidP="007A43CF">
            <w:pPr>
              <w:spacing w:line="240" w:lineRule="auto"/>
              <w:jc w:val="center"/>
              <w:rPr>
                <w:sz w:val="20"/>
              </w:rPr>
            </w:pPr>
            <w:r w:rsidRPr="0052330D">
              <w:rPr>
                <w:sz w:val="20"/>
              </w:rPr>
              <w:t>Pokles o 0,50</w:t>
            </w:r>
          </w:p>
        </w:tc>
      </w:tr>
    </w:tbl>
    <w:p w14:paraId="232E4541" w14:textId="77777777" w:rsidR="00E12B50" w:rsidRPr="0052330D" w:rsidRDefault="00E12B50" w:rsidP="00E12B50">
      <w:pPr>
        <w:rPr>
          <w:highlight w:val="yellow"/>
        </w:rPr>
      </w:pPr>
    </w:p>
    <w:p w14:paraId="10FC40B0" w14:textId="707B5654" w:rsidR="00502A3C" w:rsidRPr="0052330D" w:rsidRDefault="00502A3C" w:rsidP="00502A3C">
      <w:pPr>
        <w:pStyle w:val="Nadpis3"/>
        <w:numPr>
          <w:ilvl w:val="0"/>
          <w:numId w:val="0"/>
        </w:numPr>
        <w:spacing w:before="240"/>
        <w:ind w:left="720" w:hanging="720"/>
        <w:jc w:val="left"/>
        <w:rPr>
          <w:rFonts w:cs="Arial"/>
          <w:szCs w:val="24"/>
        </w:rPr>
      </w:pPr>
      <w:bookmarkStart w:id="35" w:name="_Toc126240289"/>
      <w:r w:rsidRPr="0052330D">
        <w:rPr>
          <w:rFonts w:cs="Arial"/>
          <w:szCs w:val="24"/>
        </w:rPr>
        <w:lastRenderedPageBreak/>
        <w:t>2.2.4 Klima zájmové oblasti</w:t>
      </w:r>
      <w:bookmarkEnd w:id="35"/>
    </w:p>
    <w:p w14:paraId="7D749E4E" w14:textId="77777777" w:rsidR="003E5CBB" w:rsidRPr="00E90E7F" w:rsidRDefault="003E5CBB" w:rsidP="003E5CBB">
      <w:r w:rsidRPr="0052330D">
        <w:t>Zájmové území leží podle Mapy klimatických oblastí Československa (</w:t>
      </w:r>
      <w:proofErr w:type="spellStart"/>
      <w:r w:rsidRPr="0052330D">
        <w:t>Quitt</w:t>
      </w:r>
      <w:proofErr w:type="spellEnd"/>
      <w:r w:rsidRPr="0052330D">
        <w:t xml:space="preserve"> 1971) v klimatické oblasti MT10 která je charakteristická dlouhým a mírně suchým létem, krátkým přechodným obdobím s mírně teplým až teplým jarem a podzimem a krátkou teplou zimou s krátkým trváním sněhové pokrývky. Průměrný roční úhrn srážek se v této oblasti pohybuje kolem 650-700 mm a průměrné roční teploty se pohybují okolo 8-9°C. </w:t>
      </w:r>
      <w:r w:rsidRPr="0052330D">
        <w:rPr>
          <w:rFonts w:cs="Arial"/>
          <w:szCs w:val="22"/>
        </w:rPr>
        <w:t>Bližší charakteristiky mírně teplé oblasti MT10 udává tabulka 6.</w:t>
      </w:r>
    </w:p>
    <w:p w14:paraId="7DEA0DC5" w14:textId="6B765F93" w:rsidR="003E5CBB" w:rsidRPr="00E90E7F" w:rsidRDefault="003E5CBB" w:rsidP="003E5CBB">
      <w:pPr>
        <w:spacing w:before="240"/>
        <w:jc w:val="center"/>
        <w:rPr>
          <w:rFonts w:cs="Arial"/>
          <w:b/>
          <w:sz w:val="20"/>
        </w:rPr>
      </w:pPr>
      <w:r w:rsidRPr="00E90E7F">
        <w:rPr>
          <w:b/>
          <w:sz w:val="20"/>
        </w:rPr>
        <w:t>Tab</w:t>
      </w:r>
      <w:r w:rsidR="00226A6C" w:rsidRPr="00E90E7F">
        <w:rPr>
          <w:b/>
          <w:sz w:val="20"/>
        </w:rPr>
        <w:t>.</w:t>
      </w:r>
      <w:r w:rsidRPr="00E90E7F">
        <w:rPr>
          <w:b/>
          <w:sz w:val="20"/>
        </w:rPr>
        <w:t xml:space="preserve"> 6</w:t>
      </w:r>
      <w:r w:rsidR="00D74074">
        <w:rPr>
          <w:b/>
          <w:sz w:val="20"/>
        </w:rPr>
        <w:t>:</w:t>
      </w:r>
      <w:r w:rsidRPr="00E90E7F">
        <w:rPr>
          <w:b/>
          <w:sz w:val="20"/>
        </w:rPr>
        <w:t xml:space="preserve"> Klimatické charakteristiky oblastí MT10 (</w:t>
      </w:r>
      <w:proofErr w:type="spellStart"/>
      <w:r w:rsidRPr="00E90E7F">
        <w:rPr>
          <w:b/>
          <w:sz w:val="20"/>
        </w:rPr>
        <w:t>Quitt</w:t>
      </w:r>
      <w:proofErr w:type="spellEnd"/>
      <w:r w:rsidRPr="00E90E7F">
        <w:rPr>
          <w:b/>
          <w:sz w:val="20"/>
        </w:rPr>
        <w:t xml:space="preserve"> 1971)</w:t>
      </w:r>
    </w:p>
    <w:tbl>
      <w:tblPr>
        <w:tblW w:w="0" w:type="auto"/>
        <w:jc w:val="center"/>
        <w:tblBorders>
          <w:top w:val="single" w:sz="4" w:space="0" w:color="auto"/>
          <w:left w:val="single" w:sz="4" w:space="0" w:color="auto"/>
          <w:bottom w:val="single" w:sz="4" w:space="0" w:color="auto"/>
          <w:right w:val="single" w:sz="4" w:space="0" w:color="auto"/>
        </w:tblBorders>
        <w:tblCellMar>
          <w:left w:w="70" w:type="dxa"/>
          <w:right w:w="70" w:type="dxa"/>
        </w:tblCellMar>
        <w:tblLook w:val="0000" w:firstRow="0" w:lastRow="0" w:firstColumn="0" w:lastColumn="0" w:noHBand="0" w:noVBand="0"/>
      </w:tblPr>
      <w:tblGrid>
        <w:gridCol w:w="4287"/>
        <w:gridCol w:w="1276"/>
      </w:tblGrid>
      <w:tr w:rsidR="00E90E7F" w:rsidRPr="00E90E7F" w14:paraId="13C8883A" w14:textId="77777777" w:rsidTr="001A5CB2">
        <w:trPr>
          <w:trHeight w:val="374"/>
          <w:tblHeader/>
          <w:jc w:val="center"/>
        </w:trPr>
        <w:tc>
          <w:tcPr>
            <w:tcW w:w="4287" w:type="dxa"/>
            <w:tcBorders>
              <w:top w:val="single" w:sz="12" w:space="0" w:color="auto"/>
              <w:left w:val="single" w:sz="12" w:space="0" w:color="auto"/>
              <w:bottom w:val="single" w:sz="4" w:space="0" w:color="auto"/>
              <w:right w:val="single" w:sz="4" w:space="0" w:color="auto"/>
            </w:tcBorders>
            <w:shd w:val="clear" w:color="auto" w:fill="D9D9D9"/>
            <w:vAlign w:val="bottom"/>
          </w:tcPr>
          <w:p w14:paraId="171F2D17" w14:textId="77777777" w:rsidR="003E5CBB" w:rsidRPr="00E90E7F" w:rsidRDefault="003E5CBB" w:rsidP="001A5CB2">
            <w:pPr>
              <w:rPr>
                <w:b/>
                <w:bCs/>
                <w:sz w:val="20"/>
              </w:rPr>
            </w:pPr>
            <w:r w:rsidRPr="00E90E7F">
              <w:rPr>
                <w:b/>
                <w:bCs/>
                <w:sz w:val="20"/>
              </w:rPr>
              <w:t>Klimatické charakteristiky</w:t>
            </w:r>
          </w:p>
        </w:tc>
        <w:tc>
          <w:tcPr>
            <w:tcW w:w="1276" w:type="dxa"/>
            <w:tcBorders>
              <w:top w:val="single" w:sz="12" w:space="0" w:color="auto"/>
              <w:left w:val="single" w:sz="4" w:space="0" w:color="auto"/>
              <w:bottom w:val="single" w:sz="4" w:space="0" w:color="auto"/>
              <w:right w:val="single" w:sz="12" w:space="0" w:color="auto"/>
            </w:tcBorders>
            <w:shd w:val="clear" w:color="auto" w:fill="D9D9D9"/>
            <w:vAlign w:val="bottom"/>
          </w:tcPr>
          <w:p w14:paraId="22117BD6" w14:textId="77777777" w:rsidR="003E5CBB" w:rsidRPr="00E90E7F" w:rsidRDefault="003E5CBB" w:rsidP="001A5CB2">
            <w:pPr>
              <w:keepNext/>
              <w:overflowPunct w:val="0"/>
              <w:autoSpaceDE w:val="0"/>
              <w:autoSpaceDN w:val="0"/>
              <w:adjustRightInd w:val="0"/>
              <w:jc w:val="center"/>
              <w:rPr>
                <w:b/>
                <w:bCs/>
                <w:sz w:val="20"/>
              </w:rPr>
            </w:pPr>
            <w:r w:rsidRPr="00E90E7F">
              <w:rPr>
                <w:b/>
                <w:bCs/>
                <w:sz w:val="20"/>
              </w:rPr>
              <w:t>MT10</w:t>
            </w:r>
          </w:p>
        </w:tc>
      </w:tr>
      <w:tr w:rsidR="00E90E7F" w:rsidRPr="00E90E7F" w14:paraId="2EA2E6D5" w14:textId="77777777" w:rsidTr="001A5CB2">
        <w:trPr>
          <w:trHeight w:val="374"/>
          <w:jc w:val="center"/>
        </w:trPr>
        <w:tc>
          <w:tcPr>
            <w:tcW w:w="4287" w:type="dxa"/>
            <w:tcBorders>
              <w:top w:val="single" w:sz="12" w:space="0" w:color="auto"/>
              <w:left w:val="single" w:sz="12" w:space="0" w:color="auto"/>
              <w:bottom w:val="single" w:sz="4" w:space="0" w:color="auto"/>
              <w:right w:val="single" w:sz="4" w:space="0" w:color="auto"/>
            </w:tcBorders>
            <w:vAlign w:val="bottom"/>
          </w:tcPr>
          <w:p w14:paraId="0F1ED77D" w14:textId="77777777" w:rsidR="003E5CBB" w:rsidRPr="00E90E7F" w:rsidRDefault="003E5CBB" w:rsidP="001A5CB2">
            <w:pPr>
              <w:rPr>
                <w:bCs/>
                <w:sz w:val="20"/>
              </w:rPr>
            </w:pPr>
            <w:r w:rsidRPr="00E90E7F">
              <w:rPr>
                <w:bCs/>
                <w:sz w:val="20"/>
              </w:rPr>
              <w:t>Počet letních dnů</w:t>
            </w:r>
          </w:p>
        </w:tc>
        <w:tc>
          <w:tcPr>
            <w:tcW w:w="1276" w:type="dxa"/>
            <w:tcBorders>
              <w:top w:val="single" w:sz="12" w:space="0" w:color="auto"/>
              <w:left w:val="single" w:sz="4" w:space="0" w:color="auto"/>
              <w:bottom w:val="single" w:sz="4" w:space="0" w:color="auto"/>
              <w:right w:val="single" w:sz="12" w:space="0" w:color="auto"/>
            </w:tcBorders>
            <w:vAlign w:val="center"/>
          </w:tcPr>
          <w:p w14:paraId="2D3D95A7" w14:textId="77777777" w:rsidR="003E5CBB" w:rsidRPr="00E90E7F" w:rsidRDefault="003E5CBB" w:rsidP="001A5CB2">
            <w:pPr>
              <w:overflowPunct w:val="0"/>
              <w:autoSpaceDE w:val="0"/>
              <w:autoSpaceDN w:val="0"/>
              <w:adjustRightInd w:val="0"/>
              <w:jc w:val="center"/>
              <w:rPr>
                <w:rFonts w:cs="Arial"/>
                <w:b/>
                <w:sz w:val="20"/>
              </w:rPr>
            </w:pPr>
            <w:proofErr w:type="gramStart"/>
            <w:r w:rsidRPr="00E90E7F">
              <w:rPr>
                <w:rFonts w:cs="Arial"/>
                <w:b/>
                <w:sz w:val="20"/>
              </w:rPr>
              <w:t>40 – 50</w:t>
            </w:r>
            <w:proofErr w:type="gramEnd"/>
          </w:p>
        </w:tc>
      </w:tr>
      <w:tr w:rsidR="00E90E7F" w:rsidRPr="00E90E7F" w14:paraId="58904AF4" w14:textId="77777777" w:rsidTr="001A5CB2">
        <w:trPr>
          <w:trHeight w:val="374"/>
          <w:jc w:val="center"/>
        </w:trPr>
        <w:tc>
          <w:tcPr>
            <w:tcW w:w="4287" w:type="dxa"/>
            <w:tcBorders>
              <w:top w:val="single" w:sz="4" w:space="0" w:color="auto"/>
              <w:left w:val="single" w:sz="12" w:space="0" w:color="auto"/>
              <w:bottom w:val="single" w:sz="4" w:space="0" w:color="auto"/>
              <w:right w:val="single" w:sz="4" w:space="0" w:color="auto"/>
            </w:tcBorders>
            <w:vAlign w:val="bottom"/>
          </w:tcPr>
          <w:p w14:paraId="3A7E57F0" w14:textId="77777777" w:rsidR="003E5CBB" w:rsidRPr="00E90E7F" w:rsidRDefault="003E5CBB" w:rsidP="001A5CB2">
            <w:pPr>
              <w:rPr>
                <w:bCs/>
                <w:sz w:val="20"/>
              </w:rPr>
            </w:pPr>
            <w:r w:rsidRPr="00E90E7F">
              <w:rPr>
                <w:bCs/>
                <w:sz w:val="20"/>
              </w:rPr>
              <w:t>Počet dnů s průměrnou teplotou 10 °C a více</w:t>
            </w:r>
          </w:p>
        </w:tc>
        <w:tc>
          <w:tcPr>
            <w:tcW w:w="1276" w:type="dxa"/>
            <w:tcBorders>
              <w:top w:val="single" w:sz="4" w:space="0" w:color="auto"/>
              <w:left w:val="single" w:sz="4" w:space="0" w:color="auto"/>
              <w:bottom w:val="single" w:sz="4" w:space="0" w:color="auto"/>
              <w:right w:val="single" w:sz="12" w:space="0" w:color="auto"/>
            </w:tcBorders>
            <w:vAlign w:val="center"/>
          </w:tcPr>
          <w:p w14:paraId="1C0074DF" w14:textId="77777777" w:rsidR="003E5CBB" w:rsidRPr="00E90E7F" w:rsidRDefault="003E5CBB" w:rsidP="001A5CB2">
            <w:pPr>
              <w:overflowPunct w:val="0"/>
              <w:autoSpaceDE w:val="0"/>
              <w:autoSpaceDN w:val="0"/>
              <w:adjustRightInd w:val="0"/>
              <w:jc w:val="center"/>
              <w:rPr>
                <w:rFonts w:cs="Arial"/>
                <w:b/>
                <w:sz w:val="20"/>
              </w:rPr>
            </w:pPr>
            <w:proofErr w:type="gramStart"/>
            <w:r w:rsidRPr="00E90E7F">
              <w:rPr>
                <w:rFonts w:cs="Arial"/>
                <w:b/>
                <w:sz w:val="20"/>
              </w:rPr>
              <w:t>140 – 160</w:t>
            </w:r>
            <w:proofErr w:type="gramEnd"/>
          </w:p>
        </w:tc>
      </w:tr>
      <w:tr w:rsidR="00E90E7F" w:rsidRPr="00E90E7F" w14:paraId="62A696F4" w14:textId="77777777" w:rsidTr="001A5CB2">
        <w:trPr>
          <w:trHeight w:val="389"/>
          <w:jc w:val="center"/>
        </w:trPr>
        <w:tc>
          <w:tcPr>
            <w:tcW w:w="4287" w:type="dxa"/>
            <w:tcBorders>
              <w:top w:val="single" w:sz="4" w:space="0" w:color="auto"/>
              <w:left w:val="single" w:sz="12" w:space="0" w:color="auto"/>
              <w:bottom w:val="single" w:sz="4" w:space="0" w:color="auto"/>
              <w:right w:val="single" w:sz="4" w:space="0" w:color="auto"/>
            </w:tcBorders>
            <w:vAlign w:val="bottom"/>
          </w:tcPr>
          <w:p w14:paraId="32985878" w14:textId="77777777" w:rsidR="003E5CBB" w:rsidRPr="00E90E7F" w:rsidRDefault="003E5CBB" w:rsidP="001A5CB2">
            <w:pPr>
              <w:rPr>
                <w:bCs/>
                <w:sz w:val="20"/>
              </w:rPr>
            </w:pPr>
            <w:r w:rsidRPr="00E90E7F">
              <w:rPr>
                <w:bCs/>
                <w:sz w:val="20"/>
              </w:rPr>
              <w:t>Počet mrazových dnů</w:t>
            </w:r>
          </w:p>
        </w:tc>
        <w:tc>
          <w:tcPr>
            <w:tcW w:w="1276" w:type="dxa"/>
            <w:tcBorders>
              <w:top w:val="single" w:sz="4" w:space="0" w:color="auto"/>
              <w:left w:val="single" w:sz="4" w:space="0" w:color="auto"/>
              <w:bottom w:val="single" w:sz="4" w:space="0" w:color="auto"/>
              <w:right w:val="single" w:sz="12" w:space="0" w:color="auto"/>
            </w:tcBorders>
            <w:vAlign w:val="center"/>
          </w:tcPr>
          <w:p w14:paraId="1986C7AA" w14:textId="77777777" w:rsidR="003E5CBB" w:rsidRPr="00E90E7F" w:rsidRDefault="003E5CBB" w:rsidP="001A5CB2">
            <w:pPr>
              <w:overflowPunct w:val="0"/>
              <w:autoSpaceDE w:val="0"/>
              <w:autoSpaceDN w:val="0"/>
              <w:adjustRightInd w:val="0"/>
              <w:jc w:val="center"/>
              <w:rPr>
                <w:rFonts w:cs="Arial"/>
                <w:b/>
                <w:sz w:val="20"/>
              </w:rPr>
            </w:pPr>
            <w:proofErr w:type="gramStart"/>
            <w:r w:rsidRPr="00E90E7F">
              <w:rPr>
                <w:rFonts w:cs="Arial"/>
                <w:b/>
                <w:sz w:val="20"/>
              </w:rPr>
              <w:t>110 – 130</w:t>
            </w:r>
            <w:proofErr w:type="gramEnd"/>
          </w:p>
        </w:tc>
      </w:tr>
      <w:tr w:rsidR="00E90E7F" w:rsidRPr="00E90E7F" w14:paraId="0308E7E9" w14:textId="77777777" w:rsidTr="001A5CB2">
        <w:trPr>
          <w:trHeight w:val="374"/>
          <w:jc w:val="center"/>
        </w:trPr>
        <w:tc>
          <w:tcPr>
            <w:tcW w:w="4287" w:type="dxa"/>
            <w:tcBorders>
              <w:top w:val="single" w:sz="4" w:space="0" w:color="auto"/>
              <w:left w:val="single" w:sz="12" w:space="0" w:color="auto"/>
              <w:bottom w:val="single" w:sz="4" w:space="0" w:color="auto"/>
              <w:right w:val="single" w:sz="4" w:space="0" w:color="auto"/>
            </w:tcBorders>
            <w:vAlign w:val="bottom"/>
          </w:tcPr>
          <w:p w14:paraId="2BF9F272" w14:textId="77777777" w:rsidR="003E5CBB" w:rsidRPr="00E90E7F" w:rsidRDefault="003E5CBB" w:rsidP="001A5CB2">
            <w:pPr>
              <w:rPr>
                <w:bCs/>
                <w:sz w:val="20"/>
              </w:rPr>
            </w:pPr>
            <w:r w:rsidRPr="00E90E7F">
              <w:rPr>
                <w:bCs/>
                <w:sz w:val="20"/>
              </w:rPr>
              <w:t>Počet ledových dnů</w:t>
            </w:r>
          </w:p>
        </w:tc>
        <w:tc>
          <w:tcPr>
            <w:tcW w:w="1276" w:type="dxa"/>
            <w:tcBorders>
              <w:top w:val="single" w:sz="4" w:space="0" w:color="auto"/>
              <w:left w:val="single" w:sz="4" w:space="0" w:color="auto"/>
              <w:bottom w:val="single" w:sz="4" w:space="0" w:color="auto"/>
              <w:right w:val="single" w:sz="12" w:space="0" w:color="auto"/>
            </w:tcBorders>
            <w:vAlign w:val="center"/>
          </w:tcPr>
          <w:p w14:paraId="2ED6D728" w14:textId="77777777" w:rsidR="003E5CBB" w:rsidRPr="00E90E7F" w:rsidRDefault="003E5CBB" w:rsidP="001A5CB2">
            <w:pPr>
              <w:overflowPunct w:val="0"/>
              <w:autoSpaceDE w:val="0"/>
              <w:autoSpaceDN w:val="0"/>
              <w:adjustRightInd w:val="0"/>
              <w:jc w:val="center"/>
              <w:rPr>
                <w:rFonts w:cs="Arial"/>
                <w:b/>
                <w:sz w:val="20"/>
              </w:rPr>
            </w:pPr>
            <w:proofErr w:type="gramStart"/>
            <w:r w:rsidRPr="00E90E7F">
              <w:rPr>
                <w:rFonts w:cs="Arial"/>
                <w:b/>
                <w:sz w:val="20"/>
              </w:rPr>
              <w:t>30 – 40</w:t>
            </w:r>
            <w:proofErr w:type="gramEnd"/>
          </w:p>
        </w:tc>
      </w:tr>
      <w:tr w:rsidR="00E90E7F" w:rsidRPr="00E90E7F" w14:paraId="762D5C6C" w14:textId="77777777" w:rsidTr="001A5CB2">
        <w:trPr>
          <w:trHeight w:val="374"/>
          <w:jc w:val="center"/>
        </w:trPr>
        <w:tc>
          <w:tcPr>
            <w:tcW w:w="4287" w:type="dxa"/>
            <w:tcBorders>
              <w:top w:val="single" w:sz="4" w:space="0" w:color="auto"/>
              <w:left w:val="single" w:sz="12" w:space="0" w:color="auto"/>
              <w:bottom w:val="single" w:sz="4" w:space="0" w:color="auto"/>
              <w:right w:val="single" w:sz="4" w:space="0" w:color="auto"/>
            </w:tcBorders>
            <w:vAlign w:val="bottom"/>
          </w:tcPr>
          <w:p w14:paraId="07B588F9" w14:textId="77777777" w:rsidR="003E5CBB" w:rsidRPr="00E90E7F" w:rsidRDefault="003E5CBB" w:rsidP="001A5CB2">
            <w:pPr>
              <w:rPr>
                <w:bCs/>
                <w:sz w:val="20"/>
              </w:rPr>
            </w:pPr>
            <w:r w:rsidRPr="00E90E7F">
              <w:rPr>
                <w:bCs/>
                <w:sz w:val="20"/>
              </w:rPr>
              <w:t>Průměrná teplota v lednu</w:t>
            </w:r>
          </w:p>
        </w:tc>
        <w:tc>
          <w:tcPr>
            <w:tcW w:w="1276" w:type="dxa"/>
            <w:tcBorders>
              <w:top w:val="single" w:sz="4" w:space="0" w:color="auto"/>
              <w:left w:val="single" w:sz="4" w:space="0" w:color="auto"/>
              <w:bottom w:val="single" w:sz="4" w:space="0" w:color="auto"/>
              <w:right w:val="single" w:sz="12" w:space="0" w:color="auto"/>
            </w:tcBorders>
            <w:vAlign w:val="center"/>
          </w:tcPr>
          <w:p w14:paraId="5A547C31" w14:textId="77777777" w:rsidR="003E5CBB" w:rsidRPr="00E90E7F" w:rsidRDefault="003E5CBB" w:rsidP="001A5CB2">
            <w:pPr>
              <w:overflowPunct w:val="0"/>
              <w:autoSpaceDE w:val="0"/>
              <w:autoSpaceDN w:val="0"/>
              <w:adjustRightInd w:val="0"/>
              <w:jc w:val="center"/>
              <w:rPr>
                <w:rFonts w:cs="Arial"/>
                <w:b/>
                <w:sz w:val="20"/>
              </w:rPr>
            </w:pPr>
            <w:r w:rsidRPr="00E90E7F">
              <w:rPr>
                <w:rFonts w:cs="Arial"/>
                <w:b/>
                <w:sz w:val="20"/>
              </w:rPr>
              <w:t>-2 – -3</w:t>
            </w:r>
          </w:p>
        </w:tc>
      </w:tr>
      <w:tr w:rsidR="00E90E7F" w:rsidRPr="00E90E7F" w14:paraId="4D274147" w14:textId="77777777" w:rsidTr="001A5CB2">
        <w:trPr>
          <w:trHeight w:val="374"/>
          <w:jc w:val="center"/>
        </w:trPr>
        <w:tc>
          <w:tcPr>
            <w:tcW w:w="4287" w:type="dxa"/>
            <w:tcBorders>
              <w:top w:val="single" w:sz="4" w:space="0" w:color="auto"/>
              <w:left w:val="single" w:sz="12" w:space="0" w:color="auto"/>
              <w:bottom w:val="single" w:sz="4" w:space="0" w:color="auto"/>
              <w:right w:val="single" w:sz="4" w:space="0" w:color="auto"/>
            </w:tcBorders>
            <w:vAlign w:val="bottom"/>
          </w:tcPr>
          <w:p w14:paraId="453F9D16" w14:textId="77777777" w:rsidR="003E5CBB" w:rsidRPr="00E90E7F" w:rsidRDefault="003E5CBB" w:rsidP="001A5CB2">
            <w:pPr>
              <w:rPr>
                <w:bCs/>
                <w:sz w:val="20"/>
              </w:rPr>
            </w:pPr>
            <w:r w:rsidRPr="00E90E7F">
              <w:rPr>
                <w:bCs/>
                <w:sz w:val="20"/>
              </w:rPr>
              <w:t>Průměrná teplota v červenci</w:t>
            </w:r>
          </w:p>
        </w:tc>
        <w:tc>
          <w:tcPr>
            <w:tcW w:w="1276" w:type="dxa"/>
            <w:tcBorders>
              <w:top w:val="single" w:sz="4" w:space="0" w:color="auto"/>
              <w:left w:val="single" w:sz="4" w:space="0" w:color="auto"/>
              <w:bottom w:val="single" w:sz="4" w:space="0" w:color="auto"/>
              <w:right w:val="single" w:sz="12" w:space="0" w:color="auto"/>
            </w:tcBorders>
            <w:vAlign w:val="center"/>
          </w:tcPr>
          <w:p w14:paraId="347A2697" w14:textId="77777777" w:rsidR="003E5CBB" w:rsidRPr="00E90E7F" w:rsidRDefault="003E5CBB" w:rsidP="001A5CB2">
            <w:pPr>
              <w:overflowPunct w:val="0"/>
              <w:autoSpaceDE w:val="0"/>
              <w:autoSpaceDN w:val="0"/>
              <w:adjustRightInd w:val="0"/>
              <w:jc w:val="center"/>
              <w:rPr>
                <w:rFonts w:cs="Arial"/>
                <w:b/>
                <w:sz w:val="20"/>
              </w:rPr>
            </w:pPr>
            <w:proofErr w:type="gramStart"/>
            <w:r w:rsidRPr="00E90E7F">
              <w:rPr>
                <w:rFonts w:cs="Arial"/>
                <w:b/>
                <w:sz w:val="20"/>
              </w:rPr>
              <w:t>17 – 18</w:t>
            </w:r>
            <w:proofErr w:type="gramEnd"/>
          </w:p>
        </w:tc>
      </w:tr>
      <w:tr w:rsidR="00E90E7F" w:rsidRPr="00E90E7F" w14:paraId="04EFB328" w14:textId="77777777" w:rsidTr="001A5CB2">
        <w:trPr>
          <w:trHeight w:val="374"/>
          <w:jc w:val="center"/>
        </w:trPr>
        <w:tc>
          <w:tcPr>
            <w:tcW w:w="4287" w:type="dxa"/>
            <w:tcBorders>
              <w:top w:val="single" w:sz="4" w:space="0" w:color="auto"/>
              <w:left w:val="single" w:sz="12" w:space="0" w:color="auto"/>
              <w:bottom w:val="single" w:sz="4" w:space="0" w:color="auto"/>
              <w:right w:val="single" w:sz="4" w:space="0" w:color="auto"/>
            </w:tcBorders>
            <w:vAlign w:val="bottom"/>
          </w:tcPr>
          <w:p w14:paraId="76001323" w14:textId="77777777" w:rsidR="003E5CBB" w:rsidRPr="00E90E7F" w:rsidRDefault="003E5CBB" w:rsidP="001A5CB2">
            <w:pPr>
              <w:rPr>
                <w:bCs/>
                <w:sz w:val="20"/>
              </w:rPr>
            </w:pPr>
            <w:r w:rsidRPr="00E90E7F">
              <w:rPr>
                <w:bCs/>
                <w:sz w:val="20"/>
              </w:rPr>
              <w:t>Průměrná teplota v dubnu</w:t>
            </w:r>
          </w:p>
        </w:tc>
        <w:tc>
          <w:tcPr>
            <w:tcW w:w="1276" w:type="dxa"/>
            <w:tcBorders>
              <w:top w:val="single" w:sz="4" w:space="0" w:color="auto"/>
              <w:left w:val="single" w:sz="4" w:space="0" w:color="auto"/>
              <w:bottom w:val="single" w:sz="4" w:space="0" w:color="auto"/>
              <w:right w:val="single" w:sz="12" w:space="0" w:color="auto"/>
            </w:tcBorders>
            <w:vAlign w:val="center"/>
          </w:tcPr>
          <w:p w14:paraId="7BEB1774" w14:textId="77777777" w:rsidR="003E5CBB" w:rsidRPr="00E90E7F" w:rsidRDefault="003E5CBB" w:rsidP="001A5CB2">
            <w:pPr>
              <w:overflowPunct w:val="0"/>
              <w:autoSpaceDE w:val="0"/>
              <w:autoSpaceDN w:val="0"/>
              <w:adjustRightInd w:val="0"/>
              <w:jc w:val="center"/>
              <w:rPr>
                <w:rFonts w:cs="Arial"/>
                <w:b/>
                <w:sz w:val="20"/>
              </w:rPr>
            </w:pPr>
            <w:proofErr w:type="gramStart"/>
            <w:r w:rsidRPr="00E90E7F">
              <w:rPr>
                <w:rFonts w:cs="Arial"/>
                <w:b/>
                <w:sz w:val="20"/>
              </w:rPr>
              <w:t>7 – 8</w:t>
            </w:r>
            <w:proofErr w:type="gramEnd"/>
          </w:p>
        </w:tc>
      </w:tr>
      <w:tr w:rsidR="00E90E7F" w:rsidRPr="00E90E7F" w14:paraId="180C7CC9" w14:textId="77777777" w:rsidTr="001A5CB2">
        <w:trPr>
          <w:trHeight w:val="374"/>
          <w:jc w:val="center"/>
        </w:trPr>
        <w:tc>
          <w:tcPr>
            <w:tcW w:w="4287" w:type="dxa"/>
            <w:tcBorders>
              <w:top w:val="single" w:sz="4" w:space="0" w:color="auto"/>
              <w:left w:val="single" w:sz="12" w:space="0" w:color="auto"/>
              <w:bottom w:val="single" w:sz="4" w:space="0" w:color="auto"/>
              <w:right w:val="single" w:sz="4" w:space="0" w:color="auto"/>
            </w:tcBorders>
            <w:vAlign w:val="bottom"/>
          </w:tcPr>
          <w:p w14:paraId="7AB8BC4D" w14:textId="77777777" w:rsidR="003E5CBB" w:rsidRPr="00E90E7F" w:rsidRDefault="003E5CBB" w:rsidP="001A5CB2">
            <w:pPr>
              <w:rPr>
                <w:bCs/>
                <w:sz w:val="20"/>
              </w:rPr>
            </w:pPr>
            <w:r w:rsidRPr="00E90E7F">
              <w:rPr>
                <w:bCs/>
                <w:sz w:val="20"/>
              </w:rPr>
              <w:t>Průměrná teplota v říjnu</w:t>
            </w:r>
          </w:p>
        </w:tc>
        <w:tc>
          <w:tcPr>
            <w:tcW w:w="1276" w:type="dxa"/>
            <w:tcBorders>
              <w:top w:val="single" w:sz="4" w:space="0" w:color="auto"/>
              <w:left w:val="single" w:sz="4" w:space="0" w:color="auto"/>
              <w:bottom w:val="single" w:sz="4" w:space="0" w:color="auto"/>
              <w:right w:val="single" w:sz="12" w:space="0" w:color="auto"/>
            </w:tcBorders>
            <w:vAlign w:val="center"/>
          </w:tcPr>
          <w:p w14:paraId="1C1CCDB6" w14:textId="77777777" w:rsidR="003E5CBB" w:rsidRPr="00E90E7F" w:rsidRDefault="003E5CBB" w:rsidP="001A5CB2">
            <w:pPr>
              <w:overflowPunct w:val="0"/>
              <w:autoSpaceDE w:val="0"/>
              <w:autoSpaceDN w:val="0"/>
              <w:adjustRightInd w:val="0"/>
              <w:jc w:val="center"/>
              <w:rPr>
                <w:rFonts w:cs="Arial"/>
                <w:b/>
                <w:sz w:val="20"/>
              </w:rPr>
            </w:pPr>
            <w:proofErr w:type="gramStart"/>
            <w:r w:rsidRPr="00E90E7F">
              <w:rPr>
                <w:rFonts w:cs="Arial"/>
                <w:b/>
                <w:sz w:val="20"/>
              </w:rPr>
              <w:t>7 – 8</w:t>
            </w:r>
            <w:proofErr w:type="gramEnd"/>
          </w:p>
        </w:tc>
      </w:tr>
      <w:tr w:rsidR="00E90E7F" w:rsidRPr="00E90E7F" w14:paraId="5BC4D425" w14:textId="77777777" w:rsidTr="001A5CB2">
        <w:trPr>
          <w:trHeight w:val="374"/>
          <w:jc w:val="center"/>
        </w:trPr>
        <w:tc>
          <w:tcPr>
            <w:tcW w:w="4287" w:type="dxa"/>
            <w:tcBorders>
              <w:top w:val="single" w:sz="4" w:space="0" w:color="auto"/>
              <w:left w:val="single" w:sz="12" w:space="0" w:color="auto"/>
              <w:bottom w:val="single" w:sz="4" w:space="0" w:color="auto"/>
              <w:right w:val="single" w:sz="4" w:space="0" w:color="auto"/>
            </w:tcBorders>
            <w:vAlign w:val="bottom"/>
          </w:tcPr>
          <w:p w14:paraId="321BF14E" w14:textId="77777777" w:rsidR="003E5CBB" w:rsidRPr="00E90E7F" w:rsidRDefault="003E5CBB" w:rsidP="001A5CB2">
            <w:pPr>
              <w:rPr>
                <w:bCs/>
                <w:sz w:val="20"/>
              </w:rPr>
            </w:pPr>
            <w:r w:rsidRPr="00E90E7F">
              <w:rPr>
                <w:bCs/>
                <w:sz w:val="20"/>
              </w:rPr>
              <w:t xml:space="preserve">Průměrný počet dnů se srážkami </w:t>
            </w:r>
            <w:smartTag w:uri="urn:schemas-microsoft-com:office:smarttags" w:element="metricconverter">
              <w:smartTagPr>
                <w:attr w:name="ProductID" w:val="1 mm"/>
              </w:smartTagPr>
              <w:r w:rsidRPr="00E90E7F">
                <w:rPr>
                  <w:bCs/>
                  <w:sz w:val="20"/>
                </w:rPr>
                <w:t>1 mm</w:t>
              </w:r>
            </w:smartTag>
            <w:r w:rsidRPr="00E90E7F">
              <w:rPr>
                <w:bCs/>
                <w:sz w:val="20"/>
              </w:rPr>
              <w:t xml:space="preserve"> a více</w:t>
            </w:r>
          </w:p>
        </w:tc>
        <w:tc>
          <w:tcPr>
            <w:tcW w:w="1276" w:type="dxa"/>
            <w:tcBorders>
              <w:top w:val="single" w:sz="4" w:space="0" w:color="auto"/>
              <w:left w:val="single" w:sz="4" w:space="0" w:color="auto"/>
              <w:bottom w:val="single" w:sz="4" w:space="0" w:color="auto"/>
              <w:right w:val="single" w:sz="12" w:space="0" w:color="auto"/>
            </w:tcBorders>
            <w:vAlign w:val="center"/>
          </w:tcPr>
          <w:p w14:paraId="7504FF58" w14:textId="77777777" w:rsidR="003E5CBB" w:rsidRPr="00E90E7F" w:rsidRDefault="003E5CBB" w:rsidP="001A5CB2">
            <w:pPr>
              <w:overflowPunct w:val="0"/>
              <w:autoSpaceDE w:val="0"/>
              <w:autoSpaceDN w:val="0"/>
              <w:adjustRightInd w:val="0"/>
              <w:jc w:val="center"/>
              <w:rPr>
                <w:rFonts w:cs="Arial"/>
                <w:b/>
                <w:sz w:val="20"/>
              </w:rPr>
            </w:pPr>
            <w:r w:rsidRPr="00E90E7F">
              <w:rPr>
                <w:rFonts w:cs="Arial"/>
                <w:b/>
                <w:sz w:val="20"/>
              </w:rPr>
              <w:t>100 – 120</w:t>
            </w:r>
          </w:p>
        </w:tc>
      </w:tr>
      <w:tr w:rsidR="00E90E7F" w:rsidRPr="00E90E7F" w14:paraId="2E23CE19" w14:textId="77777777" w:rsidTr="001A5CB2">
        <w:trPr>
          <w:trHeight w:val="374"/>
          <w:jc w:val="center"/>
        </w:trPr>
        <w:tc>
          <w:tcPr>
            <w:tcW w:w="4287" w:type="dxa"/>
            <w:tcBorders>
              <w:top w:val="single" w:sz="4" w:space="0" w:color="auto"/>
              <w:left w:val="single" w:sz="12" w:space="0" w:color="auto"/>
              <w:bottom w:val="single" w:sz="4" w:space="0" w:color="auto"/>
              <w:right w:val="single" w:sz="4" w:space="0" w:color="auto"/>
            </w:tcBorders>
            <w:vAlign w:val="bottom"/>
          </w:tcPr>
          <w:p w14:paraId="290B6EFA" w14:textId="77777777" w:rsidR="003E5CBB" w:rsidRPr="00E90E7F" w:rsidRDefault="003E5CBB" w:rsidP="001A5CB2">
            <w:pPr>
              <w:rPr>
                <w:bCs/>
                <w:sz w:val="20"/>
              </w:rPr>
            </w:pPr>
            <w:r w:rsidRPr="00E90E7F">
              <w:rPr>
                <w:bCs/>
                <w:sz w:val="20"/>
              </w:rPr>
              <w:t>Srážkový úhrn ve vegetačním období</w:t>
            </w:r>
          </w:p>
        </w:tc>
        <w:tc>
          <w:tcPr>
            <w:tcW w:w="1276" w:type="dxa"/>
            <w:tcBorders>
              <w:top w:val="single" w:sz="4" w:space="0" w:color="auto"/>
              <w:left w:val="single" w:sz="4" w:space="0" w:color="auto"/>
              <w:bottom w:val="single" w:sz="4" w:space="0" w:color="auto"/>
              <w:right w:val="single" w:sz="12" w:space="0" w:color="auto"/>
            </w:tcBorders>
            <w:vAlign w:val="center"/>
          </w:tcPr>
          <w:p w14:paraId="36AD3700" w14:textId="77777777" w:rsidR="003E5CBB" w:rsidRPr="00E90E7F" w:rsidRDefault="003E5CBB" w:rsidP="001A5CB2">
            <w:pPr>
              <w:overflowPunct w:val="0"/>
              <w:autoSpaceDE w:val="0"/>
              <w:autoSpaceDN w:val="0"/>
              <w:adjustRightInd w:val="0"/>
              <w:jc w:val="center"/>
              <w:rPr>
                <w:rFonts w:cs="Arial"/>
                <w:b/>
                <w:sz w:val="20"/>
              </w:rPr>
            </w:pPr>
            <w:r w:rsidRPr="00E90E7F">
              <w:rPr>
                <w:rFonts w:cs="Arial"/>
                <w:b/>
                <w:sz w:val="20"/>
              </w:rPr>
              <w:t>400 – 450</w:t>
            </w:r>
          </w:p>
        </w:tc>
      </w:tr>
      <w:tr w:rsidR="00E90E7F" w:rsidRPr="00E90E7F" w14:paraId="1389298E" w14:textId="77777777" w:rsidTr="001A5CB2">
        <w:trPr>
          <w:trHeight w:val="374"/>
          <w:jc w:val="center"/>
        </w:trPr>
        <w:tc>
          <w:tcPr>
            <w:tcW w:w="4287" w:type="dxa"/>
            <w:tcBorders>
              <w:top w:val="single" w:sz="4" w:space="0" w:color="auto"/>
              <w:left w:val="single" w:sz="12" w:space="0" w:color="auto"/>
              <w:bottom w:val="single" w:sz="4" w:space="0" w:color="auto"/>
              <w:right w:val="single" w:sz="4" w:space="0" w:color="auto"/>
            </w:tcBorders>
            <w:vAlign w:val="bottom"/>
          </w:tcPr>
          <w:p w14:paraId="2EA6596B" w14:textId="77777777" w:rsidR="003E5CBB" w:rsidRPr="00E90E7F" w:rsidRDefault="003E5CBB" w:rsidP="001A5CB2">
            <w:pPr>
              <w:rPr>
                <w:bCs/>
                <w:sz w:val="20"/>
              </w:rPr>
            </w:pPr>
            <w:r w:rsidRPr="00E90E7F">
              <w:rPr>
                <w:bCs/>
                <w:sz w:val="20"/>
              </w:rPr>
              <w:t>Srážkový úhrn v zimním období</w:t>
            </w:r>
          </w:p>
        </w:tc>
        <w:tc>
          <w:tcPr>
            <w:tcW w:w="1276" w:type="dxa"/>
            <w:tcBorders>
              <w:top w:val="single" w:sz="4" w:space="0" w:color="auto"/>
              <w:left w:val="single" w:sz="4" w:space="0" w:color="auto"/>
              <w:bottom w:val="single" w:sz="4" w:space="0" w:color="auto"/>
              <w:right w:val="single" w:sz="12" w:space="0" w:color="auto"/>
            </w:tcBorders>
            <w:vAlign w:val="center"/>
          </w:tcPr>
          <w:p w14:paraId="3EC12A86" w14:textId="77777777" w:rsidR="003E5CBB" w:rsidRPr="00E90E7F" w:rsidRDefault="003E5CBB" w:rsidP="001A5CB2">
            <w:pPr>
              <w:overflowPunct w:val="0"/>
              <w:autoSpaceDE w:val="0"/>
              <w:autoSpaceDN w:val="0"/>
              <w:adjustRightInd w:val="0"/>
              <w:jc w:val="center"/>
              <w:rPr>
                <w:rFonts w:cs="Arial"/>
                <w:b/>
                <w:sz w:val="20"/>
              </w:rPr>
            </w:pPr>
            <w:r w:rsidRPr="00E90E7F">
              <w:rPr>
                <w:rFonts w:cs="Arial"/>
                <w:b/>
                <w:sz w:val="20"/>
              </w:rPr>
              <w:t>200 – 250</w:t>
            </w:r>
          </w:p>
        </w:tc>
      </w:tr>
      <w:tr w:rsidR="00E90E7F" w:rsidRPr="00E90E7F" w14:paraId="6CA8F357" w14:textId="77777777" w:rsidTr="001A5CB2">
        <w:trPr>
          <w:trHeight w:val="374"/>
          <w:jc w:val="center"/>
        </w:trPr>
        <w:tc>
          <w:tcPr>
            <w:tcW w:w="4287" w:type="dxa"/>
            <w:tcBorders>
              <w:top w:val="single" w:sz="4" w:space="0" w:color="auto"/>
              <w:left w:val="single" w:sz="12" w:space="0" w:color="auto"/>
              <w:bottom w:val="single" w:sz="4" w:space="0" w:color="auto"/>
              <w:right w:val="single" w:sz="4" w:space="0" w:color="auto"/>
            </w:tcBorders>
            <w:vAlign w:val="bottom"/>
          </w:tcPr>
          <w:p w14:paraId="100BDC05" w14:textId="77777777" w:rsidR="003E5CBB" w:rsidRPr="00E90E7F" w:rsidRDefault="003E5CBB" w:rsidP="001A5CB2">
            <w:pPr>
              <w:rPr>
                <w:bCs/>
                <w:sz w:val="20"/>
              </w:rPr>
            </w:pPr>
            <w:r w:rsidRPr="00E90E7F">
              <w:rPr>
                <w:bCs/>
                <w:sz w:val="20"/>
              </w:rPr>
              <w:t>Počet dnů se sněhovou pokrývkou</w:t>
            </w:r>
          </w:p>
        </w:tc>
        <w:tc>
          <w:tcPr>
            <w:tcW w:w="1276" w:type="dxa"/>
            <w:tcBorders>
              <w:top w:val="single" w:sz="4" w:space="0" w:color="auto"/>
              <w:left w:val="single" w:sz="4" w:space="0" w:color="auto"/>
              <w:bottom w:val="single" w:sz="4" w:space="0" w:color="auto"/>
              <w:right w:val="single" w:sz="12" w:space="0" w:color="auto"/>
            </w:tcBorders>
            <w:vAlign w:val="center"/>
          </w:tcPr>
          <w:p w14:paraId="32045E78" w14:textId="77777777" w:rsidR="003E5CBB" w:rsidRPr="00E90E7F" w:rsidRDefault="003E5CBB" w:rsidP="001A5CB2">
            <w:pPr>
              <w:overflowPunct w:val="0"/>
              <w:autoSpaceDE w:val="0"/>
              <w:autoSpaceDN w:val="0"/>
              <w:adjustRightInd w:val="0"/>
              <w:jc w:val="center"/>
              <w:rPr>
                <w:rFonts w:cs="Arial"/>
                <w:b/>
                <w:sz w:val="20"/>
              </w:rPr>
            </w:pPr>
            <w:r w:rsidRPr="00E90E7F">
              <w:rPr>
                <w:rFonts w:cs="Arial"/>
                <w:b/>
                <w:sz w:val="20"/>
              </w:rPr>
              <w:t>50 – 60</w:t>
            </w:r>
          </w:p>
        </w:tc>
      </w:tr>
      <w:tr w:rsidR="00E90E7F" w:rsidRPr="00E90E7F" w14:paraId="0639C69D" w14:textId="77777777" w:rsidTr="001A5CB2">
        <w:trPr>
          <w:trHeight w:val="374"/>
          <w:jc w:val="center"/>
        </w:trPr>
        <w:tc>
          <w:tcPr>
            <w:tcW w:w="4287" w:type="dxa"/>
            <w:tcBorders>
              <w:top w:val="single" w:sz="4" w:space="0" w:color="auto"/>
              <w:left w:val="single" w:sz="12" w:space="0" w:color="auto"/>
              <w:bottom w:val="single" w:sz="4" w:space="0" w:color="auto"/>
              <w:right w:val="single" w:sz="4" w:space="0" w:color="auto"/>
            </w:tcBorders>
            <w:vAlign w:val="bottom"/>
          </w:tcPr>
          <w:p w14:paraId="288C30F7" w14:textId="77777777" w:rsidR="003E5CBB" w:rsidRPr="00E90E7F" w:rsidRDefault="003E5CBB" w:rsidP="001A5CB2">
            <w:pPr>
              <w:rPr>
                <w:bCs/>
                <w:sz w:val="20"/>
              </w:rPr>
            </w:pPr>
            <w:r w:rsidRPr="00E90E7F">
              <w:rPr>
                <w:bCs/>
                <w:sz w:val="20"/>
              </w:rPr>
              <w:t>Počet dnů zamračených</w:t>
            </w:r>
          </w:p>
        </w:tc>
        <w:tc>
          <w:tcPr>
            <w:tcW w:w="1276" w:type="dxa"/>
            <w:tcBorders>
              <w:top w:val="single" w:sz="4" w:space="0" w:color="auto"/>
              <w:left w:val="single" w:sz="4" w:space="0" w:color="auto"/>
              <w:bottom w:val="single" w:sz="4" w:space="0" w:color="auto"/>
              <w:right w:val="single" w:sz="12" w:space="0" w:color="auto"/>
            </w:tcBorders>
            <w:vAlign w:val="center"/>
          </w:tcPr>
          <w:p w14:paraId="253F3DFD" w14:textId="77777777" w:rsidR="003E5CBB" w:rsidRPr="00E90E7F" w:rsidRDefault="003E5CBB" w:rsidP="001A5CB2">
            <w:pPr>
              <w:overflowPunct w:val="0"/>
              <w:autoSpaceDE w:val="0"/>
              <w:autoSpaceDN w:val="0"/>
              <w:adjustRightInd w:val="0"/>
              <w:jc w:val="center"/>
              <w:rPr>
                <w:rFonts w:cs="Arial"/>
                <w:b/>
                <w:sz w:val="20"/>
              </w:rPr>
            </w:pPr>
            <w:r w:rsidRPr="00E90E7F">
              <w:rPr>
                <w:rFonts w:cs="Arial"/>
                <w:b/>
                <w:sz w:val="20"/>
              </w:rPr>
              <w:t>120 – 150</w:t>
            </w:r>
          </w:p>
        </w:tc>
      </w:tr>
      <w:tr w:rsidR="003E5CBB" w:rsidRPr="00E90E7F" w14:paraId="49C96424" w14:textId="77777777" w:rsidTr="001A5CB2">
        <w:trPr>
          <w:trHeight w:val="374"/>
          <w:jc w:val="center"/>
        </w:trPr>
        <w:tc>
          <w:tcPr>
            <w:tcW w:w="4287" w:type="dxa"/>
            <w:tcBorders>
              <w:top w:val="single" w:sz="4" w:space="0" w:color="auto"/>
              <w:left w:val="single" w:sz="12" w:space="0" w:color="auto"/>
              <w:bottom w:val="single" w:sz="12" w:space="0" w:color="auto"/>
              <w:right w:val="single" w:sz="4" w:space="0" w:color="auto"/>
            </w:tcBorders>
            <w:vAlign w:val="bottom"/>
          </w:tcPr>
          <w:p w14:paraId="7185353F" w14:textId="77777777" w:rsidR="003E5CBB" w:rsidRPr="00E90E7F" w:rsidRDefault="003E5CBB" w:rsidP="001A5CB2">
            <w:pPr>
              <w:rPr>
                <w:bCs/>
                <w:sz w:val="20"/>
              </w:rPr>
            </w:pPr>
            <w:r w:rsidRPr="00E90E7F">
              <w:rPr>
                <w:bCs/>
                <w:sz w:val="20"/>
              </w:rPr>
              <w:t>Počet dnů jasných</w:t>
            </w:r>
          </w:p>
        </w:tc>
        <w:tc>
          <w:tcPr>
            <w:tcW w:w="1276" w:type="dxa"/>
            <w:tcBorders>
              <w:top w:val="single" w:sz="4" w:space="0" w:color="auto"/>
              <w:left w:val="single" w:sz="4" w:space="0" w:color="auto"/>
              <w:bottom w:val="single" w:sz="12" w:space="0" w:color="auto"/>
              <w:right w:val="single" w:sz="12" w:space="0" w:color="auto"/>
            </w:tcBorders>
            <w:vAlign w:val="center"/>
          </w:tcPr>
          <w:p w14:paraId="1E58A547" w14:textId="77777777" w:rsidR="003E5CBB" w:rsidRPr="00E90E7F" w:rsidRDefault="003E5CBB" w:rsidP="001A5CB2">
            <w:pPr>
              <w:overflowPunct w:val="0"/>
              <w:autoSpaceDE w:val="0"/>
              <w:autoSpaceDN w:val="0"/>
              <w:adjustRightInd w:val="0"/>
              <w:jc w:val="center"/>
              <w:rPr>
                <w:rFonts w:cs="Arial"/>
                <w:b/>
                <w:sz w:val="20"/>
              </w:rPr>
            </w:pPr>
            <w:r w:rsidRPr="00E90E7F">
              <w:rPr>
                <w:rFonts w:cs="Arial"/>
                <w:b/>
                <w:sz w:val="20"/>
              </w:rPr>
              <w:t>40 – 50</w:t>
            </w:r>
          </w:p>
        </w:tc>
      </w:tr>
    </w:tbl>
    <w:p w14:paraId="24830F98" w14:textId="77777777" w:rsidR="00502A3C" w:rsidRPr="00E90E7F" w:rsidRDefault="00502A3C" w:rsidP="00502A3C">
      <w:pPr>
        <w:rPr>
          <w:b/>
          <w:bCs/>
          <w:sz w:val="20"/>
          <w:highlight w:val="yellow"/>
        </w:rPr>
      </w:pPr>
    </w:p>
    <w:p w14:paraId="52FA0F09" w14:textId="77777777" w:rsidR="00502A3C" w:rsidRPr="00E90E7F" w:rsidRDefault="00502A3C" w:rsidP="00502A3C">
      <w:r w:rsidRPr="00E90E7F">
        <w:t xml:space="preserve">V rámci záměru dojde k využití moderních materiálů a postupů, díky čemuž dojde ke zlepšení bezpečnosti a ke zvýšení odolnosti silniční dopravy vůči prudkým výkyvům v počasí (extrémní teploty, nárazové mohutné srážky, ledovka…). </w:t>
      </w:r>
    </w:p>
    <w:p w14:paraId="5E1FBDC9" w14:textId="77777777" w:rsidR="00502A3C" w:rsidRPr="00E90E7F" w:rsidRDefault="00502A3C" w:rsidP="00502A3C"/>
    <w:p w14:paraId="02C0A8FB" w14:textId="77777777" w:rsidR="00502A3C" w:rsidRPr="00E90E7F" w:rsidRDefault="00502A3C" w:rsidP="00502A3C">
      <w:r w:rsidRPr="00E90E7F">
        <w:t>Díky plánovaným stavebním a technickým pracím provedených v rámci tohoto záměru dojde ke zvýšení odolnosti komunikace vůči dlouhodobým klimatickým změnám, tak i vůči extrémním výkyvům počasí těmito změnami způsobenými. Tím tento záměr koresponduje s národními cíli v problematice klimatických změn.</w:t>
      </w:r>
    </w:p>
    <w:p w14:paraId="0BC28886" w14:textId="77777777" w:rsidR="00CE64AA" w:rsidRPr="00E90E7F" w:rsidRDefault="00CE64AA" w:rsidP="00CE64AA">
      <w:pPr>
        <w:spacing w:before="240"/>
        <w:rPr>
          <w:b/>
        </w:rPr>
      </w:pPr>
      <w:r w:rsidRPr="00E90E7F">
        <w:rPr>
          <w:b/>
        </w:rPr>
        <w:t>Územní teploty v období let 1961 – 2020 v Pardubickém kraji</w:t>
      </w:r>
    </w:p>
    <w:p w14:paraId="40FC2AFC" w14:textId="34949706" w:rsidR="00CE64AA" w:rsidRPr="00E90E7F" w:rsidRDefault="00CE64AA" w:rsidP="00CE64AA">
      <w:r w:rsidRPr="00E90E7F">
        <w:t xml:space="preserve">Na základě oficiálních podkladů od ČHMÚ lze zhodnotit vývoj průměrných teplot v Pardubickém kraji pro období let 1961 – 2020 (historická data). Z těchto dat vyplývá, že za </w:t>
      </w:r>
      <w:r w:rsidRPr="00E90E7F">
        <w:lastRenderedPageBreak/>
        <w:t xml:space="preserve">uplynulých více než 60 let došlo ke změnám z hlediska vývoje dlouhodobých průměrných teplot v zájmovém území. Kdy v roce 1961 byla průměrná teplota vzduchu v Pardubickém kraji 7,9 °C, přičemž odchylka od normálu činila 0,7 °C s tím, že dlouhodobý normál teploty vzduchu (udáván pro období </w:t>
      </w:r>
      <w:r w:rsidR="00A15B44" w:rsidRPr="00E90E7F">
        <w:t>1961 – 1990</w:t>
      </w:r>
      <w:r w:rsidRPr="00E90E7F">
        <w:rPr>
          <w:rStyle w:val="Znakapoznpodarou"/>
        </w:rPr>
        <w:footnoteReference w:id="2"/>
      </w:r>
      <w:r w:rsidRPr="00E90E7F">
        <w:t xml:space="preserve">) činil 7,2 °C. V roce 2020 byla průměrná teplota vzduchu v Pardubickém kraji 9,2 °C a odchylka od normálu činila 1,3 °C. Na základě těchto výsledků lze konstatovat, že v hodnoceném období (1961 – 2020) došlo na území Pardubického kraje k nárůstu průměrné roční teploty vzduchu. S tímto nárůstem průměrné roční teploty vzduchu souvisí i odchylka teploty od dlouhodobého normálu. </w:t>
      </w:r>
    </w:p>
    <w:p w14:paraId="2509E921" w14:textId="77777777" w:rsidR="00CE64AA" w:rsidRPr="00E90E7F" w:rsidRDefault="00CE64AA" w:rsidP="00CE64AA"/>
    <w:p w14:paraId="084159D4" w14:textId="7F4D3AE0" w:rsidR="00CE64AA" w:rsidRPr="00E90E7F" w:rsidRDefault="00CE64AA" w:rsidP="00CE64AA">
      <w:pPr>
        <w:rPr>
          <w:b/>
        </w:rPr>
      </w:pPr>
      <w:r w:rsidRPr="00E90E7F">
        <w:rPr>
          <w:b/>
        </w:rPr>
        <w:t>Územní teploty v roce 2021</w:t>
      </w:r>
      <w:r w:rsidRPr="00E90E7F">
        <w:t xml:space="preserve"> </w:t>
      </w:r>
      <w:r w:rsidRPr="00E90E7F">
        <w:rPr>
          <w:b/>
        </w:rPr>
        <w:t>v Pardubickém kraji</w:t>
      </w:r>
    </w:p>
    <w:p w14:paraId="4E1FCE64" w14:textId="5C64B391" w:rsidR="00CE64AA" w:rsidRDefault="00CE64AA" w:rsidP="00CE64AA">
      <w:r w:rsidRPr="00E90E7F">
        <w:t>Podrobný přehled průměrných měsíčních, ale i průměrnou roční teplotu vzduchu udává tabulka níže, která rovněž zachycuje odchylku teploty od dlouhodobého normálu, jenž je udávána pro období let 1991 – 2020. Dle podkladů od ČHMÚ byla v roce 2021 průměrná roční teplota vzduchu v Pardubickém kraji 8 °C, odchylka od normálu činila -0,4°C.</w:t>
      </w:r>
    </w:p>
    <w:p w14:paraId="1E49A4F5" w14:textId="77777777" w:rsidR="00E62294" w:rsidRDefault="00E62294" w:rsidP="00CE64AA"/>
    <w:p w14:paraId="19D1E17E" w14:textId="6B88F1D5" w:rsidR="00CE64AA" w:rsidRPr="00E90E7F" w:rsidRDefault="00CE64AA" w:rsidP="00CE64AA">
      <w:pPr>
        <w:spacing w:before="240"/>
        <w:jc w:val="center"/>
        <w:rPr>
          <w:b/>
          <w:sz w:val="20"/>
        </w:rPr>
      </w:pPr>
      <w:r w:rsidRPr="00E90E7F">
        <w:rPr>
          <w:b/>
          <w:sz w:val="20"/>
        </w:rPr>
        <w:t>Tab</w:t>
      </w:r>
      <w:r w:rsidR="000D77C2" w:rsidRPr="00E90E7F">
        <w:rPr>
          <w:b/>
          <w:sz w:val="20"/>
        </w:rPr>
        <w:t>.</w:t>
      </w:r>
      <w:r w:rsidRPr="00E90E7F">
        <w:rPr>
          <w:b/>
          <w:sz w:val="20"/>
        </w:rPr>
        <w:t xml:space="preserve"> 7</w:t>
      </w:r>
      <w:r w:rsidR="000D77C2" w:rsidRPr="00E90E7F">
        <w:rPr>
          <w:b/>
          <w:sz w:val="20"/>
        </w:rPr>
        <w:t>:</w:t>
      </w:r>
      <w:r w:rsidRPr="00E90E7F">
        <w:rPr>
          <w:b/>
          <w:sz w:val="20"/>
        </w:rPr>
        <w:t xml:space="preserve"> Přehled územních teplot v roce 2021 v Pardubickém kraji</w:t>
      </w:r>
    </w:p>
    <w:tbl>
      <w:tblPr>
        <w:tblW w:w="9485"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47"/>
        <w:gridCol w:w="340"/>
        <w:gridCol w:w="520"/>
        <w:gridCol w:w="580"/>
        <w:gridCol w:w="600"/>
        <w:gridCol w:w="580"/>
        <w:gridCol w:w="580"/>
        <w:gridCol w:w="569"/>
        <w:gridCol w:w="580"/>
        <w:gridCol w:w="580"/>
        <w:gridCol w:w="580"/>
        <w:gridCol w:w="569"/>
        <w:gridCol w:w="520"/>
        <w:gridCol w:w="560"/>
        <w:gridCol w:w="680"/>
      </w:tblGrid>
      <w:tr w:rsidR="00E90E7F" w:rsidRPr="00E90E7F" w14:paraId="04B205D3" w14:textId="77777777" w:rsidTr="003F41A2">
        <w:trPr>
          <w:trHeight w:val="300"/>
        </w:trPr>
        <w:tc>
          <w:tcPr>
            <w:tcW w:w="1647" w:type="dxa"/>
            <w:vMerge w:val="restart"/>
            <w:shd w:val="clear" w:color="auto" w:fill="D9D9D9" w:themeFill="background1" w:themeFillShade="D9"/>
            <w:noWrap/>
            <w:vAlign w:val="bottom"/>
            <w:hideMark/>
          </w:tcPr>
          <w:p w14:paraId="23C4717F" w14:textId="77777777" w:rsidR="00CE64AA" w:rsidRPr="00E90E7F" w:rsidRDefault="00CE64AA" w:rsidP="001A5CB2">
            <w:pPr>
              <w:spacing w:line="240" w:lineRule="auto"/>
              <w:jc w:val="center"/>
              <w:rPr>
                <w:rFonts w:ascii="Calibri" w:hAnsi="Calibri"/>
                <w:b/>
                <w:szCs w:val="22"/>
              </w:rPr>
            </w:pPr>
            <w:r w:rsidRPr="00E90E7F">
              <w:rPr>
                <w:rFonts w:ascii="Calibri" w:hAnsi="Calibri"/>
                <w:b/>
                <w:szCs w:val="22"/>
              </w:rPr>
              <w:t>Kraj</w:t>
            </w:r>
          </w:p>
        </w:tc>
        <w:tc>
          <w:tcPr>
            <w:tcW w:w="340" w:type="dxa"/>
            <w:vMerge w:val="restart"/>
            <w:shd w:val="clear" w:color="auto" w:fill="D9D9D9" w:themeFill="background1" w:themeFillShade="D9"/>
            <w:noWrap/>
            <w:vAlign w:val="bottom"/>
            <w:hideMark/>
          </w:tcPr>
          <w:p w14:paraId="4242DCFE" w14:textId="77777777" w:rsidR="00CE64AA" w:rsidRPr="00E90E7F" w:rsidRDefault="00CE64AA" w:rsidP="001A5CB2">
            <w:pPr>
              <w:spacing w:line="240" w:lineRule="auto"/>
              <w:jc w:val="center"/>
              <w:rPr>
                <w:rFonts w:ascii="Calibri" w:hAnsi="Calibri"/>
                <w:szCs w:val="22"/>
              </w:rPr>
            </w:pPr>
          </w:p>
        </w:tc>
        <w:tc>
          <w:tcPr>
            <w:tcW w:w="6818" w:type="dxa"/>
            <w:gridSpan w:val="12"/>
            <w:shd w:val="clear" w:color="auto" w:fill="D9D9D9" w:themeFill="background1" w:themeFillShade="D9"/>
            <w:noWrap/>
            <w:vAlign w:val="bottom"/>
            <w:hideMark/>
          </w:tcPr>
          <w:p w14:paraId="1A24DD88" w14:textId="77777777" w:rsidR="00CE64AA" w:rsidRPr="00E90E7F" w:rsidRDefault="00CE64AA" w:rsidP="001A5CB2">
            <w:pPr>
              <w:spacing w:line="240" w:lineRule="auto"/>
              <w:jc w:val="center"/>
              <w:rPr>
                <w:rFonts w:ascii="Calibri" w:hAnsi="Calibri"/>
                <w:b/>
                <w:szCs w:val="22"/>
              </w:rPr>
            </w:pPr>
            <w:r w:rsidRPr="00E90E7F">
              <w:rPr>
                <w:rFonts w:ascii="Calibri" w:hAnsi="Calibri"/>
                <w:b/>
                <w:szCs w:val="22"/>
              </w:rPr>
              <w:t>Měsíc</w:t>
            </w:r>
          </w:p>
        </w:tc>
        <w:tc>
          <w:tcPr>
            <w:tcW w:w="680" w:type="dxa"/>
            <w:vMerge w:val="restart"/>
            <w:shd w:val="clear" w:color="auto" w:fill="D9D9D9" w:themeFill="background1" w:themeFillShade="D9"/>
            <w:noWrap/>
            <w:vAlign w:val="bottom"/>
            <w:hideMark/>
          </w:tcPr>
          <w:p w14:paraId="13537B68" w14:textId="77777777" w:rsidR="00CE64AA" w:rsidRPr="00E90E7F" w:rsidRDefault="00CE64AA" w:rsidP="001A5CB2">
            <w:pPr>
              <w:spacing w:line="240" w:lineRule="auto"/>
              <w:jc w:val="center"/>
              <w:rPr>
                <w:rFonts w:ascii="Calibri" w:hAnsi="Calibri"/>
                <w:b/>
                <w:szCs w:val="22"/>
              </w:rPr>
            </w:pPr>
            <w:r w:rsidRPr="00E90E7F">
              <w:rPr>
                <w:rFonts w:ascii="Calibri" w:hAnsi="Calibri"/>
                <w:b/>
                <w:szCs w:val="22"/>
              </w:rPr>
              <w:t>Rok</w:t>
            </w:r>
          </w:p>
        </w:tc>
      </w:tr>
      <w:tr w:rsidR="00E90E7F" w:rsidRPr="00E90E7F" w14:paraId="1967968A" w14:textId="77777777" w:rsidTr="003F41A2">
        <w:trPr>
          <w:trHeight w:val="300"/>
        </w:trPr>
        <w:tc>
          <w:tcPr>
            <w:tcW w:w="1647" w:type="dxa"/>
            <w:vMerge/>
            <w:shd w:val="clear" w:color="auto" w:fill="D9D9D9" w:themeFill="background1" w:themeFillShade="D9"/>
            <w:vAlign w:val="center"/>
            <w:hideMark/>
          </w:tcPr>
          <w:p w14:paraId="3C96163E" w14:textId="77777777" w:rsidR="00CE64AA" w:rsidRPr="00E90E7F" w:rsidRDefault="00CE64AA" w:rsidP="001A5CB2">
            <w:pPr>
              <w:spacing w:line="240" w:lineRule="auto"/>
              <w:jc w:val="left"/>
              <w:rPr>
                <w:rFonts w:ascii="Calibri" w:hAnsi="Calibri"/>
                <w:szCs w:val="22"/>
              </w:rPr>
            </w:pPr>
          </w:p>
        </w:tc>
        <w:tc>
          <w:tcPr>
            <w:tcW w:w="340" w:type="dxa"/>
            <w:vMerge/>
            <w:vAlign w:val="center"/>
            <w:hideMark/>
          </w:tcPr>
          <w:p w14:paraId="64E010E7" w14:textId="77777777" w:rsidR="00CE64AA" w:rsidRPr="00E90E7F" w:rsidRDefault="00CE64AA" w:rsidP="001A5CB2">
            <w:pPr>
              <w:spacing w:line="240" w:lineRule="auto"/>
              <w:jc w:val="left"/>
              <w:rPr>
                <w:rFonts w:ascii="Calibri" w:hAnsi="Calibri"/>
                <w:szCs w:val="22"/>
              </w:rPr>
            </w:pPr>
          </w:p>
        </w:tc>
        <w:tc>
          <w:tcPr>
            <w:tcW w:w="520" w:type="dxa"/>
            <w:shd w:val="clear" w:color="auto" w:fill="D9D9D9" w:themeFill="background1" w:themeFillShade="D9"/>
            <w:noWrap/>
            <w:vAlign w:val="center"/>
            <w:hideMark/>
          </w:tcPr>
          <w:p w14:paraId="02F55998" w14:textId="77777777" w:rsidR="00CE64AA" w:rsidRPr="00E90E7F" w:rsidRDefault="00CE64AA" w:rsidP="001A5CB2">
            <w:pPr>
              <w:spacing w:line="240" w:lineRule="auto"/>
              <w:jc w:val="center"/>
              <w:rPr>
                <w:rFonts w:ascii="Calibri" w:hAnsi="Calibri"/>
                <w:b/>
                <w:szCs w:val="22"/>
              </w:rPr>
            </w:pPr>
            <w:r w:rsidRPr="00E90E7F">
              <w:rPr>
                <w:rFonts w:ascii="Calibri" w:hAnsi="Calibri"/>
                <w:b/>
                <w:szCs w:val="22"/>
              </w:rPr>
              <w:t>1.</w:t>
            </w:r>
          </w:p>
        </w:tc>
        <w:tc>
          <w:tcPr>
            <w:tcW w:w="580" w:type="dxa"/>
            <w:shd w:val="clear" w:color="auto" w:fill="D9D9D9" w:themeFill="background1" w:themeFillShade="D9"/>
            <w:noWrap/>
            <w:vAlign w:val="center"/>
            <w:hideMark/>
          </w:tcPr>
          <w:p w14:paraId="197AD05F" w14:textId="77777777" w:rsidR="00CE64AA" w:rsidRPr="00E90E7F" w:rsidRDefault="00CE64AA" w:rsidP="001A5CB2">
            <w:pPr>
              <w:spacing w:line="240" w:lineRule="auto"/>
              <w:jc w:val="center"/>
              <w:rPr>
                <w:rFonts w:ascii="Calibri" w:hAnsi="Calibri"/>
                <w:b/>
                <w:szCs w:val="22"/>
              </w:rPr>
            </w:pPr>
            <w:r w:rsidRPr="00E90E7F">
              <w:rPr>
                <w:rFonts w:ascii="Calibri" w:hAnsi="Calibri"/>
                <w:b/>
                <w:szCs w:val="22"/>
              </w:rPr>
              <w:t>2.</w:t>
            </w:r>
          </w:p>
        </w:tc>
        <w:tc>
          <w:tcPr>
            <w:tcW w:w="600" w:type="dxa"/>
            <w:shd w:val="clear" w:color="auto" w:fill="D9D9D9" w:themeFill="background1" w:themeFillShade="D9"/>
            <w:noWrap/>
            <w:vAlign w:val="center"/>
            <w:hideMark/>
          </w:tcPr>
          <w:p w14:paraId="1798902D" w14:textId="77777777" w:rsidR="00CE64AA" w:rsidRPr="00E90E7F" w:rsidRDefault="00CE64AA" w:rsidP="001A5CB2">
            <w:pPr>
              <w:spacing w:line="240" w:lineRule="auto"/>
              <w:jc w:val="center"/>
              <w:rPr>
                <w:rFonts w:ascii="Calibri" w:hAnsi="Calibri"/>
                <w:b/>
                <w:szCs w:val="22"/>
              </w:rPr>
            </w:pPr>
            <w:r w:rsidRPr="00E90E7F">
              <w:rPr>
                <w:rFonts w:ascii="Calibri" w:hAnsi="Calibri"/>
                <w:b/>
                <w:szCs w:val="22"/>
              </w:rPr>
              <w:t>3.</w:t>
            </w:r>
          </w:p>
        </w:tc>
        <w:tc>
          <w:tcPr>
            <w:tcW w:w="580" w:type="dxa"/>
            <w:shd w:val="clear" w:color="auto" w:fill="D9D9D9" w:themeFill="background1" w:themeFillShade="D9"/>
            <w:noWrap/>
            <w:vAlign w:val="center"/>
            <w:hideMark/>
          </w:tcPr>
          <w:p w14:paraId="52DFD9A6" w14:textId="77777777" w:rsidR="00CE64AA" w:rsidRPr="00E90E7F" w:rsidRDefault="00CE64AA" w:rsidP="001A5CB2">
            <w:pPr>
              <w:spacing w:line="240" w:lineRule="auto"/>
              <w:jc w:val="center"/>
              <w:rPr>
                <w:rFonts w:ascii="Calibri" w:hAnsi="Calibri"/>
                <w:b/>
                <w:szCs w:val="22"/>
              </w:rPr>
            </w:pPr>
            <w:r w:rsidRPr="00E90E7F">
              <w:rPr>
                <w:rFonts w:ascii="Calibri" w:hAnsi="Calibri"/>
                <w:b/>
                <w:szCs w:val="22"/>
              </w:rPr>
              <w:t>4.</w:t>
            </w:r>
          </w:p>
        </w:tc>
        <w:tc>
          <w:tcPr>
            <w:tcW w:w="580" w:type="dxa"/>
            <w:shd w:val="clear" w:color="auto" w:fill="D9D9D9" w:themeFill="background1" w:themeFillShade="D9"/>
            <w:noWrap/>
            <w:vAlign w:val="center"/>
            <w:hideMark/>
          </w:tcPr>
          <w:p w14:paraId="70ADA432" w14:textId="77777777" w:rsidR="00CE64AA" w:rsidRPr="00E90E7F" w:rsidRDefault="00CE64AA" w:rsidP="001A5CB2">
            <w:pPr>
              <w:spacing w:line="240" w:lineRule="auto"/>
              <w:jc w:val="center"/>
              <w:rPr>
                <w:rFonts w:ascii="Calibri" w:hAnsi="Calibri"/>
                <w:b/>
                <w:szCs w:val="22"/>
              </w:rPr>
            </w:pPr>
            <w:r w:rsidRPr="00E90E7F">
              <w:rPr>
                <w:rFonts w:ascii="Calibri" w:hAnsi="Calibri"/>
                <w:b/>
                <w:szCs w:val="22"/>
              </w:rPr>
              <w:t>5.</w:t>
            </w:r>
          </w:p>
        </w:tc>
        <w:tc>
          <w:tcPr>
            <w:tcW w:w="569" w:type="dxa"/>
            <w:shd w:val="clear" w:color="auto" w:fill="D9D9D9" w:themeFill="background1" w:themeFillShade="D9"/>
            <w:noWrap/>
            <w:vAlign w:val="center"/>
            <w:hideMark/>
          </w:tcPr>
          <w:p w14:paraId="50810BC6" w14:textId="77777777" w:rsidR="00CE64AA" w:rsidRPr="00E90E7F" w:rsidRDefault="00CE64AA" w:rsidP="001A5CB2">
            <w:pPr>
              <w:spacing w:line="240" w:lineRule="auto"/>
              <w:jc w:val="center"/>
              <w:rPr>
                <w:rFonts w:ascii="Calibri" w:hAnsi="Calibri"/>
                <w:b/>
                <w:szCs w:val="22"/>
              </w:rPr>
            </w:pPr>
            <w:r w:rsidRPr="00E90E7F">
              <w:rPr>
                <w:rFonts w:ascii="Calibri" w:hAnsi="Calibri"/>
                <w:b/>
                <w:szCs w:val="22"/>
              </w:rPr>
              <w:t>6.</w:t>
            </w:r>
          </w:p>
        </w:tc>
        <w:tc>
          <w:tcPr>
            <w:tcW w:w="580" w:type="dxa"/>
            <w:shd w:val="clear" w:color="auto" w:fill="D9D9D9" w:themeFill="background1" w:themeFillShade="D9"/>
            <w:noWrap/>
            <w:vAlign w:val="center"/>
            <w:hideMark/>
          </w:tcPr>
          <w:p w14:paraId="01AD7D48" w14:textId="77777777" w:rsidR="00CE64AA" w:rsidRPr="00E90E7F" w:rsidRDefault="00CE64AA" w:rsidP="001A5CB2">
            <w:pPr>
              <w:spacing w:line="240" w:lineRule="auto"/>
              <w:jc w:val="center"/>
              <w:rPr>
                <w:rFonts w:ascii="Calibri" w:hAnsi="Calibri"/>
                <w:b/>
                <w:szCs w:val="22"/>
              </w:rPr>
            </w:pPr>
            <w:r w:rsidRPr="00E90E7F">
              <w:rPr>
                <w:rFonts w:ascii="Calibri" w:hAnsi="Calibri"/>
                <w:b/>
                <w:szCs w:val="22"/>
              </w:rPr>
              <w:t>7.</w:t>
            </w:r>
          </w:p>
        </w:tc>
        <w:tc>
          <w:tcPr>
            <w:tcW w:w="580" w:type="dxa"/>
            <w:shd w:val="clear" w:color="auto" w:fill="D9D9D9" w:themeFill="background1" w:themeFillShade="D9"/>
            <w:noWrap/>
            <w:vAlign w:val="center"/>
            <w:hideMark/>
          </w:tcPr>
          <w:p w14:paraId="77ABD82B" w14:textId="77777777" w:rsidR="00CE64AA" w:rsidRPr="00E90E7F" w:rsidRDefault="00CE64AA" w:rsidP="001A5CB2">
            <w:pPr>
              <w:spacing w:line="240" w:lineRule="auto"/>
              <w:jc w:val="center"/>
              <w:rPr>
                <w:rFonts w:ascii="Calibri" w:hAnsi="Calibri"/>
                <w:b/>
                <w:szCs w:val="22"/>
              </w:rPr>
            </w:pPr>
            <w:r w:rsidRPr="00E90E7F">
              <w:rPr>
                <w:rFonts w:ascii="Calibri" w:hAnsi="Calibri"/>
                <w:b/>
                <w:szCs w:val="22"/>
              </w:rPr>
              <w:t>8.</w:t>
            </w:r>
          </w:p>
        </w:tc>
        <w:tc>
          <w:tcPr>
            <w:tcW w:w="580" w:type="dxa"/>
            <w:shd w:val="clear" w:color="auto" w:fill="D9D9D9" w:themeFill="background1" w:themeFillShade="D9"/>
            <w:noWrap/>
            <w:vAlign w:val="center"/>
            <w:hideMark/>
          </w:tcPr>
          <w:p w14:paraId="1690DF7D" w14:textId="77777777" w:rsidR="00CE64AA" w:rsidRPr="00E90E7F" w:rsidRDefault="00CE64AA" w:rsidP="001A5CB2">
            <w:pPr>
              <w:spacing w:line="240" w:lineRule="auto"/>
              <w:jc w:val="center"/>
              <w:rPr>
                <w:rFonts w:ascii="Calibri" w:hAnsi="Calibri"/>
                <w:b/>
                <w:szCs w:val="22"/>
              </w:rPr>
            </w:pPr>
            <w:r w:rsidRPr="00E90E7F">
              <w:rPr>
                <w:rFonts w:ascii="Calibri" w:hAnsi="Calibri"/>
                <w:b/>
                <w:szCs w:val="22"/>
              </w:rPr>
              <w:t>9.</w:t>
            </w:r>
          </w:p>
        </w:tc>
        <w:tc>
          <w:tcPr>
            <w:tcW w:w="569" w:type="dxa"/>
            <w:shd w:val="clear" w:color="auto" w:fill="D9D9D9" w:themeFill="background1" w:themeFillShade="D9"/>
            <w:noWrap/>
            <w:vAlign w:val="center"/>
            <w:hideMark/>
          </w:tcPr>
          <w:p w14:paraId="4EDA7E2C" w14:textId="77777777" w:rsidR="00CE64AA" w:rsidRPr="00E90E7F" w:rsidRDefault="00CE64AA" w:rsidP="001A5CB2">
            <w:pPr>
              <w:spacing w:line="240" w:lineRule="auto"/>
              <w:jc w:val="center"/>
              <w:rPr>
                <w:rFonts w:ascii="Calibri" w:hAnsi="Calibri"/>
                <w:b/>
                <w:szCs w:val="22"/>
              </w:rPr>
            </w:pPr>
            <w:r w:rsidRPr="00E90E7F">
              <w:rPr>
                <w:rFonts w:ascii="Calibri" w:hAnsi="Calibri"/>
                <w:b/>
                <w:szCs w:val="22"/>
              </w:rPr>
              <w:t>10.</w:t>
            </w:r>
          </w:p>
        </w:tc>
        <w:tc>
          <w:tcPr>
            <w:tcW w:w="520" w:type="dxa"/>
            <w:shd w:val="clear" w:color="auto" w:fill="D9D9D9" w:themeFill="background1" w:themeFillShade="D9"/>
            <w:noWrap/>
            <w:vAlign w:val="center"/>
            <w:hideMark/>
          </w:tcPr>
          <w:p w14:paraId="2F274DEE" w14:textId="77777777" w:rsidR="00CE64AA" w:rsidRPr="00E90E7F" w:rsidRDefault="00CE64AA" w:rsidP="001A5CB2">
            <w:pPr>
              <w:spacing w:line="240" w:lineRule="auto"/>
              <w:jc w:val="center"/>
              <w:rPr>
                <w:rFonts w:ascii="Calibri" w:hAnsi="Calibri"/>
                <w:b/>
                <w:szCs w:val="22"/>
              </w:rPr>
            </w:pPr>
            <w:r w:rsidRPr="00E90E7F">
              <w:rPr>
                <w:rFonts w:ascii="Calibri" w:hAnsi="Calibri"/>
                <w:b/>
                <w:szCs w:val="22"/>
              </w:rPr>
              <w:t>11.</w:t>
            </w:r>
          </w:p>
        </w:tc>
        <w:tc>
          <w:tcPr>
            <w:tcW w:w="560" w:type="dxa"/>
            <w:shd w:val="clear" w:color="auto" w:fill="D9D9D9" w:themeFill="background1" w:themeFillShade="D9"/>
            <w:noWrap/>
            <w:vAlign w:val="center"/>
            <w:hideMark/>
          </w:tcPr>
          <w:p w14:paraId="11E5652D" w14:textId="77777777" w:rsidR="00CE64AA" w:rsidRPr="00E90E7F" w:rsidRDefault="00CE64AA" w:rsidP="001A5CB2">
            <w:pPr>
              <w:spacing w:line="240" w:lineRule="auto"/>
              <w:jc w:val="center"/>
              <w:rPr>
                <w:rFonts w:ascii="Calibri" w:hAnsi="Calibri"/>
                <w:b/>
                <w:szCs w:val="22"/>
              </w:rPr>
            </w:pPr>
            <w:r w:rsidRPr="00E90E7F">
              <w:rPr>
                <w:rFonts w:ascii="Calibri" w:hAnsi="Calibri"/>
                <w:b/>
                <w:szCs w:val="22"/>
              </w:rPr>
              <w:t>12.</w:t>
            </w:r>
          </w:p>
        </w:tc>
        <w:tc>
          <w:tcPr>
            <w:tcW w:w="680" w:type="dxa"/>
            <w:vMerge/>
            <w:vAlign w:val="center"/>
            <w:hideMark/>
          </w:tcPr>
          <w:p w14:paraId="28672E4A" w14:textId="77777777" w:rsidR="00CE64AA" w:rsidRPr="00E90E7F" w:rsidRDefault="00CE64AA" w:rsidP="001A5CB2">
            <w:pPr>
              <w:spacing w:line="240" w:lineRule="auto"/>
              <w:jc w:val="left"/>
              <w:rPr>
                <w:rFonts w:ascii="Calibri" w:hAnsi="Calibri"/>
                <w:szCs w:val="22"/>
              </w:rPr>
            </w:pPr>
          </w:p>
        </w:tc>
      </w:tr>
      <w:tr w:rsidR="00E90E7F" w:rsidRPr="00E90E7F" w14:paraId="544FC1AB" w14:textId="77777777" w:rsidTr="003F41A2">
        <w:trPr>
          <w:trHeight w:val="397"/>
        </w:trPr>
        <w:tc>
          <w:tcPr>
            <w:tcW w:w="1647" w:type="dxa"/>
            <w:vMerge w:val="restart"/>
            <w:shd w:val="clear" w:color="auto" w:fill="D9D9D9" w:themeFill="background1" w:themeFillShade="D9"/>
            <w:vAlign w:val="center"/>
            <w:hideMark/>
          </w:tcPr>
          <w:p w14:paraId="3606F4D0" w14:textId="77777777" w:rsidR="00CE64AA" w:rsidRPr="00E90E7F" w:rsidRDefault="00CE64AA" w:rsidP="001A5CB2">
            <w:pPr>
              <w:spacing w:line="240" w:lineRule="auto"/>
              <w:jc w:val="center"/>
              <w:rPr>
                <w:rFonts w:ascii="Calibri" w:hAnsi="Calibri"/>
                <w:bCs/>
                <w:szCs w:val="22"/>
              </w:rPr>
            </w:pPr>
            <w:r w:rsidRPr="00E90E7F">
              <w:rPr>
                <w:rFonts w:ascii="Calibri" w:hAnsi="Calibri"/>
                <w:bCs/>
                <w:szCs w:val="22"/>
              </w:rPr>
              <w:t>Pardubický</w:t>
            </w:r>
          </w:p>
        </w:tc>
        <w:tc>
          <w:tcPr>
            <w:tcW w:w="340" w:type="dxa"/>
            <w:shd w:val="clear" w:color="auto" w:fill="auto"/>
            <w:vAlign w:val="center"/>
            <w:hideMark/>
          </w:tcPr>
          <w:p w14:paraId="43EAB0BF" w14:textId="77777777" w:rsidR="00CE64AA" w:rsidRPr="00E90E7F" w:rsidRDefault="00CE64AA" w:rsidP="001A5CB2">
            <w:pPr>
              <w:spacing w:line="240" w:lineRule="auto"/>
              <w:jc w:val="left"/>
              <w:rPr>
                <w:rFonts w:cs="Arial"/>
                <w:b/>
                <w:sz w:val="20"/>
              </w:rPr>
            </w:pPr>
            <w:r w:rsidRPr="00E90E7F">
              <w:rPr>
                <w:rFonts w:cs="Arial"/>
                <w:b/>
                <w:bCs/>
                <w:sz w:val="20"/>
              </w:rPr>
              <w:t>T</w:t>
            </w:r>
          </w:p>
        </w:tc>
        <w:tc>
          <w:tcPr>
            <w:tcW w:w="520" w:type="dxa"/>
            <w:shd w:val="clear" w:color="auto" w:fill="auto"/>
            <w:vAlign w:val="center"/>
            <w:hideMark/>
          </w:tcPr>
          <w:p w14:paraId="1D8B596B" w14:textId="77777777" w:rsidR="00CE64AA" w:rsidRPr="00E90E7F" w:rsidRDefault="00CE64AA" w:rsidP="001A5CB2">
            <w:pPr>
              <w:jc w:val="right"/>
              <w:rPr>
                <w:rFonts w:cs="Arial"/>
                <w:sz w:val="20"/>
              </w:rPr>
            </w:pPr>
            <w:r w:rsidRPr="00E90E7F">
              <w:rPr>
                <w:rFonts w:cs="Arial"/>
                <w:sz w:val="20"/>
              </w:rPr>
              <w:t>-1,2</w:t>
            </w:r>
          </w:p>
        </w:tc>
        <w:tc>
          <w:tcPr>
            <w:tcW w:w="580" w:type="dxa"/>
            <w:shd w:val="clear" w:color="auto" w:fill="auto"/>
            <w:vAlign w:val="center"/>
            <w:hideMark/>
          </w:tcPr>
          <w:p w14:paraId="05F22309" w14:textId="77777777" w:rsidR="00CE64AA" w:rsidRPr="00E90E7F" w:rsidRDefault="00CE64AA" w:rsidP="001A5CB2">
            <w:pPr>
              <w:jc w:val="center"/>
              <w:rPr>
                <w:rFonts w:cs="Arial"/>
                <w:sz w:val="20"/>
              </w:rPr>
            </w:pPr>
            <w:r w:rsidRPr="00E90E7F">
              <w:rPr>
                <w:rFonts w:cs="Arial"/>
                <w:sz w:val="20"/>
              </w:rPr>
              <w:t>-1,2</w:t>
            </w:r>
          </w:p>
        </w:tc>
        <w:tc>
          <w:tcPr>
            <w:tcW w:w="600" w:type="dxa"/>
            <w:shd w:val="clear" w:color="auto" w:fill="auto"/>
            <w:vAlign w:val="center"/>
            <w:hideMark/>
          </w:tcPr>
          <w:p w14:paraId="3536B67C" w14:textId="77777777" w:rsidR="00CE64AA" w:rsidRPr="00E90E7F" w:rsidRDefault="00CE64AA" w:rsidP="001A5CB2">
            <w:pPr>
              <w:jc w:val="center"/>
              <w:rPr>
                <w:rFonts w:cs="Arial"/>
                <w:sz w:val="20"/>
              </w:rPr>
            </w:pPr>
            <w:r w:rsidRPr="00E90E7F">
              <w:rPr>
                <w:rFonts w:cs="Arial"/>
                <w:sz w:val="20"/>
              </w:rPr>
              <w:t>2,4</w:t>
            </w:r>
          </w:p>
        </w:tc>
        <w:tc>
          <w:tcPr>
            <w:tcW w:w="580" w:type="dxa"/>
            <w:shd w:val="clear" w:color="auto" w:fill="auto"/>
            <w:vAlign w:val="center"/>
            <w:hideMark/>
          </w:tcPr>
          <w:p w14:paraId="0F037EF4" w14:textId="77777777" w:rsidR="00CE64AA" w:rsidRPr="00E90E7F" w:rsidRDefault="00CE64AA" w:rsidP="001A5CB2">
            <w:pPr>
              <w:jc w:val="center"/>
              <w:rPr>
                <w:rFonts w:cs="Arial"/>
                <w:sz w:val="20"/>
              </w:rPr>
            </w:pPr>
            <w:r w:rsidRPr="00E90E7F">
              <w:rPr>
                <w:rFonts w:cs="Arial"/>
                <w:sz w:val="20"/>
              </w:rPr>
              <w:t>5,2</w:t>
            </w:r>
          </w:p>
        </w:tc>
        <w:tc>
          <w:tcPr>
            <w:tcW w:w="580" w:type="dxa"/>
            <w:shd w:val="clear" w:color="auto" w:fill="auto"/>
            <w:vAlign w:val="center"/>
            <w:hideMark/>
          </w:tcPr>
          <w:p w14:paraId="142A0A32" w14:textId="77777777" w:rsidR="00CE64AA" w:rsidRPr="00E90E7F" w:rsidRDefault="00CE64AA" w:rsidP="001A5CB2">
            <w:pPr>
              <w:jc w:val="center"/>
              <w:rPr>
                <w:rFonts w:cs="Arial"/>
                <w:sz w:val="20"/>
              </w:rPr>
            </w:pPr>
            <w:r w:rsidRPr="00E90E7F">
              <w:rPr>
                <w:rFonts w:cs="Arial"/>
                <w:sz w:val="20"/>
              </w:rPr>
              <w:t>10,7</w:t>
            </w:r>
          </w:p>
        </w:tc>
        <w:tc>
          <w:tcPr>
            <w:tcW w:w="569" w:type="dxa"/>
            <w:shd w:val="clear" w:color="auto" w:fill="auto"/>
            <w:vAlign w:val="center"/>
            <w:hideMark/>
          </w:tcPr>
          <w:p w14:paraId="2BD5D271" w14:textId="77777777" w:rsidR="00CE64AA" w:rsidRPr="00E90E7F" w:rsidRDefault="00CE64AA" w:rsidP="001A5CB2">
            <w:pPr>
              <w:jc w:val="center"/>
              <w:rPr>
                <w:rFonts w:cs="Arial"/>
                <w:sz w:val="20"/>
              </w:rPr>
            </w:pPr>
            <w:r w:rsidRPr="00E90E7F">
              <w:rPr>
                <w:rFonts w:cs="Arial"/>
                <w:sz w:val="20"/>
              </w:rPr>
              <w:t>18,9</w:t>
            </w:r>
          </w:p>
        </w:tc>
        <w:tc>
          <w:tcPr>
            <w:tcW w:w="580" w:type="dxa"/>
            <w:shd w:val="clear" w:color="auto" w:fill="auto"/>
            <w:vAlign w:val="center"/>
            <w:hideMark/>
          </w:tcPr>
          <w:p w14:paraId="44F70E52" w14:textId="77777777" w:rsidR="00CE64AA" w:rsidRPr="00E90E7F" w:rsidRDefault="00CE64AA" w:rsidP="001A5CB2">
            <w:pPr>
              <w:jc w:val="right"/>
              <w:rPr>
                <w:rFonts w:cs="Arial"/>
                <w:sz w:val="20"/>
              </w:rPr>
            </w:pPr>
            <w:r w:rsidRPr="00E90E7F">
              <w:rPr>
                <w:rFonts w:cs="Arial"/>
                <w:sz w:val="20"/>
              </w:rPr>
              <w:t>18,9</w:t>
            </w:r>
          </w:p>
        </w:tc>
        <w:tc>
          <w:tcPr>
            <w:tcW w:w="580" w:type="dxa"/>
            <w:shd w:val="clear" w:color="auto" w:fill="auto"/>
            <w:vAlign w:val="center"/>
            <w:hideMark/>
          </w:tcPr>
          <w:p w14:paraId="54ED2E63" w14:textId="77777777" w:rsidR="00CE64AA" w:rsidRPr="00E90E7F" w:rsidRDefault="00CE64AA" w:rsidP="001A5CB2">
            <w:pPr>
              <w:jc w:val="right"/>
              <w:rPr>
                <w:rFonts w:cs="Arial"/>
                <w:sz w:val="20"/>
              </w:rPr>
            </w:pPr>
            <w:r w:rsidRPr="00E90E7F">
              <w:rPr>
                <w:rFonts w:cs="Arial"/>
                <w:sz w:val="20"/>
              </w:rPr>
              <w:t>16,1</w:t>
            </w:r>
          </w:p>
        </w:tc>
        <w:tc>
          <w:tcPr>
            <w:tcW w:w="580" w:type="dxa"/>
            <w:shd w:val="clear" w:color="auto" w:fill="auto"/>
            <w:vAlign w:val="center"/>
            <w:hideMark/>
          </w:tcPr>
          <w:p w14:paraId="2A197A90" w14:textId="77777777" w:rsidR="00CE64AA" w:rsidRPr="00E90E7F" w:rsidRDefault="00CE64AA" w:rsidP="001A5CB2">
            <w:pPr>
              <w:jc w:val="right"/>
              <w:rPr>
                <w:rFonts w:cs="Arial"/>
                <w:sz w:val="20"/>
              </w:rPr>
            </w:pPr>
            <w:r w:rsidRPr="00E90E7F">
              <w:rPr>
                <w:rFonts w:cs="Arial"/>
                <w:sz w:val="20"/>
              </w:rPr>
              <w:t>14,3</w:t>
            </w:r>
          </w:p>
        </w:tc>
        <w:tc>
          <w:tcPr>
            <w:tcW w:w="569" w:type="dxa"/>
            <w:shd w:val="clear" w:color="auto" w:fill="auto"/>
            <w:vAlign w:val="center"/>
            <w:hideMark/>
          </w:tcPr>
          <w:p w14:paraId="2E7F9DB0" w14:textId="77777777" w:rsidR="00CE64AA" w:rsidRPr="00E90E7F" w:rsidRDefault="00CE64AA" w:rsidP="001A5CB2">
            <w:pPr>
              <w:jc w:val="center"/>
              <w:rPr>
                <w:rFonts w:cs="Arial"/>
                <w:sz w:val="20"/>
              </w:rPr>
            </w:pPr>
            <w:r w:rsidRPr="00E90E7F">
              <w:rPr>
                <w:rFonts w:cs="Arial"/>
                <w:sz w:val="20"/>
              </w:rPr>
              <w:t>8,4</w:t>
            </w:r>
          </w:p>
        </w:tc>
        <w:tc>
          <w:tcPr>
            <w:tcW w:w="520" w:type="dxa"/>
            <w:shd w:val="clear" w:color="auto" w:fill="auto"/>
            <w:vAlign w:val="center"/>
            <w:hideMark/>
          </w:tcPr>
          <w:p w14:paraId="70D12554" w14:textId="77777777" w:rsidR="00CE64AA" w:rsidRPr="00E90E7F" w:rsidRDefault="00CE64AA" w:rsidP="001A5CB2">
            <w:pPr>
              <w:jc w:val="center"/>
              <w:rPr>
                <w:rFonts w:cs="Arial"/>
                <w:sz w:val="20"/>
              </w:rPr>
            </w:pPr>
            <w:r w:rsidRPr="00E90E7F">
              <w:rPr>
                <w:rFonts w:cs="Arial"/>
                <w:sz w:val="20"/>
              </w:rPr>
              <w:t>3,8</w:t>
            </w:r>
          </w:p>
        </w:tc>
        <w:tc>
          <w:tcPr>
            <w:tcW w:w="560" w:type="dxa"/>
            <w:shd w:val="clear" w:color="auto" w:fill="auto"/>
            <w:vAlign w:val="center"/>
            <w:hideMark/>
          </w:tcPr>
          <w:p w14:paraId="2291F0CB" w14:textId="77777777" w:rsidR="00CE64AA" w:rsidRPr="00E90E7F" w:rsidRDefault="00CE64AA" w:rsidP="001A5CB2">
            <w:pPr>
              <w:jc w:val="center"/>
              <w:rPr>
                <w:rFonts w:cs="Arial"/>
                <w:sz w:val="20"/>
              </w:rPr>
            </w:pPr>
            <w:r w:rsidRPr="00E90E7F">
              <w:rPr>
                <w:rFonts w:cs="Arial"/>
                <w:sz w:val="20"/>
              </w:rPr>
              <w:t>0,0</w:t>
            </w:r>
          </w:p>
        </w:tc>
        <w:tc>
          <w:tcPr>
            <w:tcW w:w="680" w:type="dxa"/>
            <w:shd w:val="clear" w:color="auto" w:fill="auto"/>
            <w:vAlign w:val="center"/>
            <w:hideMark/>
          </w:tcPr>
          <w:p w14:paraId="53CF572A" w14:textId="77777777" w:rsidR="00CE64AA" w:rsidRPr="00E90E7F" w:rsidRDefault="00CE64AA" w:rsidP="001A5CB2">
            <w:pPr>
              <w:jc w:val="center"/>
              <w:rPr>
                <w:rFonts w:cs="Arial"/>
                <w:b/>
                <w:bCs/>
                <w:sz w:val="20"/>
              </w:rPr>
            </w:pPr>
            <w:r w:rsidRPr="00E90E7F">
              <w:rPr>
                <w:rFonts w:cs="Arial"/>
                <w:sz w:val="20"/>
              </w:rPr>
              <w:t>8,0</w:t>
            </w:r>
          </w:p>
        </w:tc>
      </w:tr>
      <w:tr w:rsidR="00E90E7F" w:rsidRPr="00E90E7F" w14:paraId="426AB27A" w14:textId="77777777" w:rsidTr="003F41A2">
        <w:trPr>
          <w:trHeight w:val="397"/>
        </w:trPr>
        <w:tc>
          <w:tcPr>
            <w:tcW w:w="1647" w:type="dxa"/>
            <w:vMerge/>
            <w:shd w:val="clear" w:color="auto" w:fill="D9D9D9" w:themeFill="background1" w:themeFillShade="D9"/>
            <w:vAlign w:val="center"/>
            <w:hideMark/>
          </w:tcPr>
          <w:p w14:paraId="12C5AE0B" w14:textId="77777777" w:rsidR="00CE64AA" w:rsidRPr="00E90E7F" w:rsidRDefault="00CE64AA" w:rsidP="001A5CB2">
            <w:pPr>
              <w:spacing w:line="240" w:lineRule="auto"/>
              <w:jc w:val="center"/>
              <w:rPr>
                <w:rFonts w:ascii="Calibri" w:hAnsi="Calibri"/>
                <w:szCs w:val="22"/>
              </w:rPr>
            </w:pPr>
          </w:p>
        </w:tc>
        <w:tc>
          <w:tcPr>
            <w:tcW w:w="340" w:type="dxa"/>
            <w:shd w:val="clear" w:color="auto" w:fill="auto"/>
            <w:vAlign w:val="center"/>
            <w:hideMark/>
          </w:tcPr>
          <w:p w14:paraId="44B28535" w14:textId="77777777" w:rsidR="00CE64AA" w:rsidRPr="00E90E7F" w:rsidRDefault="00CE64AA" w:rsidP="001A5CB2">
            <w:pPr>
              <w:spacing w:line="240" w:lineRule="auto"/>
              <w:jc w:val="left"/>
              <w:rPr>
                <w:rFonts w:cs="Arial"/>
                <w:b/>
                <w:sz w:val="20"/>
              </w:rPr>
            </w:pPr>
            <w:r w:rsidRPr="00E90E7F">
              <w:rPr>
                <w:rFonts w:cs="Arial"/>
                <w:b/>
                <w:bCs/>
                <w:sz w:val="20"/>
              </w:rPr>
              <w:t>N</w:t>
            </w:r>
          </w:p>
        </w:tc>
        <w:tc>
          <w:tcPr>
            <w:tcW w:w="520" w:type="dxa"/>
            <w:shd w:val="clear" w:color="auto" w:fill="auto"/>
            <w:vAlign w:val="center"/>
            <w:hideMark/>
          </w:tcPr>
          <w:p w14:paraId="0FAD185A" w14:textId="77777777" w:rsidR="00CE64AA" w:rsidRPr="00E90E7F" w:rsidRDefault="00CE64AA" w:rsidP="001A5CB2">
            <w:pPr>
              <w:jc w:val="center"/>
              <w:rPr>
                <w:rFonts w:cs="Arial"/>
                <w:sz w:val="20"/>
              </w:rPr>
            </w:pPr>
            <w:r w:rsidRPr="00E90E7F">
              <w:rPr>
                <w:rFonts w:cs="Arial"/>
                <w:sz w:val="20"/>
              </w:rPr>
              <w:t>-1,6</w:t>
            </w:r>
          </w:p>
        </w:tc>
        <w:tc>
          <w:tcPr>
            <w:tcW w:w="580" w:type="dxa"/>
            <w:shd w:val="clear" w:color="auto" w:fill="auto"/>
            <w:vAlign w:val="center"/>
            <w:hideMark/>
          </w:tcPr>
          <w:p w14:paraId="7E8BDCDA" w14:textId="77777777" w:rsidR="00CE64AA" w:rsidRPr="00E90E7F" w:rsidRDefault="00CE64AA" w:rsidP="001A5CB2">
            <w:pPr>
              <w:jc w:val="center"/>
              <w:rPr>
                <w:rFonts w:cs="Arial"/>
                <w:sz w:val="20"/>
              </w:rPr>
            </w:pPr>
            <w:r w:rsidRPr="00E90E7F">
              <w:rPr>
                <w:rFonts w:cs="Arial"/>
                <w:sz w:val="20"/>
              </w:rPr>
              <w:t>-0,5</w:t>
            </w:r>
          </w:p>
        </w:tc>
        <w:tc>
          <w:tcPr>
            <w:tcW w:w="600" w:type="dxa"/>
            <w:shd w:val="clear" w:color="auto" w:fill="auto"/>
            <w:vAlign w:val="center"/>
            <w:hideMark/>
          </w:tcPr>
          <w:p w14:paraId="56A4A52F" w14:textId="77777777" w:rsidR="00CE64AA" w:rsidRPr="00E90E7F" w:rsidRDefault="00CE64AA" w:rsidP="001A5CB2">
            <w:pPr>
              <w:jc w:val="center"/>
              <w:rPr>
                <w:rFonts w:cs="Arial"/>
                <w:sz w:val="20"/>
              </w:rPr>
            </w:pPr>
            <w:r w:rsidRPr="00E90E7F">
              <w:rPr>
                <w:rFonts w:cs="Arial"/>
                <w:sz w:val="20"/>
              </w:rPr>
              <w:t>3,1</w:t>
            </w:r>
          </w:p>
        </w:tc>
        <w:tc>
          <w:tcPr>
            <w:tcW w:w="580" w:type="dxa"/>
            <w:shd w:val="clear" w:color="auto" w:fill="auto"/>
            <w:vAlign w:val="center"/>
            <w:hideMark/>
          </w:tcPr>
          <w:p w14:paraId="0561DE02" w14:textId="77777777" w:rsidR="00CE64AA" w:rsidRPr="00E90E7F" w:rsidRDefault="00CE64AA" w:rsidP="001A5CB2">
            <w:pPr>
              <w:jc w:val="center"/>
              <w:rPr>
                <w:rFonts w:cs="Arial"/>
                <w:sz w:val="20"/>
              </w:rPr>
            </w:pPr>
            <w:r w:rsidRPr="00E90E7F">
              <w:rPr>
                <w:rFonts w:cs="Arial"/>
                <w:sz w:val="20"/>
              </w:rPr>
              <w:t>8,5</w:t>
            </w:r>
          </w:p>
        </w:tc>
        <w:tc>
          <w:tcPr>
            <w:tcW w:w="580" w:type="dxa"/>
            <w:shd w:val="clear" w:color="auto" w:fill="auto"/>
            <w:vAlign w:val="center"/>
            <w:hideMark/>
          </w:tcPr>
          <w:p w14:paraId="168EB5B7" w14:textId="77777777" w:rsidR="00CE64AA" w:rsidRPr="00E90E7F" w:rsidRDefault="00CE64AA" w:rsidP="001A5CB2">
            <w:pPr>
              <w:jc w:val="center"/>
              <w:rPr>
                <w:rFonts w:cs="Arial"/>
                <w:sz w:val="20"/>
              </w:rPr>
            </w:pPr>
            <w:r w:rsidRPr="00E90E7F">
              <w:rPr>
                <w:rFonts w:cs="Arial"/>
                <w:sz w:val="20"/>
              </w:rPr>
              <w:t>13,2</w:t>
            </w:r>
          </w:p>
        </w:tc>
        <w:tc>
          <w:tcPr>
            <w:tcW w:w="569" w:type="dxa"/>
            <w:shd w:val="clear" w:color="auto" w:fill="auto"/>
            <w:vAlign w:val="center"/>
            <w:hideMark/>
          </w:tcPr>
          <w:p w14:paraId="7BDDEFCA" w14:textId="77777777" w:rsidR="00CE64AA" w:rsidRPr="00E90E7F" w:rsidRDefault="00CE64AA" w:rsidP="001A5CB2">
            <w:pPr>
              <w:jc w:val="center"/>
              <w:rPr>
                <w:rFonts w:cs="Arial"/>
                <w:sz w:val="20"/>
              </w:rPr>
            </w:pPr>
            <w:r w:rsidRPr="00E90E7F">
              <w:rPr>
                <w:rFonts w:cs="Arial"/>
                <w:sz w:val="20"/>
              </w:rPr>
              <w:t>16,6</w:t>
            </w:r>
          </w:p>
        </w:tc>
        <w:tc>
          <w:tcPr>
            <w:tcW w:w="580" w:type="dxa"/>
            <w:shd w:val="clear" w:color="auto" w:fill="auto"/>
            <w:vAlign w:val="center"/>
            <w:hideMark/>
          </w:tcPr>
          <w:p w14:paraId="0C450F13" w14:textId="77777777" w:rsidR="00CE64AA" w:rsidRPr="00E90E7F" w:rsidRDefault="00CE64AA" w:rsidP="001A5CB2">
            <w:pPr>
              <w:jc w:val="center"/>
              <w:rPr>
                <w:rFonts w:cs="Arial"/>
                <w:sz w:val="20"/>
              </w:rPr>
            </w:pPr>
            <w:r w:rsidRPr="00E90E7F">
              <w:rPr>
                <w:rFonts w:cs="Arial"/>
                <w:sz w:val="20"/>
              </w:rPr>
              <w:t>18,3</w:t>
            </w:r>
          </w:p>
        </w:tc>
        <w:tc>
          <w:tcPr>
            <w:tcW w:w="580" w:type="dxa"/>
            <w:shd w:val="clear" w:color="auto" w:fill="auto"/>
            <w:vAlign w:val="center"/>
            <w:hideMark/>
          </w:tcPr>
          <w:p w14:paraId="505FF496" w14:textId="77777777" w:rsidR="00CE64AA" w:rsidRPr="00E90E7F" w:rsidRDefault="00CE64AA" w:rsidP="001A5CB2">
            <w:pPr>
              <w:jc w:val="center"/>
              <w:rPr>
                <w:rFonts w:cs="Arial"/>
                <w:sz w:val="20"/>
              </w:rPr>
            </w:pPr>
            <w:r w:rsidRPr="00E90E7F">
              <w:rPr>
                <w:rFonts w:cs="Arial"/>
                <w:sz w:val="20"/>
              </w:rPr>
              <w:t>18,0</w:t>
            </w:r>
          </w:p>
        </w:tc>
        <w:tc>
          <w:tcPr>
            <w:tcW w:w="580" w:type="dxa"/>
            <w:shd w:val="clear" w:color="auto" w:fill="auto"/>
            <w:vAlign w:val="center"/>
            <w:hideMark/>
          </w:tcPr>
          <w:p w14:paraId="0C371089" w14:textId="77777777" w:rsidR="00CE64AA" w:rsidRPr="00E90E7F" w:rsidRDefault="00CE64AA" w:rsidP="001A5CB2">
            <w:pPr>
              <w:jc w:val="center"/>
              <w:rPr>
                <w:rFonts w:cs="Arial"/>
                <w:sz w:val="20"/>
              </w:rPr>
            </w:pPr>
            <w:r w:rsidRPr="00E90E7F">
              <w:rPr>
                <w:rFonts w:cs="Arial"/>
                <w:sz w:val="20"/>
              </w:rPr>
              <w:t>13,2</w:t>
            </w:r>
          </w:p>
        </w:tc>
        <w:tc>
          <w:tcPr>
            <w:tcW w:w="569" w:type="dxa"/>
            <w:shd w:val="clear" w:color="auto" w:fill="auto"/>
            <w:vAlign w:val="center"/>
            <w:hideMark/>
          </w:tcPr>
          <w:p w14:paraId="37821CC8" w14:textId="77777777" w:rsidR="00CE64AA" w:rsidRPr="00E90E7F" w:rsidRDefault="00CE64AA" w:rsidP="001A5CB2">
            <w:pPr>
              <w:jc w:val="center"/>
              <w:rPr>
                <w:rFonts w:cs="Arial"/>
                <w:sz w:val="20"/>
              </w:rPr>
            </w:pPr>
            <w:r w:rsidRPr="00E90E7F">
              <w:rPr>
                <w:rFonts w:cs="Arial"/>
                <w:sz w:val="20"/>
              </w:rPr>
              <w:t>8,3</w:t>
            </w:r>
          </w:p>
        </w:tc>
        <w:tc>
          <w:tcPr>
            <w:tcW w:w="520" w:type="dxa"/>
            <w:shd w:val="clear" w:color="auto" w:fill="auto"/>
            <w:vAlign w:val="center"/>
            <w:hideMark/>
          </w:tcPr>
          <w:p w14:paraId="1596E34D" w14:textId="77777777" w:rsidR="00CE64AA" w:rsidRPr="00E90E7F" w:rsidRDefault="00CE64AA" w:rsidP="001A5CB2">
            <w:pPr>
              <w:jc w:val="center"/>
              <w:rPr>
                <w:rFonts w:cs="Arial"/>
                <w:sz w:val="20"/>
              </w:rPr>
            </w:pPr>
            <w:r w:rsidRPr="00E90E7F">
              <w:rPr>
                <w:rFonts w:cs="Arial"/>
                <w:sz w:val="20"/>
              </w:rPr>
              <w:t>3,7</w:t>
            </w:r>
          </w:p>
        </w:tc>
        <w:tc>
          <w:tcPr>
            <w:tcW w:w="560" w:type="dxa"/>
            <w:shd w:val="clear" w:color="auto" w:fill="auto"/>
            <w:vAlign w:val="center"/>
            <w:hideMark/>
          </w:tcPr>
          <w:p w14:paraId="589AAEC1" w14:textId="77777777" w:rsidR="00CE64AA" w:rsidRPr="00E90E7F" w:rsidRDefault="00CE64AA" w:rsidP="001A5CB2">
            <w:pPr>
              <w:jc w:val="center"/>
              <w:rPr>
                <w:rFonts w:cs="Arial"/>
                <w:sz w:val="20"/>
              </w:rPr>
            </w:pPr>
            <w:r w:rsidRPr="00E90E7F">
              <w:rPr>
                <w:rFonts w:cs="Arial"/>
                <w:sz w:val="20"/>
              </w:rPr>
              <w:t>-0,5</w:t>
            </w:r>
          </w:p>
        </w:tc>
        <w:tc>
          <w:tcPr>
            <w:tcW w:w="680" w:type="dxa"/>
            <w:shd w:val="clear" w:color="auto" w:fill="auto"/>
            <w:vAlign w:val="center"/>
            <w:hideMark/>
          </w:tcPr>
          <w:p w14:paraId="412EFB47" w14:textId="77777777" w:rsidR="00CE64AA" w:rsidRPr="00E90E7F" w:rsidRDefault="00CE64AA" w:rsidP="001A5CB2">
            <w:pPr>
              <w:jc w:val="center"/>
              <w:rPr>
                <w:rFonts w:cs="Arial"/>
                <w:b/>
                <w:bCs/>
                <w:sz w:val="20"/>
              </w:rPr>
            </w:pPr>
            <w:r w:rsidRPr="00E90E7F">
              <w:rPr>
                <w:rFonts w:cs="Arial"/>
                <w:sz w:val="20"/>
              </w:rPr>
              <w:t>8,4</w:t>
            </w:r>
          </w:p>
        </w:tc>
      </w:tr>
      <w:tr w:rsidR="00E90E7F" w:rsidRPr="00E90E7F" w14:paraId="54487C70" w14:textId="77777777" w:rsidTr="003F41A2">
        <w:trPr>
          <w:trHeight w:val="397"/>
        </w:trPr>
        <w:tc>
          <w:tcPr>
            <w:tcW w:w="1647" w:type="dxa"/>
            <w:vMerge/>
            <w:shd w:val="clear" w:color="auto" w:fill="D9D9D9" w:themeFill="background1" w:themeFillShade="D9"/>
            <w:vAlign w:val="center"/>
            <w:hideMark/>
          </w:tcPr>
          <w:p w14:paraId="124DCA70" w14:textId="77777777" w:rsidR="00CE64AA" w:rsidRPr="00E90E7F" w:rsidRDefault="00CE64AA" w:rsidP="001A5CB2">
            <w:pPr>
              <w:spacing w:line="240" w:lineRule="auto"/>
              <w:jc w:val="center"/>
              <w:rPr>
                <w:rFonts w:ascii="Calibri" w:hAnsi="Calibri"/>
                <w:szCs w:val="22"/>
              </w:rPr>
            </w:pPr>
          </w:p>
        </w:tc>
        <w:tc>
          <w:tcPr>
            <w:tcW w:w="340" w:type="dxa"/>
            <w:shd w:val="clear" w:color="auto" w:fill="auto"/>
            <w:vAlign w:val="center"/>
            <w:hideMark/>
          </w:tcPr>
          <w:p w14:paraId="4D5BF58A" w14:textId="77777777" w:rsidR="00CE64AA" w:rsidRPr="00E90E7F" w:rsidRDefault="00CE64AA" w:rsidP="001A5CB2">
            <w:pPr>
              <w:spacing w:line="240" w:lineRule="auto"/>
              <w:jc w:val="left"/>
              <w:rPr>
                <w:rFonts w:cs="Arial"/>
                <w:b/>
                <w:sz w:val="20"/>
              </w:rPr>
            </w:pPr>
            <w:r w:rsidRPr="00E90E7F">
              <w:rPr>
                <w:rFonts w:cs="Arial"/>
                <w:b/>
                <w:bCs/>
                <w:sz w:val="20"/>
              </w:rPr>
              <w:t>O</w:t>
            </w:r>
          </w:p>
        </w:tc>
        <w:tc>
          <w:tcPr>
            <w:tcW w:w="520" w:type="dxa"/>
            <w:shd w:val="clear" w:color="auto" w:fill="auto"/>
            <w:vAlign w:val="center"/>
            <w:hideMark/>
          </w:tcPr>
          <w:p w14:paraId="5BE79A94" w14:textId="77777777" w:rsidR="00CE64AA" w:rsidRPr="00E90E7F" w:rsidRDefault="00CE64AA" w:rsidP="001A5CB2">
            <w:pPr>
              <w:jc w:val="center"/>
              <w:rPr>
                <w:rFonts w:cs="Arial"/>
                <w:sz w:val="20"/>
              </w:rPr>
            </w:pPr>
            <w:r w:rsidRPr="00E90E7F">
              <w:rPr>
                <w:rFonts w:cs="Arial"/>
                <w:sz w:val="20"/>
              </w:rPr>
              <w:t>0,4</w:t>
            </w:r>
          </w:p>
        </w:tc>
        <w:tc>
          <w:tcPr>
            <w:tcW w:w="580" w:type="dxa"/>
            <w:shd w:val="clear" w:color="auto" w:fill="auto"/>
            <w:vAlign w:val="center"/>
            <w:hideMark/>
          </w:tcPr>
          <w:p w14:paraId="5F220BBC" w14:textId="77777777" w:rsidR="00CE64AA" w:rsidRPr="00E90E7F" w:rsidRDefault="00CE64AA" w:rsidP="001A5CB2">
            <w:pPr>
              <w:jc w:val="center"/>
              <w:rPr>
                <w:rFonts w:cs="Arial"/>
                <w:sz w:val="20"/>
              </w:rPr>
            </w:pPr>
            <w:r w:rsidRPr="00E90E7F">
              <w:rPr>
                <w:rFonts w:cs="Arial"/>
                <w:sz w:val="20"/>
              </w:rPr>
              <w:t>-0,7</w:t>
            </w:r>
          </w:p>
        </w:tc>
        <w:tc>
          <w:tcPr>
            <w:tcW w:w="600" w:type="dxa"/>
            <w:shd w:val="clear" w:color="auto" w:fill="auto"/>
            <w:vAlign w:val="center"/>
            <w:hideMark/>
          </w:tcPr>
          <w:p w14:paraId="382921AF" w14:textId="77777777" w:rsidR="00CE64AA" w:rsidRPr="00E90E7F" w:rsidRDefault="00CE64AA" w:rsidP="001A5CB2">
            <w:pPr>
              <w:jc w:val="center"/>
              <w:rPr>
                <w:rFonts w:cs="Arial"/>
                <w:sz w:val="20"/>
              </w:rPr>
            </w:pPr>
            <w:r w:rsidRPr="00E90E7F">
              <w:rPr>
                <w:rFonts w:cs="Arial"/>
                <w:sz w:val="20"/>
              </w:rPr>
              <w:t>-0,7</w:t>
            </w:r>
          </w:p>
        </w:tc>
        <w:tc>
          <w:tcPr>
            <w:tcW w:w="580" w:type="dxa"/>
            <w:shd w:val="clear" w:color="auto" w:fill="auto"/>
            <w:vAlign w:val="center"/>
            <w:hideMark/>
          </w:tcPr>
          <w:p w14:paraId="1CFE101E" w14:textId="77777777" w:rsidR="00CE64AA" w:rsidRPr="00E90E7F" w:rsidRDefault="00CE64AA" w:rsidP="001A5CB2">
            <w:pPr>
              <w:jc w:val="center"/>
              <w:rPr>
                <w:rFonts w:cs="Arial"/>
                <w:sz w:val="20"/>
              </w:rPr>
            </w:pPr>
            <w:r w:rsidRPr="00E90E7F">
              <w:rPr>
                <w:rFonts w:cs="Arial"/>
                <w:sz w:val="20"/>
              </w:rPr>
              <w:t>-3,3</w:t>
            </w:r>
          </w:p>
        </w:tc>
        <w:tc>
          <w:tcPr>
            <w:tcW w:w="580" w:type="dxa"/>
            <w:shd w:val="clear" w:color="auto" w:fill="auto"/>
            <w:vAlign w:val="center"/>
            <w:hideMark/>
          </w:tcPr>
          <w:p w14:paraId="59BD04B2" w14:textId="77777777" w:rsidR="00CE64AA" w:rsidRPr="00E90E7F" w:rsidRDefault="00CE64AA" w:rsidP="001A5CB2">
            <w:pPr>
              <w:jc w:val="center"/>
              <w:rPr>
                <w:rFonts w:cs="Arial"/>
                <w:sz w:val="20"/>
              </w:rPr>
            </w:pPr>
            <w:r w:rsidRPr="00E90E7F">
              <w:rPr>
                <w:rFonts w:cs="Arial"/>
                <w:sz w:val="20"/>
              </w:rPr>
              <w:t>-2,5</w:t>
            </w:r>
          </w:p>
        </w:tc>
        <w:tc>
          <w:tcPr>
            <w:tcW w:w="569" w:type="dxa"/>
            <w:shd w:val="clear" w:color="auto" w:fill="auto"/>
            <w:vAlign w:val="center"/>
            <w:hideMark/>
          </w:tcPr>
          <w:p w14:paraId="436A0A8A" w14:textId="77777777" w:rsidR="00CE64AA" w:rsidRPr="00E90E7F" w:rsidRDefault="00CE64AA" w:rsidP="001A5CB2">
            <w:pPr>
              <w:jc w:val="center"/>
              <w:rPr>
                <w:rFonts w:cs="Arial"/>
                <w:sz w:val="20"/>
              </w:rPr>
            </w:pPr>
            <w:r w:rsidRPr="00E90E7F">
              <w:rPr>
                <w:rFonts w:cs="Arial"/>
                <w:sz w:val="20"/>
              </w:rPr>
              <w:t>2,3</w:t>
            </w:r>
          </w:p>
        </w:tc>
        <w:tc>
          <w:tcPr>
            <w:tcW w:w="580" w:type="dxa"/>
            <w:shd w:val="clear" w:color="auto" w:fill="auto"/>
            <w:vAlign w:val="center"/>
            <w:hideMark/>
          </w:tcPr>
          <w:p w14:paraId="56231CDC" w14:textId="77777777" w:rsidR="00CE64AA" w:rsidRPr="00E90E7F" w:rsidRDefault="00CE64AA" w:rsidP="001A5CB2">
            <w:pPr>
              <w:jc w:val="center"/>
              <w:rPr>
                <w:rFonts w:cs="Arial"/>
                <w:sz w:val="20"/>
              </w:rPr>
            </w:pPr>
            <w:r w:rsidRPr="00E90E7F">
              <w:rPr>
                <w:rFonts w:cs="Arial"/>
                <w:sz w:val="20"/>
              </w:rPr>
              <w:t>0,6</w:t>
            </w:r>
          </w:p>
        </w:tc>
        <w:tc>
          <w:tcPr>
            <w:tcW w:w="580" w:type="dxa"/>
            <w:shd w:val="clear" w:color="auto" w:fill="auto"/>
            <w:vAlign w:val="center"/>
            <w:hideMark/>
          </w:tcPr>
          <w:p w14:paraId="1C16FDC3" w14:textId="77777777" w:rsidR="00CE64AA" w:rsidRPr="00E90E7F" w:rsidRDefault="00CE64AA" w:rsidP="001A5CB2">
            <w:pPr>
              <w:jc w:val="center"/>
              <w:rPr>
                <w:rFonts w:cs="Arial"/>
                <w:sz w:val="20"/>
              </w:rPr>
            </w:pPr>
            <w:r w:rsidRPr="00E90E7F">
              <w:rPr>
                <w:rFonts w:cs="Arial"/>
                <w:sz w:val="20"/>
              </w:rPr>
              <w:t>-1,9</w:t>
            </w:r>
          </w:p>
        </w:tc>
        <w:tc>
          <w:tcPr>
            <w:tcW w:w="580" w:type="dxa"/>
            <w:shd w:val="clear" w:color="auto" w:fill="auto"/>
            <w:vAlign w:val="center"/>
            <w:hideMark/>
          </w:tcPr>
          <w:p w14:paraId="3911F383" w14:textId="77777777" w:rsidR="00CE64AA" w:rsidRPr="00E90E7F" w:rsidRDefault="00CE64AA" w:rsidP="001A5CB2">
            <w:pPr>
              <w:jc w:val="center"/>
              <w:rPr>
                <w:rFonts w:cs="Arial"/>
                <w:sz w:val="20"/>
              </w:rPr>
            </w:pPr>
            <w:r w:rsidRPr="00E90E7F">
              <w:rPr>
                <w:rFonts w:cs="Arial"/>
                <w:sz w:val="20"/>
              </w:rPr>
              <w:t>1,1</w:t>
            </w:r>
          </w:p>
        </w:tc>
        <w:tc>
          <w:tcPr>
            <w:tcW w:w="569" w:type="dxa"/>
            <w:shd w:val="clear" w:color="auto" w:fill="auto"/>
            <w:vAlign w:val="center"/>
            <w:hideMark/>
          </w:tcPr>
          <w:p w14:paraId="00B7C1FC" w14:textId="77777777" w:rsidR="00CE64AA" w:rsidRPr="00E90E7F" w:rsidRDefault="00CE64AA" w:rsidP="001A5CB2">
            <w:pPr>
              <w:jc w:val="center"/>
              <w:rPr>
                <w:rFonts w:cs="Arial"/>
                <w:sz w:val="20"/>
              </w:rPr>
            </w:pPr>
            <w:r w:rsidRPr="00E90E7F">
              <w:rPr>
                <w:rFonts w:cs="Arial"/>
                <w:sz w:val="20"/>
              </w:rPr>
              <w:t>0,1</w:t>
            </w:r>
          </w:p>
        </w:tc>
        <w:tc>
          <w:tcPr>
            <w:tcW w:w="520" w:type="dxa"/>
            <w:shd w:val="clear" w:color="auto" w:fill="auto"/>
            <w:vAlign w:val="center"/>
            <w:hideMark/>
          </w:tcPr>
          <w:p w14:paraId="24998869" w14:textId="77777777" w:rsidR="00CE64AA" w:rsidRPr="00E90E7F" w:rsidRDefault="00CE64AA" w:rsidP="001A5CB2">
            <w:pPr>
              <w:jc w:val="center"/>
              <w:rPr>
                <w:rFonts w:cs="Arial"/>
                <w:sz w:val="20"/>
              </w:rPr>
            </w:pPr>
            <w:r w:rsidRPr="00E90E7F">
              <w:rPr>
                <w:rFonts w:cs="Arial"/>
                <w:sz w:val="20"/>
              </w:rPr>
              <w:t>0,1</w:t>
            </w:r>
          </w:p>
        </w:tc>
        <w:tc>
          <w:tcPr>
            <w:tcW w:w="560" w:type="dxa"/>
            <w:shd w:val="clear" w:color="auto" w:fill="auto"/>
            <w:vAlign w:val="center"/>
            <w:hideMark/>
          </w:tcPr>
          <w:p w14:paraId="3112EFE6" w14:textId="77777777" w:rsidR="00CE64AA" w:rsidRPr="00E90E7F" w:rsidRDefault="00CE64AA" w:rsidP="001A5CB2">
            <w:pPr>
              <w:jc w:val="center"/>
              <w:rPr>
                <w:rFonts w:cs="Arial"/>
                <w:sz w:val="20"/>
              </w:rPr>
            </w:pPr>
            <w:r w:rsidRPr="00E90E7F">
              <w:rPr>
                <w:rFonts w:cs="Arial"/>
                <w:sz w:val="20"/>
              </w:rPr>
              <w:t>0,5</w:t>
            </w:r>
          </w:p>
        </w:tc>
        <w:tc>
          <w:tcPr>
            <w:tcW w:w="680" w:type="dxa"/>
            <w:shd w:val="clear" w:color="auto" w:fill="auto"/>
            <w:vAlign w:val="center"/>
            <w:hideMark/>
          </w:tcPr>
          <w:p w14:paraId="3E8A2209" w14:textId="77777777" w:rsidR="00CE64AA" w:rsidRPr="00E90E7F" w:rsidRDefault="00CE64AA" w:rsidP="001A5CB2">
            <w:pPr>
              <w:jc w:val="center"/>
              <w:rPr>
                <w:rFonts w:cs="Arial"/>
                <w:b/>
                <w:bCs/>
                <w:sz w:val="20"/>
              </w:rPr>
            </w:pPr>
            <w:r w:rsidRPr="00E90E7F">
              <w:rPr>
                <w:rFonts w:cs="Arial"/>
                <w:sz w:val="20"/>
              </w:rPr>
              <w:t>-0,4</w:t>
            </w:r>
          </w:p>
        </w:tc>
      </w:tr>
    </w:tbl>
    <w:p w14:paraId="7BDAA9A7" w14:textId="77777777" w:rsidR="00CE64AA" w:rsidRPr="00E90E7F" w:rsidRDefault="00CE64AA" w:rsidP="00CE64AA">
      <w:pPr>
        <w:rPr>
          <w:b/>
          <w:sz w:val="18"/>
          <w:szCs w:val="18"/>
        </w:rPr>
      </w:pPr>
    </w:p>
    <w:p w14:paraId="0EAB6B20" w14:textId="77777777" w:rsidR="00CE64AA" w:rsidRPr="00E90E7F" w:rsidRDefault="00CE64AA" w:rsidP="00CE64AA">
      <w:pPr>
        <w:rPr>
          <w:b/>
          <w:sz w:val="18"/>
          <w:szCs w:val="18"/>
        </w:rPr>
      </w:pPr>
      <w:r w:rsidRPr="00E90E7F">
        <w:rPr>
          <w:b/>
          <w:sz w:val="18"/>
          <w:szCs w:val="18"/>
        </w:rPr>
        <w:t>Vysvětlivky:</w:t>
      </w:r>
    </w:p>
    <w:p w14:paraId="61395D0D" w14:textId="77777777" w:rsidR="00CE64AA" w:rsidRPr="00E90E7F" w:rsidRDefault="00CE64AA" w:rsidP="00CE64AA">
      <w:pPr>
        <w:rPr>
          <w:rFonts w:cs="Arial"/>
          <w:sz w:val="18"/>
          <w:szCs w:val="18"/>
        </w:rPr>
      </w:pPr>
      <w:r w:rsidRPr="00E90E7F">
        <w:rPr>
          <w:rFonts w:cs="Arial"/>
          <w:sz w:val="18"/>
          <w:szCs w:val="18"/>
        </w:rPr>
        <w:t>T = teplota vzduchu [°C]</w:t>
      </w:r>
    </w:p>
    <w:p w14:paraId="70B39EED" w14:textId="5FC1E521" w:rsidR="00CE64AA" w:rsidRPr="00E90E7F" w:rsidRDefault="00CE64AA" w:rsidP="00CE64AA">
      <w:pPr>
        <w:rPr>
          <w:rFonts w:cs="Arial"/>
          <w:sz w:val="18"/>
          <w:szCs w:val="18"/>
        </w:rPr>
      </w:pPr>
      <w:r w:rsidRPr="00E90E7F">
        <w:rPr>
          <w:rFonts w:cs="Arial"/>
          <w:sz w:val="18"/>
          <w:szCs w:val="18"/>
        </w:rPr>
        <w:t xml:space="preserve">N = dlouhodobý normál teploty vzduchu </w:t>
      </w:r>
      <w:r w:rsidR="00A15B44" w:rsidRPr="00E90E7F">
        <w:rPr>
          <w:rFonts w:cs="Arial"/>
          <w:sz w:val="18"/>
          <w:szCs w:val="18"/>
        </w:rPr>
        <w:t>1991 – 2020</w:t>
      </w:r>
      <w:r w:rsidRPr="00E90E7F">
        <w:rPr>
          <w:rFonts w:cs="Arial"/>
          <w:sz w:val="18"/>
          <w:szCs w:val="18"/>
        </w:rPr>
        <w:t xml:space="preserve"> [°C]</w:t>
      </w:r>
    </w:p>
    <w:p w14:paraId="35E4D6D2" w14:textId="77777777" w:rsidR="00CE64AA" w:rsidRPr="00E90E7F" w:rsidRDefault="00CE64AA" w:rsidP="00CE64AA">
      <w:pPr>
        <w:rPr>
          <w:rFonts w:cs="Arial"/>
          <w:sz w:val="18"/>
          <w:szCs w:val="18"/>
        </w:rPr>
      </w:pPr>
      <w:r w:rsidRPr="00E90E7F">
        <w:rPr>
          <w:rFonts w:cs="Arial"/>
          <w:sz w:val="18"/>
          <w:szCs w:val="18"/>
        </w:rPr>
        <w:t>O = odchylka od normálu 9120 [°C]</w:t>
      </w:r>
    </w:p>
    <w:p w14:paraId="272D041F" w14:textId="0A4A1855" w:rsidR="00E62294" w:rsidRDefault="00E62294">
      <w:pPr>
        <w:spacing w:line="240" w:lineRule="auto"/>
        <w:jc w:val="left"/>
        <w:rPr>
          <w:b/>
        </w:rPr>
      </w:pPr>
      <w:r>
        <w:rPr>
          <w:b/>
        </w:rPr>
        <w:br w:type="page"/>
      </w:r>
    </w:p>
    <w:p w14:paraId="579439BD" w14:textId="77777777" w:rsidR="00A15B44" w:rsidRPr="00E62294" w:rsidRDefault="00A15B44" w:rsidP="00A15B44">
      <w:pPr>
        <w:rPr>
          <w:b/>
          <w:sz w:val="2"/>
          <w:szCs w:val="2"/>
        </w:rPr>
      </w:pPr>
    </w:p>
    <w:p w14:paraId="7B093D3D" w14:textId="37FD7E80" w:rsidR="00A15B44" w:rsidRPr="00E90E7F" w:rsidRDefault="00A15B44" w:rsidP="00A15B44">
      <w:pPr>
        <w:rPr>
          <w:b/>
        </w:rPr>
      </w:pPr>
      <w:r w:rsidRPr="00E90E7F">
        <w:rPr>
          <w:b/>
        </w:rPr>
        <w:t>Územní teploty v roce 2022</w:t>
      </w:r>
      <w:r w:rsidRPr="00E90E7F">
        <w:rPr>
          <w:rStyle w:val="Znakapoznpodarou"/>
          <w:b/>
        </w:rPr>
        <w:footnoteReference w:id="3"/>
      </w:r>
      <w:r w:rsidRPr="00E90E7F">
        <w:t xml:space="preserve"> </w:t>
      </w:r>
      <w:r w:rsidRPr="00E90E7F">
        <w:rPr>
          <w:b/>
        </w:rPr>
        <w:t>v Pardubickém kraji</w:t>
      </w:r>
    </w:p>
    <w:p w14:paraId="56174479" w14:textId="47CBF3E6" w:rsidR="00A15B44" w:rsidRPr="00E90E7F" w:rsidRDefault="00A15B44" w:rsidP="00A15B44">
      <w:r w:rsidRPr="00E90E7F">
        <w:t xml:space="preserve">Podrobný přehled průměrných měsíčních </w:t>
      </w:r>
      <w:r w:rsidR="00226A6C" w:rsidRPr="00E90E7F">
        <w:t>územních teplot</w:t>
      </w:r>
      <w:r w:rsidRPr="00E90E7F">
        <w:t xml:space="preserve"> v roce 2022 v dotčeném území udává tabulka níže.</w:t>
      </w:r>
    </w:p>
    <w:p w14:paraId="12EAD5C3" w14:textId="77777777" w:rsidR="00A15B44" w:rsidRPr="00E90E7F" w:rsidRDefault="00A15B44" w:rsidP="00E62294">
      <w:pPr>
        <w:spacing w:line="240" w:lineRule="auto"/>
        <w:rPr>
          <w:b/>
        </w:rPr>
      </w:pPr>
    </w:p>
    <w:p w14:paraId="26D9BD27" w14:textId="4F76C892" w:rsidR="00A15B44" w:rsidRPr="00E90E7F" w:rsidRDefault="00A15B44" w:rsidP="00A15B44">
      <w:pPr>
        <w:spacing w:before="240"/>
        <w:jc w:val="center"/>
        <w:rPr>
          <w:b/>
          <w:sz w:val="20"/>
        </w:rPr>
      </w:pPr>
      <w:r w:rsidRPr="00E90E7F">
        <w:rPr>
          <w:b/>
          <w:sz w:val="20"/>
        </w:rPr>
        <w:t>Tab</w:t>
      </w:r>
      <w:r w:rsidR="000D77C2" w:rsidRPr="00E90E7F">
        <w:rPr>
          <w:b/>
          <w:sz w:val="20"/>
        </w:rPr>
        <w:t>.</w:t>
      </w:r>
      <w:r w:rsidRPr="00E90E7F">
        <w:rPr>
          <w:b/>
          <w:sz w:val="20"/>
        </w:rPr>
        <w:t xml:space="preserve"> </w:t>
      </w:r>
      <w:r w:rsidR="00D74074">
        <w:rPr>
          <w:b/>
          <w:sz w:val="20"/>
        </w:rPr>
        <w:t>8</w:t>
      </w:r>
      <w:r w:rsidR="000D77C2" w:rsidRPr="00E90E7F">
        <w:rPr>
          <w:b/>
          <w:sz w:val="20"/>
        </w:rPr>
        <w:t>:</w:t>
      </w:r>
      <w:r w:rsidRPr="00E90E7F">
        <w:rPr>
          <w:b/>
          <w:sz w:val="20"/>
        </w:rPr>
        <w:t xml:space="preserve"> Přehled územních teplot v roce 2022 v Pardubickém kraji</w:t>
      </w:r>
    </w:p>
    <w:tbl>
      <w:tblPr>
        <w:tblW w:w="9485"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47"/>
        <w:gridCol w:w="340"/>
        <w:gridCol w:w="520"/>
        <w:gridCol w:w="580"/>
        <w:gridCol w:w="600"/>
        <w:gridCol w:w="580"/>
        <w:gridCol w:w="580"/>
        <w:gridCol w:w="569"/>
        <w:gridCol w:w="580"/>
        <w:gridCol w:w="580"/>
        <w:gridCol w:w="580"/>
        <w:gridCol w:w="569"/>
        <w:gridCol w:w="520"/>
        <w:gridCol w:w="560"/>
        <w:gridCol w:w="680"/>
      </w:tblGrid>
      <w:tr w:rsidR="00E90E7F" w:rsidRPr="00E90E7F" w14:paraId="261EC71E" w14:textId="77777777" w:rsidTr="003F41A2">
        <w:trPr>
          <w:trHeight w:val="300"/>
        </w:trPr>
        <w:tc>
          <w:tcPr>
            <w:tcW w:w="1647" w:type="dxa"/>
            <w:vMerge w:val="restart"/>
            <w:shd w:val="clear" w:color="auto" w:fill="D9D9D9" w:themeFill="background1" w:themeFillShade="D9"/>
            <w:noWrap/>
            <w:vAlign w:val="bottom"/>
            <w:hideMark/>
          </w:tcPr>
          <w:p w14:paraId="0A3A52B2" w14:textId="77777777" w:rsidR="00A15B44" w:rsidRPr="00E90E7F" w:rsidRDefault="00A15B44" w:rsidP="001A5CB2">
            <w:pPr>
              <w:spacing w:line="240" w:lineRule="auto"/>
              <w:jc w:val="center"/>
              <w:rPr>
                <w:rFonts w:ascii="Calibri" w:hAnsi="Calibri"/>
                <w:b/>
                <w:szCs w:val="22"/>
              </w:rPr>
            </w:pPr>
            <w:r w:rsidRPr="00E90E7F">
              <w:rPr>
                <w:rFonts w:ascii="Calibri" w:hAnsi="Calibri"/>
                <w:b/>
                <w:szCs w:val="22"/>
              </w:rPr>
              <w:t>Kraj</w:t>
            </w:r>
          </w:p>
        </w:tc>
        <w:tc>
          <w:tcPr>
            <w:tcW w:w="340" w:type="dxa"/>
            <w:vMerge w:val="restart"/>
            <w:shd w:val="clear" w:color="auto" w:fill="D9D9D9" w:themeFill="background1" w:themeFillShade="D9"/>
            <w:noWrap/>
            <w:vAlign w:val="bottom"/>
            <w:hideMark/>
          </w:tcPr>
          <w:p w14:paraId="7A831BC0" w14:textId="77777777" w:rsidR="00A15B44" w:rsidRPr="00E90E7F" w:rsidRDefault="00A15B44" w:rsidP="001A5CB2">
            <w:pPr>
              <w:spacing w:line="240" w:lineRule="auto"/>
              <w:jc w:val="center"/>
              <w:rPr>
                <w:rFonts w:ascii="Calibri" w:hAnsi="Calibri"/>
                <w:szCs w:val="22"/>
              </w:rPr>
            </w:pPr>
          </w:p>
        </w:tc>
        <w:tc>
          <w:tcPr>
            <w:tcW w:w="6818" w:type="dxa"/>
            <w:gridSpan w:val="12"/>
            <w:shd w:val="clear" w:color="auto" w:fill="D9D9D9" w:themeFill="background1" w:themeFillShade="D9"/>
            <w:noWrap/>
            <w:vAlign w:val="bottom"/>
            <w:hideMark/>
          </w:tcPr>
          <w:p w14:paraId="12CC9195" w14:textId="77777777" w:rsidR="00A15B44" w:rsidRPr="00E90E7F" w:rsidRDefault="00A15B44" w:rsidP="001A5CB2">
            <w:pPr>
              <w:spacing w:line="240" w:lineRule="auto"/>
              <w:jc w:val="center"/>
              <w:rPr>
                <w:rFonts w:ascii="Calibri" w:hAnsi="Calibri"/>
                <w:b/>
                <w:szCs w:val="22"/>
              </w:rPr>
            </w:pPr>
            <w:r w:rsidRPr="00E90E7F">
              <w:rPr>
                <w:rFonts w:ascii="Calibri" w:hAnsi="Calibri"/>
                <w:b/>
                <w:szCs w:val="22"/>
              </w:rPr>
              <w:t>Měsíc</w:t>
            </w:r>
          </w:p>
        </w:tc>
        <w:tc>
          <w:tcPr>
            <w:tcW w:w="680" w:type="dxa"/>
            <w:vMerge w:val="restart"/>
            <w:shd w:val="clear" w:color="auto" w:fill="D9D9D9" w:themeFill="background1" w:themeFillShade="D9"/>
            <w:noWrap/>
            <w:vAlign w:val="bottom"/>
            <w:hideMark/>
          </w:tcPr>
          <w:p w14:paraId="4CF9CC48" w14:textId="25ACFC3C" w:rsidR="00A15B44" w:rsidRPr="00E90E7F" w:rsidRDefault="00A15B44" w:rsidP="001A5CB2">
            <w:pPr>
              <w:spacing w:line="240" w:lineRule="auto"/>
              <w:jc w:val="center"/>
              <w:rPr>
                <w:rFonts w:ascii="Calibri" w:hAnsi="Calibri"/>
                <w:b/>
                <w:szCs w:val="22"/>
                <w:vertAlign w:val="superscript"/>
              </w:rPr>
            </w:pPr>
            <w:r w:rsidRPr="00E90E7F">
              <w:rPr>
                <w:rFonts w:ascii="Calibri" w:hAnsi="Calibri"/>
                <w:b/>
                <w:szCs w:val="22"/>
              </w:rPr>
              <w:t>Rok</w:t>
            </w:r>
            <w:r w:rsidR="00226A6C" w:rsidRPr="00E90E7F">
              <w:rPr>
                <w:rFonts w:ascii="Calibri" w:hAnsi="Calibri"/>
                <w:b/>
                <w:szCs w:val="22"/>
                <w:vertAlign w:val="superscript"/>
              </w:rPr>
              <w:t>3</w:t>
            </w:r>
          </w:p>
        </w:tc>
      </w:tr>
      <w:tr w:rsidR="00E90E7F" w:rsidRPr="00E90E7F" w14:paraId="0FA21454" w14:textId="77777777" w:rsidTr="003F41A2">
        <w:trPr>
          <w:trHeight w:val="300"/>
        </w:trPr>
        <w:tc>
          <w:tcPr>
            <w:tcW w:w="1647" w:type="dxa"/>
            <w:vMerge/>
            <w:shd w:val="clear" w:color="auto" w:fill="D9D9D9" w:themeFill="background1" w:themeFillShade="D9"/>
            <w:vAlign w:val="center"/>
            <w:hideMark/>
          </w:tcPr>
          <w:p w14:paraId="05C97F07" w14:textId="77777777" w:rsidR="00A15B44" w:rsidRPr="00E90E7F" w:rsidRDefault="00A15B44" w:rsidP="001A5CB2">
            <w:pPr>
              <w:spacing w:line="240" w:lineRule="auto"/>
              <w:jc w:val="left"/>
              <w:rPr>
                <w:rFonts w:ascii="Calibri" w:hAnsi="Calibri"/>
                <w:szCs w:val="22"/>
              </w:rPr>
            </w:pPr>
          </w:p>
        </w:tc>
        <w:tc>
          <w:tcPr>
            <w:tcW w:w="340" w:type="dxa"/>
            <w:vMerge/>
            <w:vAlign w:val="center"/>
            <w:hideMark/>
          </w:tcPr>
          <w:p w14:paraId="1E1ADAB4" w14:textId="77777777" w:rsidR="00A15B44" w:rsidRPr="00E90E7F" w:rsidRDefault="00A15B44" w:rsidP="001A5CB2">
            <w:pPr>
              <w:spacing w:line="240" w:lineRule="auto"/>
              <w:jc w:val="left"/>
              <w:rPr>
                <w:rFonts w:ascii="Calibri" w:hAnsi="Calibri"/>
                <w:szCs w:val="22"/>
              </w:rPr>
            </w:pPr>
          </w:p>
        </w:tc>
        <w:tc>
          <w:tcPr>
            <w:tcW w:w="520" w:type="dxa"/>
            <w:shd w:val="clear" w:color="auto" w:fill="D9D9D9" w:themeFill="background1" w:themeFillShade="D9"/>
            <w:noWrap/>
            <w:vAlign w:val="center"/>
            <w:hideMark/>
          </w:tcPr>
          <w:p w14:paraId="0744F6D9" w14:textId="77777777" w:rsidR="00A15B44" w:rsidRPr="00E90E7F" w:rsidRDefault="00A15B44" w:rsidP="001A5CB2">
            <w:pPr>
              <w:spacing w:line="240" w:lineRule="auto"/>
              <w:jc w:val="center"/>
              <w:rPr>
                <w:rFonts w:ascii="Calibri" w:hAnsi="Calibri"/>
                <w:b/>
                <w:szCs w:val="22"/>
              </w:rPr>
            </w:pPr>
            <w:r w:rsidRPr="00E90E7F">
              <w:rPr>
                <w:rFonts w:ascii="Calibri" w:hAnsi="Calibri"/>
                <w:b/>
                <w:szCs w:val="22"/>
              </w:rPr>
              <w:t>1.</w:t>
            </w:r>
          </w:p>
        </w:tc>
        <w:tc>
          <w:tcPr>
            <w:tcW w:w="580" w:type="dxa"/>
            <w:shd w:val="clear" w:color="auto" w:fill="D9D9D9" w:themeFill="background1" w:themeFillShade="D9"/>
            <w:noWrap/>
            <w:vAlign w:val="center"/>
            <w:hideMark/>
          </w:tcPr>
          <w:p w14:paraId="7BBE92EF" w14:textId="77777777" w:rsidR="00A15B44" w:rsidRPr="00E90E7F" w:rsidRDefault="00A15B44" w:rsidP="001A5CB2">
            <w:pPr>
              <w:spacing w:line="240" w:lineRule="auto"/>
              <w:jc w:val="center"/>
              <w:rPr>
                <w:rFonts w:ascii="Calibri" w:hAnsi="Calibri"/>
                <w:b/>
                <w:szCs w:val="22"/>
              </w:rPr>
            </w:pPr>
            <w:r w:rsidRPr="00E90E7F">
              <w:rPr>
                <w:rFonts w:ascii="Calibri" w:hAnsi="Calibri"/>
                <w:b/>
                <w:szCs w:val="22"/>
              </w:rPr>
              <w:t>2.</w:t>
            </w:r>
          </w:p>
        </w:tc>
        <w:tc>
          <w:tcPr>
            <w:tcW w:w="600" w:type="dxa"/>
            <w:shd w:val="clear" w:color="auto" w:fill="D9D9D9" w:themeFill="background1" w:themeFillShade="D9"/>
            <w:noWrap/>
            <w:vAlign w:val="center"/>
            <w:hideMark/>
          </w:tcPr>
          <w:p w14:paraId="5917CC31" w14:textId="77777777" w:rsidR="00A15B44" w:rsidRPr="00E90E7F" w:rsidRDefault="00A15B44" w:rsidP="001A5CB2">
            <w:pPr>
              <w:spacing w:line="240" w:lineRule="auto"/>
              <w:jc w:val="center"/>
              <w:rPr>
                <w:rFonts w:ascii="Calibri" w:hAnsi="Calibri"/>
                <w:b/>
                <w:szCs w:val="22"/>
              </w:rPr>
            </w:pPr>
            <w:r w:rsidRPr="00E90E7F">
              <w:rPr>
                <w:rFonts w:ascii="Calibri" w:hAnsi="Calibri"/>
                <w:b/>
                <w:szCs w:val="22"/>
              </w:rPr>
              <w:t>3.</w:t>
            </w:r>
          </w:p>
        </w:tc>
        <w:tc>
          <w:tcPr>
            <w:tcW w:w="580" w:type="dxa"/>
            <w:shd w:val="clear" w:color="auto" w:fill="D9D9D9" w:themeFill="background1" w:themeFillShade="D9"/>
            <w:noWrap/>
            <w:vAlign w:val="center"/>
            <w:hideMark/>
          </w:tcPr>
          <w:p w14:paraId="010146E7" w14:textId="77777777" w:rsidR="00A15B44" w:rsidRPr="00E90E7F" w:rsidRDefault="00A15B44" w:rsidP="001A5CB2">
            <w:pPr>
              <w:spacing w:line="240" w:lineRule="auto"/>
              <w:jc w:val="center"/>
              <w:rPr>
                <w:rFonts w:ascii="Calibri" w:hAnsi="Calibri"/>
                <w:b/>
                <w:szCs w:val="22"/>
              </w:rPr>
            </w:pPr>
            <w:r w:rsidRPr="00E90E7F">
              <w:rPr>
                <w:rFonts w:ascii="Calibri" w:hAnsi="Calibri"/>
                <w:b/>
                <w:szCs w:val="22"/>
              </w:rPr>
              <w:t>4.</w:t>
            </w:r>
          </w:p>
        </w:tc>
        <w:tc>
          <w:tcPr>
            <w:tcW w:w="580" w:type="dxa"/>
            <w:shd w:val="clear" w:color="auto" w:fill="D9D9D9" w:themeFill="background1" w:themeFillShade="D9"/>
            <w:noWrap/>
            <w:vAlign w:val="center"/>
            <w:hideMark/>
          </w:tcPr>
          <w:p w14:paraId="2909A9E4" w14:textId="77777777" w:rsidR="00A15B44" w:rsidRPr="00E90E7F" w:rsidRDefault="00A15B44" w:rsidP="001A5CB2">
            <w:pPr>
              <w:spacing w:line="240" w:lineRule="auto"/>
              <w:jc w:val="center"/>
              <w:rPr>
                <w:rFonts w:ascii="Calibri" w:hAnsi="Calibri"/>
                <w:b/>
                <w:szCs w:val="22"/>
              </w:rPr>
            </w:pPr>
            <w:r w:rsidRPr="00E90E7F">
              <w:rPr>
                <w:rFonts w:ascii="Calibri" w:hAnsi="Calibri"/>
                <w:b/>
                <w:szCs w:val="22"/>
              </w:rPr>
              <w:t>5.</w:t>
            </w:r>
          </w:p>
        </w:tc>
        <w:tc>
          <w:tcPr>
            <w:tcW w:w="569" w:type="dxa"/>
            <w:shd w:val="clear" w:color="auto" w:fill="D9D9D9" w:themeFill="background1" w:themeFillShade="D9"/>
            <w:noWrap/>
            <w:vAlign w:val="center"/>
            <w:hideMark/>
          </w:tcPr>
          <w:p w14:paraId="72C75C7A" w14:textId="77777777" w:rsidR="00A15B44" w:rsidRPr="00E90E7F" w:rsidRDefault="00A15B44" w:rsidP="001A5CB2">
            <w:pPr>
              <w:spacing w:line="240" w:lineRule="auto"/>
              <w:jc w:val="center"/>
              <w:rPr>
                <w:rFonts w:ascii="Calibri" w:hAnsi="Calibri"/>
                <w:b/>
                <w:szCs w:val="22"/>
              </w:rPr>
            </w:pPr>
            <w:r w:rsidRPr="00E90E7F">
              <w:rPr>
                <w:rFonts w:ascii="Calibri" w:hAnsi="Calibri"/>
                <w:b/>
                <w:szCs w:val="22"/>
              </w:rPr>
              <w:t>6.</w:t>
            </w:r>
          </w:p>
        </w:tc>
        <w:tc>
          <w:tcPr>
            <w:tcW w:w="580" w:type="dxa"/>
            <w:shd w:val="clear" w:color="auto" w:fill="D9D9D9" w:themeFill="background1" w:themeFillShade="D9"/>
            <w:noWrap/>
            <w:vAlign w:val="center"/>
            <w:hideMark/>
          </w:tcPr>
          <w:p w14:paraId="6533B90E" w14:textId="77777777" w:rsidR="00A15B44" w:rsidRPr="00E90E7F" w:rsidRDefault="00A15B44" w:rsidP="001A5CB2">
            <w:pPr>
              <w:spacing w:line="240" w:lineRule="auto"/>
              <w:jc w:val="center"/>
              <w:rPr>
                <w:rFonts w:ascii="Calibri" w:hAnsi="Calibri"/>
                <w:b/>
                <w:szCs w:val="22"/>
              </w:rPr>
            </w:pPr>
            <w:r w:rsidRPr="00E90E7F">
              <w:rPr>
                <w:rFonts w:ascii="Calibri" w:hAnsi="Calibri"/>
                <w:b/>
                <w:szCs w:val="22"/>
              </w:rPr>
              <w:t>7.</w:t>
            </w:r>
          </w:p>
        </w:tc>
        <w:tc>
          <w:tcPr>
            <w:tcW w:w="580" w:type="dxa"/>
            <w:shd w:val="clear" w:color="auto" w:fill="D9D9D9" w:themeFill="background1" w:themeFillShade="D9"/>
            <w:noWrap/>
            <w:vAlign w:val="center"/>
            <w:hideMark/>
          </w:tcPr>
          <w:p w14:paraId="0C4F3291" w14:textId="77777777" w:rsidR="00A15B44" w:rsidRPr="00E90E7F" w:rsidRDefault="00A15B44" w:rsidP="001A5CB2">
            <w:pPr>
              <w:spacing w:line="240" w:lineRule="auto"/>
              <w:jc w:val="center"/>
              <w:rPr>
                <w:rFonts w:ascii="Calibri" w:hAnsi="Calibri"/>
                <w:b/>
                <w:szCs w:val="22"/>
              </w:rPr>
            </w:pPr>
            <w:r w:rsidRPr="00E90E7F">
              <w:rPr>
                <w:rFonts w:ascii="Calibri" w:hAnsi="Calibri"/>
                <w:b/>
                <w:szCs w:val="22"/>
              </w:rPr>
              <w:t>8.</w:t>
            </w:r>
          </w:p>
        </w:tc>
        <w:tc>
          <w:tcPr>
            <w:tcW w:w="580" w:type="dxa"/>
            <w:shd w:val="clear" w:color="auto" w:fill="D9D9D9" w:themeFill="background1" w:themeFillShade="D9"/>
            <w:noWrap/>
            <w:vAlign w:val="center"/>
            <w:hideMark/>
          </w:tcPr>
          <w:p w14:paraId="5553AE67" w14:textId="77777777" w:rsidR="00A15B44" w:rsidRPr="00E90E7F" w:rsidRDefault="00A15B44" w:rsidP="001A5CB2">
            <w:pPr>
              <w:spacing w:line="240" w:lineRule="auto"/>
              <w:jc w:val="center"/>
              <w:rPr>
                <w:rFonts w:ascii="Calibri" w:hAnsi="Calibri"/>
                <w:b/>
                <w:szCs w:val="22"/>
              </w:rPr>
            </w:pPr>
            <w:r w:rsidRPr="00E90E7F">
              <w:rPr>
                <w:rFonts w:ascii="Calibri" w:hAnsi="Calibri"/>
                <w:b/>
                <w:szCs w:val="22"/>
              </w:rPr>
              <w:t>9.</w:t>
            </w:r>
          </w:p>
        </w:tc>
        <w:tc>
          <w:tcPr>
            <w:tcW w:w="569" w:type="dxa"/>
            <w:shd w:val="clear" w:color="auto" w:fill="D9D9D9" w:themeFill="background1" w:themeFillShade="D9"/>
            <w:noWrap/>
            <w:vAlign w:val="center"/>
            <w:hideMark/>
          </w:tcPr>
          <w:p w14:paraId="06569B6F" w14:textId="77777777" w:rsidR="00A15B44" w:rsidRPr="00E90E7F" w:rsidRDefault="00A15B44" w:rsidP="001A5CB2">
            <w:pPr>
              <w:spacing w:line="240" w:lineRule="auto"/>
              <w:jc w:val="center"/>
              <w:rPr>
                <w:rFonts w:ascii="Calibri" w:hAnsi="Calibri"/>
                <w:b/>
                <w:szCs w:val="22"/>
              </w:rPr>
            </w:pPr>
            <w:r w:rsidRPr="00E90E7F">
              <w:rPr>
                <w:rFonts w:ascii="Calibri" w:hAnsi="Calibri"/>
                <w:b/>
                <w:szCs w:val="22"/>
              </w:rPr>
              <w:t>10.</w:t>
            </w:r>
          </w:p>
        </w:tc>
        <w:tc>
          <w:tcPr>
            <w:tcW w:w="520" w:type="dxa"/>
            <w:shd w:val="clear" w:color="auto" w:fill="D9D9D9" w:themeFill="background1" w:themeFillShade="D9"/>
            <w:noWrap/>
            <w:vAlign w:val="center"/>
            <w:hideMark/>
          </w:tcPr>
          <w:p w14:paraId="4395A806" w14:textId="77777777" w:rsidR="00A15B44" w:rsidRPr="00E90E7F" w:rsidRDefault="00A15B44" w:rsidP="001A5CB2">
            <w:pPr>
              <w:spacing w:line="240" w:lineRule="auto"/>
              <w:jc w:val="center"/>
              <w:rPr>
                <w:rFonts w:ascii="Calibri" w:hAnsi="Calibri"/>
                <w:b/>
                <w:szCs w:val="22"/>
              </w:rPr>
            </w:pPr>
            <w:r w:rsidRPr="00E90E7F">
              <w:rPr>
                <w:rFonts w:ascii="Calibri" w:hAnsi="Calibri"/>
                <w:b/>
                <w:szCs w:val="22"/>
              </w:rPr>
              <w:t>11.</w:t>
            </w:r>
          </w:p>
        </w:tc>
        <w:tc>
          <w:tcPr>
            <w:tcW w:w="560" w:type="dxa"/>
            <w:shd w:val="clear" w:color="auto" w:fill="D9D9D9" w:themeFill="background1" w:themeFillShade="D9"/>
            <w:noWrap/>
            <w:vAlign w:val="center"/>
            <w:hideMark/>
          </w:tcPr>
          <w:p w14:paraId="5F5BB895" w14:textId="77777777" w:rsidR="00A15B44" w:rsidRPr="00E90E7F" w:rsidRDefault="00A15B44" w:rsidP="001A5CB2">
            <w:pPr>
              <w:spacing w:line="240" w:lineRule="auto"/>
              <w:jc w:val="center"/>
              <w:rPr>
                <w:rFonts w:ascii="Calibri" w:hAnsi="Calibri"/>
                <w:b/>
                <w:szCs w:val="22"/>
              </w:rPr>
            </w:pPr>
            <w:r w:rsidRPr="00E90E7F">
              <w:rPr>
                <w:rFonts w:ascii="Calibri" w:hAnsi="Calibri"/>
                <w:b/>
                <w:szCs w:val="22"/>
              </w:rPr>
              <w:t>12.</w:t>
            </w:r>
          </w:p>
        </w:tc>
        <w:tc>
          <w:tcPr>
            <w:tcW w:w="680" w:type="dxa"/>
            <w:vMerge/>
            <w:vAlign w:val="center"/>
            <w:hideMark/>
          </w:tcPr>
          <w:p w14:paraId="5CC51421" w14:textId="77777777" w:rsidR="00A15B44" w:rsidRPr="00E90E7F" w:rsidRDefault="00A15B44" w:rsidP="001A5CB2">
            <w:pPr>
              <w:spacing w:line="240" w:lineRule="auto"/>
              <w:jc w:val="left"/>
              <w:rPr>
                <w:rFonts w:ascii="Calibri" w:hAnsi="Calibri"/>
                <w:szCs w:val="22"/>
              </w:rPr>
            </w:pPr>
          </w:p>
        </w:tc>
      </w:tr>
      <w:tr w:rsidR="00E90E7F" w:rsidRPr="00E90E7F" w14:paraId="1430D28C" w14:textId="77777777" w:rsidTr="003F41A2">
        <w:trPr>
          <w:trHeight w:val="397"/>
        </w:trPr>
        <w:tc>
          <w:tcPr>
            <w:tcW w:w="1647" w:type="dxa"/>
            <w:vMerge w:val="restart"/>
            <w:shd w:val="clear" w:color="auto" w:fill="D9D9D9" w:themeFill="background1" w:themeFillShade="D9"/>
            <w:vAlign w:val="center"/>
            <w:hideMark/>
          </w:tcPr>
          <w:p w14:paraId="57F281ED" w14:textId="77777777" w:rsidR="00226A6C" w:rsidRPr="00E90E7F" w:rsidRDefault="00226A6C" w:rsidP="00226A6C">
            <w:pPr>
              <w:spacing w:line="240" w:lineRule="auto"/>
              <w:jc w:val="center"/>
              <w:rPr>
                <w:rFonts w:ascii="Calibri" w:hAnsi="Calibri"/>
                <w:bCs/>
                <w:szCs w:val="22"/>
              </w:rPr>
            </w:pPr>
            <w:r w:rsidRPr="00E90E7F">
              <w:rPr>
                <w:rFonts w:ascii="Calibri" w:hAnsi="Calibri"/>
                <w:bCs/>
                <w:szCs w:val="22"/>
              </w:rPr>
              <w:t>Pardubický</w:t>
            </w:r>
          </w:p>
        </w:tc>
        <w:tc>
          <w:tcPr>
            <w:tcW w:w="340" w:type="dxa"/>
            <w:shd w:val="clear" w:color="auto" w:fill="auto"/>
            <w:vAlign w:val="center"/>
            <w:hideMark/>
          </w:tcPr>
          <w:p w14:paraId="0D6F4FC5" w14:textId="26AAC809" w:rsidR="00226A6C" w:rsidRPr="00E90E7F" w:rsidRDefault="00226A6C" w:rsidP="00226A6C">
            <w:pPr>
              <w:spacing w:line="240" w:lineRule="auto"/>
              <w:jc w:val="left"/>
              <w:rPr>
                <w:rFonts w:cs="Arial"/>
                <w:b/>
                <w:sz w:val="20"/>
                <w:szCs w:val="20"/>
              </w:rPr>
            </w:pPr>
            <w:r w:rsidRPr="00E90E7F">
              <w:rPr>
                <w:rFonts w:cs="Arial"/>
                <w:b/>
                <w:bCs/>
                <w:sz w:val="20"/>
                <w:szCs w:val="20"/>
              </w:rPr>
              <w:t>T</w:t>
            </w:r>
          </w:p>
        </w:tc>
        <w:tc>
          <w:tcPr>
            <w:tcW w:w="520" w:type="dxa"/>
            <w:shd w:val="clear" w:color="auto" w:fill="auto"/>
            <w:vAlign w:val="center"/>
          </w:tcPr>
          <w:p w14:paraId="0253F6E9" w14:textId="00C8C456" w:rsidR="00226A6C" w:rsidRPr="00E90E7F" w:rsidRDefault="00226A6C" w:rsidP="00226A6C">
            <w:pPr>
              <w:jc w:val="right"/>
              <w:rPr>
                <w:rFonts w:cs="Arial"/>
                <w:sz w:val="20"/>
                <w:szCs w:val="20"/>
              </w:rPr>
            </w:pPr>
            <w:r w:rsidRPr="00E90E7F">
              <w:rPr>
                <w:rFonts w:cs="Arial"/>
                <w:sz w:val="20"/>
                <w:szCs w:val="20"/>
              </w:rPr>
              <w:t>0,4</w:t>
            </w:r>
          </w:p>
        </w:tc>
        <w:tc>
          <w:tcPr>
            <w:tcW w:w="580" w:type="dxa"/>
            <w:shd w:val="clear" w:color="auto" w:fill="auto"/>
            <w:vAlign w:val="center"/>
          </w:tcPr>
          <w:p w14:paraId="6A3400EA" w14:textId="3120BA29" w:rsidR="00226A6C" w:rsidRPr="00E90E7F" w:rsidRDefault="00226A6C" w:rsidP="00226A6C">
            <w:pPr>
              <w:jc w:val="center"/>
              <w:rPr>
                <w:rFonts w:cs="Arial"/>
                <w:sz w:val="20"/>
                <w:szCs w:val="20"/>
              </w:rPr>
            </w:pPr>
            <w:r w:rsidRPr="00E90E7F">
              <w:rPr>
                <w:rFonts w:cs="Arial"/>
                <w:sz w:val="20"/>
                <w:szCs w:val="20"/>
              </w:rPr>
              <w:t>2,9</w:t>
            </w:r>
          </w:p>
        </w:tc>
        <w:tc>
          <w:tcPr>
            <w:tcW w:w="600" w:type="dxa"/>
            <w:shd w:val="clear" w:color="auto" w:fill="auto"/>
            <w:vAlign w:val="center"/>
          </w:tcPr>
          <w:p w14:paraId="6813FAA8" w14:textId="4F928319" w:rsidR="00226A6C" w:rsidRPr="00E90E7F" w:rsidRDefault="00226A6C" w:rsidP="00226A6C">
            <w:pPr>
              <w:jc w:val="center"/>
              <w:rPr>
                <w:rFonts w:cs="Arial"/>
                <w:sz w:val="20"/>
                <w:szCs w:val="20"/>
              </w:rPr>
            </w:pPr>
            <w:r w:rsidRPr="00E90E7F">
              <w:rPr>
                <w:rFonts w:cs="Arial"/>
                <w:sz w:val="20"/>
                <w:szCs w:val="20"/>
              </w:rPr>
              <w:t>3,1</w:t>
            </w:r>
          </w:p>
        </w:tc>
        <w:tc>
          <w:tcPr>
            <w:tcW w:w="580" w:type="dxa"/>
            <w:shd w:val="clear" w:color="auto" w:fill="auto"/>
            <w:vAlign w:val="center"/>
          </w:tcPr>
          <w:p w14:paraId="6183F438" w14:textId="42BC3102" w:rsidR="00226A6C" w:rsidRPr="00E90E7F" w:rsidRDefault="00226A6C" w:rsidP="00226A6C">
            <w:pPr>
              <w:jc w:val="center"/>
              <w:rPr>
                <w:rFonts w:cs="Arial"/>
                <w:sz w:val="20"/>
                <w:szCs w:val="20"/>
              </w:rPr>
            </w:pPr>
            <w:r w:rsidRPr="00E90E7F">
              <w:rPr>
                <w:rFonts w:cs="Arial"/>
                <w:sz w:val="20"/>
                <w:szCs w:val="20"/>
              </w:rPr>
              <w:t>6,4</w:t>
            </w:r>
          </w:p>
        </w:tc>
        <w:tc>
          <w:tcPr>
            <w:tcW w:w="580" w:type="dxa"/>
            <w:shd w:val="clear" w:color="auto" w:fill="auto"/>
            <w:vAlign w:val="center"/>
          </w:tcPr>
          <w:p w14:paraId="1E3CE57B" w14:textId="48B0F07E" w:rsidR="00226A6C" w:rsidRPr="00E90E7F" w:rsidRDefault="00226A6C" w:rsidP="00226A6C">
            <w:pPr>
              <w:jc w:val="center"/>
              <w:rPr>
                <w:rFonts w:cs="Arial"/>
                <w:sz w:val="20"/>
                <w:szCs w:val="20"/>
              </w:rPr>
            </w:pPr>
            <w:r w:rsidRPr="00E90E7F">
              <w:rPr>
                <w:rFonts w:cs="Arial"/>
                <w:sz w:val="20"/>
                <w:szCs w:val="20"/>
              </w:rPr>
              <w:t>14,2</w:t>
            </w:r>
          </w:p>
        </w:tc>
        <w:tc>
          <w:tcPr>
            <w:tcW w:w="569" w:type="dxa"/>
            <w:shd w:val="clear" w:color="auto" w:fill="auto"/>
            <w:vAlign w:val="center"/>
          </w:tcPr>
          <w:p w14:paraId="213C710F" w14:textId="4706F8A6" w:rsidR="00226A6C" w:rsidRPr="00E90E7F" w:rsidRDefault="00226A6C" w:rsidP="00226A6C">
            <w:pPr>
              <w:jc w:val="center"/>
              <w:rPr>
                <w:rFonts w:cs="Arial"/>
                <w:sz w:val="20"/>
                <w:szCs w:val="20"/>
              </w:rPr>
            </w:pPr>
            <w:r w:rsidRPr="00E90E7F">
              <w:rPr>
                <w:rFonts w:cs="Arial"/>
                <w:sz w:val="20"/>
                <w:szCs w:val="20"/>
              </w:rPr>
              <w:t>18,7</w:t>
            </w:r>
          </w:p>
        </w:tc>
        <w:tc>
          <w:tcPr>
            <w:tcW w:w="580" w:type="dxa"/>
            <w:shd w:val="clear" w:color="auto" w:fill="auto"/>
            <w:vAlign w:val="center"/>
          </w:tcPr>
          <w:p w14:paraId="26CA09F8" w14:textId="717DE134" w:rsidR="00226A6C" w:rsidRPr="00E90E7F" w:rsidRDefault="00226A6C" w:rsidP="00226A6C">
            <w:pPr>
              <w:jc w:val="right"/>
              <w:rPr>
                <w:rFonts w:cs="Arial"/>
                <w:sz w:val="20"/>
                <w:szCs w:val="20"/>
              </w:rPr>
            </w:pPr>
            <w:r w:rsidRPr="00E90E7F">
              <w:rPr>
                <w:rFonts w:cs="Arial"/>
                <w:sz w:val="20"/>
                <w:szCs w:val="20"/>
              </w:rPr>
              <w:t>18,4</w:t>
            </w:r>
          </w:p>
        </w:tc>
        <w:tc>
          <w:tcPr>
            <w:tcW w:w="580" w:type="dxa"/>
            <w:shd w:val="clear" w:color="auto" w:fill="auto"/>
            <w:vAlign w:val="center"/>
          </w:tcPr>
          <w:p w14:paraId="2FED2771" w14:textId="05356D1F" w:rsidR="00226A6C" w:rsidRPr="00E90E7F" w:rsidRDefault="00226A6C" w:rsidP="00226A6C">
            <w:pPr>
              <w:jc w:val="right"/>
              <w:rPr>
                <w:rFonts w:cs="Arial"/>
                <w:sz w:val="20"/>
                <w:szCs w:val="20"/>
              </w:rPr>
            </w:pPr>
            <w:r w:rsidRPr="00E90E7F">
              <w:rPr>
                <w:rFonts w:cs="Arial"/>
                <w:sz w:val="20"/>
                <w:szCs w:val="20"/>
              </w:rPr>
              <w:t>19,3</w:t>
            </w:r>
          </w:p>
        </w:tc>
        <w:tc>
          <w:tcPr>
            <w:tcW w:w="580" w:type="dxa"/>
            <w:shd w:val="clear" w:color="auto" w:fill="auto"/>
            <w:vAlign w:val="center"/>
          </w:tcPr>
          <w:p w14:paraId="380EE44E" w14:textId="6DA80105" w:rsidR="00226A6C" w:rsidRPr="00E90E7F" w:rsidRDefault="00226A6C" w:rsidP="00226A6C">
            <w:pPr>
              <w:jc w:val="right"/>
              <w:rPr>
                <w:rFonts w:cs="Arial"/>
                <w:sz w:val="20"/>
                <w:szCs w:val="20"/>
              </w:rPr>
            </w:pPr>
            <w:r w:rsidRPr="00E90E7F">
              <w:rPr>
                <w:rFonts w:cs="Arial"/>
                <w:sz w:val="20"/>
                <w:szCs w:val="20"/>
              </w:rPr>
              <w:t>11,9</w:t>
            </w:r>
          </w:p>
        </w:tc>
        <w:tc>
          <w:tcPr>
            <w:tcW w:w="569" w:type="dxa"/>
            <w:shd w:val="clear" w:color="auto" w:fill="auto"/>
            <w:vAlign w:val="center"/>
          </w:tcPr>
          <w:p w14:paraId="2E595E67" w14:textId="613C16F3" w:rsidR="00226A6C" w:rsidRPr="00E90E7F" w:rsidRDefault="00226A6C" w:rsidP="00226A6C">
            <w:pPr>
              <w:jc w:val="center"/>
              <w:rPr>
                <w:rFonts w:cs="Arial"/>
                <w:sz w:val="20"/>
                <w:szCs w:val="20"/>
              </w:rPr>
            </w:pPr>
            <w:r w:rsidRPr="00E90E7F">
              <w:rPr>
                <w:rFonts w:cs="Arial"/>
                <w:sz w:val="20"/>
                <w:szCs w:val="20"/>
              </w:rPr>
              <w:t>10,9</w:t>
            </w:r>
          </w:p>
        </w:tc>
        <w:tc>
          <w:tcPr>
            <w:tcW w:w="520" w:type="dxa"/>
            <w:shd w:val="clear" w:color="auto" w:fill="auto"/>
            <w:vAlign w:val="center"/>
          </w:tcPr>
          <w:p w14:paraId="358755A2" w14:textId="5949451D" w:rsidR="00226A6C" w:rsidRPr="00E90E7F" w:rsidRDefault="00226A6C" w:rsidP="00226A6C">
            <w:pPr>
              <w:jc w:val="center"/>
              <w:rPr>
                <w:rFonts w:cs="Arial"/>
                <w:sz w:val="20"/>
                <w:szCs w:val="20"/>
              </w:rPr>
            </w:pPr>
            <w:r w:rsidRPr="00E90E7F">
              <w:rPr>
                <w:rFonts w:cs="Arial"/>
                <w:sz w:val="20"/>
                <w:szCs w:val="20"/>
              </w:rPr>
              <w:t>4,2</w:t>
            </w:r>
          </w:p>
        </w:tc>
        <w:tc>
          <w:tcPr>
            <w:tcW w:w="560" w:type="dxa"/>
            <w:shd w:val="clear" w:color="auto" w:fill="auto"/>
            <w:vAlign w:val="center"/>
          </w:tcPr>
          <w:p w14:paraId="23ECF4E1" w14:textId="6AED4565" w:rsidR="00226A6C" w:rsidRPr="00E90E7F" w:rsidRDefault="00226A6C" w:rsidP="00226A6C">
            <w:pPr>
              <w:jc w:val="center"/>
              <w:rPr>
                <w:rFonts w:cs="Arial"/>
                <w:sz w:val="20"/>
                <w:szCs w:val="20"/>
              </w:rPr>
            </w:pPr>
            <w:r w:rsidRPr="00E90E7F">
              <w:rPr>
                <w:rFonts w:cs="Arial"/>
                <w:sz w:val="20"/>
                <w:szCs w:val="20"/>
              </w:rPr>
              <w:t>0,1</w:t>
            </w:r>
          </w:p>
        </w:tc>
        <w:tc>
          <w:tcPr>
            <w:tcW w:w="680" w:type="dxa"/>
            <w:shd w:val="clear" w:color="auto" w:fill="auto"/>
            <w:vAlign w:val="center"/>
          </w:tcPr>
          <w:p w14:paraId="547B2B16" w14:textId="7DCBF079" w:rsidR="00226A6C" w:rsidRPr="00E90E7F" w:rsidRDefault="00226A6C" w:rsidP="00226A6C">
            <w:pPr>
              <w:jc w:val="center"/>
              <w:rPr>
                <w:rFonts w:cs="Arial"/>
                <w:b/>
                <w:bCs/>
                <w:sz w:val="20"/>
              </w:rPr>
            </w:pPr>
          </w:p>
        </w:tc>
      </w:tr>
      <w:tr w:rsidR="00E90E7F" w:rsidRPr="00E90E7F" w14:paraId="6C9EF55D" w14:textId="77777777" w:rsidTr="003F41A2">
        <w:trPr>
          <w:trHeight w:val="397"/>
        </w:trPr>
        <w:tc>
          <w:tcPr>
            <w:tcW w:w="1647" w:type="dxa"/>
            <w:vMerge/>
            <w:shd w:val="clear" w:color="auto" w:fill="D9D9D9" w:themeFill="background1" w:themeFillShade="D9"/>
            <w:vAlign w:val="center"/>
            <w:hideMark/>
          </w:tcPr>
          <w:p w14:paraId="3009F963" w14:textId="77777777" w:rsidR="00226A6C" w:rsidRPr="00E90E7F" w:rsidRDefault="00226A6C" w:rsidP="00226A6C">
            <w:pPr>
              <w:spacing w:line="240" w:lineRule="auto"/>
              <w:jc w:val="center"/>
              <w:rPr>
                <w:rFonts w:ascii="Calibri" w:hAnsi="Calibri"/>
                <w:szCs w:val="22"/>
              </w:rPr>
            </w:pPr>
          </w:p>
        </w:tc>
        <w:tc>
          <w:tcPr>
            <w:tcW w:w="340" w:type="dxa"/>
            <w:shd w:val="clear" w:color="auto" w:fill="auto"/>
            <w:vAlign w:val="center"/>
            <w:hideMark/>
          </w:tcPr>
          <w:p w14:paraId="09B10B1B" w14:textId="3AE97E5F" w:rsidR="00226A6C" w:rsidRPr="00E90E7F" w:rsidRDefault="00226A6C" w:rsidP="00226A6C">
            <w:pPr>
              <w:spacing w:line="240" w:lineRule="auto"/>
              <w:jc w:val="left"/>
              <w:rPr>
                <w:rFonts w:cs="Arial"/>
                <w:b/>
                <w:sz w:val="20"/>
                <w:szCs w:val="20"/>
              </w:rPr>
            </w:pPr>
            <w:r w:rsidRPr="00E90E7F">
              <w:rPr>
                <w:rFonts w:cs="Arial"/>
                <w:b/>
                <w:bCs/>
                <w:sz w:val="20"/>
                <w:szCs w:val="20"/>
              </w:rPr>
              <w:t>N</w:t>
            </w:r>
          </w:p>
        </w:tc>
        <w:tc>
          <w:tcPr>
            <w:tcW w:w="520" w:type="dxa"/>
            <w:shd w:val="clear" w:color="auto" w:fill="auto"/>
            <w:vAlign w:val="center"/>
          </w:tcPr>
          <w:p w14:paraId="6803D0DD" w14:textId="2AA1E1D2" w:rsidR="00226A6C" w:rsidRPr="00E90E7F" w:rsidRDefault="00226A6C" w:rsidP="00226A6C">
            <w:pPr>
              <w:jc w:val="center"/>
              <w:rPr>
                <w:rFonts w:cs="Arial"/>
                <w:sz w:val="20"/>
                <w:szCs w:val="20"/>
              </w:rPr>
            </w:pPr>
            <w:r w:rsidRPr="00E90E7F">
              <w:rPr>
                <w:rFonts w:cs="Arial"/>
                <w:sz w:val="20"/>
                <w:szCs w:val="20"/>
              </w:rPr>
              <w:t>-1,6</w:t>
            </w:r>
          </w:p>
        </w:tc>
        <w:tc>
          <w:tcPr>
            <w:tcW w:w="580" w:type="dxa"/>
            <w:shd w:val="clear" w:color="auto" w:fill="auto"/>
            <w:vAlign w:val="center"/>
          </w:tcPr>
          <w:p w14:paraId="7570A81E" w14:textId="1F6110EE" w:rsidR="00226A6C" w:rsidRPr="00E90E7F" w:rsidRDefault="00226A6C" w:rsidP="00226A6C">
            <w:pPr>
              <w:jc w:val="center"/>
              <w:rPr>
                <w:rFonts w:cs="Arial"/>
                <w:sz w:val="20"/>
                <w:szCs w:val="20"/>
              </w:rPr>
            </w:pPr>
            <w:r w:rsidRPr="00E90E7F">
              <w:rPr>
                <w:rFonts w:cs="Arial"/>
                <w:sz w:val="20"/>
                <w:szCs w:val="20"/>
              </w:rPr>
              <w:t>-0,5</w:t>
            </w:r>
          </w:p>
        </w:tc>
        <w:tc>
          <w:tcPr>
            <w:tcW w:w="600" w:type="dxa"/>
            <w:shd w:val="clear" w:color="auto" w:fill="auto"/>
            <w:vAlign w:val="center"/>
          </w:tcPr>
          <w:p w14:paraId="7DEE6E12" w14:textId="69D3338E" w:rsidR="00226A6C" w:rsidRPr="00E90E7F" w:rsidRDefault="00226A6C" w:rsidP="00226A6C">
            <w:pPr>
              <w:jc w:val="center"/>
              <w:rPr>
                <w:rFonts w:cs="Arial"/>
                <w:sz w:val="20"/>
                <w:szCs w:val="20"/>
              </w:rPr>
            </w:pPr>
            <w:r w:rsidRPr="00E90E7F">
              <w:rPr>
                <w:rFonts w:cs="Arial"/>
                <w:sz w:val="20"/>
                <w:szCs w:val="20"/>
              </w:rPr>
              <w:t>3,1</w:t>
            </w:r>
          </w:p>
        </w:tc>
        <w:tc>
          <w:tcPr>
            <w:tcW w:w="580" w:type="dxa"/>
            <w:shd w:val="clear" w:color="auto" w:fill="auto"/>
            <w:vAlign w:val="center"/>
          </w:tcPr>
          <w:p w14:paraId="3F01AD63" w14:textId="666DB828" w:rsidR="00226A6C" w:rsidRPr="00E90E7F" w:rsidRDefault="00226A6C" w:rsidP="00226A6C">
            <w:pPr>
              <w:jc w:val="center"/>
              <w:rPr>
                <w:rFonts w:cs="Arial"/>
                <w:sz w:val="20"/>
                <w:szCs w:val="20"/>
              </w:rPr>
            </w:pPr>
            <w:r w:rsidRPr="00E90E7F">
              <w:rPr>
                <w:rFonts w:cs="Arial"/>
                <w:sz w:val="20"/>
                <w:szCs w:val="20"/>
              </w:rPr>
              <w:t>8,5</w:t>
            </w:r>
          </w:p>
        </w:tc>
        <w:tc>
          <w:tcPr>
            <w:tcW w:w="580" w:type="dxa"/>
            <w:shd w:val="clear" w:color="auto" w:fill="auto"/>
            <w:vAlign w:val="center"/>
          </w:tcPr>
          <w:p w14:paraId="3E658AC1" w14:textId="1A3ED41D" w:rsidR="00226A6C" w:rsidRPr="00E90E7F" w:rsidRDefault="00226A6C" w:rsidP="00226A6C">
            <w:pPr>
              <w:jc w:val="center"/>
              <w:rPr>
                <w:rFonts w:cs="Arial"/>
                <w:sz w:val="20"/>
                <w:szCs w:val="20"/>
              </w:rPr>
            </w:pPr>
            <w:r w:rsidRPr="00E90E7F">
              <w:rPr>
                <w:rFonts w:cs="Arial"/>
                <w:sz w:val="20"/>
                <w:szCs w:val="20"/>
              </w:rPr>
              <w:t>13,2</w:t>
            </w:r>
          </w:p>
        </w:tc>
        <w:tc>
          <w:tcPr>
            <w:tcW w:w="569" w:type="dxa"/>
            <w:shd w:val="clear" w:color="auto" w:fill="auto"/>
            <w:vAlign w:val="center"/>
          </w:tcPr>
          <w:p w14:paraId="5888D525" w14:textId="775C207E" w:rsidR="00226A6C" w:rsidRPr="00E90E7F" w:rsidRDefault="00226A6C" w:rsidP="00226A6C">
            <w:pPr>
              <w:jc w:val="center"/>
              <w:rPr>
                <w:rFonts w:cs="Arial"/>
                <w:sz w:val="20"/>
                <w:szCs w:val="20"/>
              </w:rPr>
            </w:pPr>
            <w:r w:rsidRPr="00E90E7F">
              <w:rPr>
                <w:rFonts w:cs="Arial"/>
                <w:sz w:val="20"/>
                <w:szCs w:val="20"/>
              </w:rPr>
              <w:t>16,6</w:t>
            </w:r>
          </w:p>
        </w:tc>
        <w:tc>
          <w:tcPr>
            <w:tcW w:w="580" w:type="dxa"/>
            <w:shd w:val="clear" w:color="auto" w:fill="auto"/>
            <w:vAlign w:val="center"/>
          </w:tcPr>
          <w:p w14:paraId="1465CDC7" w14:textId="24577850" w:rsidR="00226A6C" w:rsidRPr="00E90E7F" w:rsidRDefault="00226A6C" w:rsidP="00226A6C">
            <w:pPr>
              <w:jc w:val="center"/>
              <w:rPr>
                <w:rFonts w:cs="Arial"/>
                <w:sz w:val="20"/>
                <w:szCs w:val="20"/>
              </w:rPr>
            </w:pPr>
            <w:r w:rsidRPr="00E90E7F">
              <w:rPr>
                <w:rFonts w:cs="Arial"/>
                <w:sz w:val="20"/>
                <w:szCs w:val="20"/>
              </w:rPr>
              <w:t>18,3</w:t>
            </w:r>
          </w:p>
        </w:tc>
        <w:tc>
          <w:tcPr>
            <w:tcW w:w="580" w:type="dxa"/>
            <w:shd w:val="clear" w:color="auto" w:fill="auto"/>
            <w:vAlign w:val="center"/>
          </w:tcPr>
          <w:p w14:paraId="2093FCE6" w14:textId="4AAF5653" w:rsidR="00226A6C" w:rsidRPr="00E90E7F" w:rsidRDefault="00226A6C" w:rsidP="00226A6C">
            <w:pPr>
              <w:jc w:val="center"/>
              <w:rPr>
                <w:rFonts w:cs="Arial"/>
                <w:sz w:val="20"/>
                <w:szCs w:val="20"/>
              </w:rPr>
            </w:pPr>
            <w:r w:rsidRPr="00E90E7F">
              <w:rPr>
                <w:rFonts w:cs="Arial"/>
                <w:sz w:val="20"/>
                <w:szCs w:val="20"/>
              </w:rPr>
              <w:t>18,0</w:t>
            </w:r>
          </w:p>
        </w:tc>
        <w:tc>
          <w:tcPr>
            <w:tcW w:w="580" w:type="dxa"/>
            <w:shd w:val="clear" w:color="auto" w:fill="auto"/>
            <w:vAlign w:val="center"/>
          </w:tcPr>
          <w:p w14:paraId="6859C078" w14:textId="438F9002" w:rsidR="00226A6C" w:rsidRPr="00E90E7F" w:rsidRDefault="00226A6C" w:rsidP="00226A6C">
            <w:pPr>
              <w:jc w:val="center"/>
              <w:rPr>
                <w:rFonts w:cs="Arial"/>
                <w:sz w:val="20"/>
                <w:szCs w:val="20"/>
              </w:rPr>
            </w:pPr>
            <w:r w:rsidRPr="00E90E7F">
              <w:rPr>
                <w:rFonts w:cs="Arial"/>
                <w:sz w:val="20"/>
                <w:szCs w:val="20"/>
              </w:rPr>
              <w:t>13,2</w:t>
            </w:r>
          </w:p>
        </w:tc>
        <w:tc>
          <w:tcPr>
            <w:tcW w:w="569" w:type="dxa"/>
            <w:shd w:val="clear" w:color="auto" w:fill="auto"/>
            <w:vAlign w:val="center"/>
          </w:tcPr>
          <w:p w14:paraId="5639AF48" w14:textId="75947F1B" w:rsidR="00226A6C" w:rsidRPr="00E90E7F" w:rsidRDefault="00226A6C" w:rsidP="00226A6C">
            <w:pPr>
              <w:jc w:val="center"/>
              <w:rPr>
                <w:rFonts w:cs="Arial"/>
                <w:sz w:val="20"/>
                <w:szCs w:val="20"/>
              </w:rPr>
            </w:pPr>
            <w:r w:rsidRPr="00E90E7F">
              <w:rPr>
                <w:rFonts w:cs="Arial"/>
                <w:sz w:val="20"/>
                <w:szCs w:val="20"/>
              </w:rPr>
              <w:t>8,3</w:t>
            </w:r>
          </w:p>
        </w:tc>
        <w:tc>
          <w:tcPr>
            <w:tcW w:w="520" w:type="dxa"/>
            <w:shd w:val="clear" w:color="auto" w:fill="auto"/>
            <w:vAlign w:val="center"/>
          </w:tcPr>
          <w:p w14:paraId="7E064860" w14:textId="5CDD1B9A" w:rsidR="00226A6C" w:rsidRPr="00E90E7F" w:rsidRDefault="00226A6C" w:rsidP="00226A6C">
            <w:pPr>
              <w:jc w:val="center"/>
              <w:rPr>
                <w:rFonts w:cs="Arial"/>
                <w:sz w:val="20"/>
                <w:szCs w:val="20"/>
              </w:rPr>
            </w:pPr>
            <w:r w:rsidRPr="00E90E7F">
              <w:rPr>
                <w:rFonts w:cs="Arial"/>
                <w:sz w:val="20"/>
                <w:szCs w:val="20"/>
              </w:rPr>
              <w:t>3,7</w:t>
            </w:r>
          </w:p>
        </w:tc>
        <w:tc>
          <w:tcPr>
            <w:tcW w:w="560" w:type="dxa"/>
            <w:shd w:val="clear" w:color="auto" w:fill="auto"/>
            <w:vAlign w:val="center"/>
          </w:tcPr>
          <w:p w14:paraId="5213884E" w14:textId="2978D942" w:rsidR="00226A6C" w:rsidRPr="00E90E7F" w:rsidRDefault="00226A6C" w:rsidP="00226A6C">
            <w:pPr>
              <w:jc w:val="center"/>
              <w:rPr>
                <w:rFonts w:cs="Arial"/>
                <w:sz w:val="20"/>
                <w:szCs w:val="20"/>
              </w:rPr>
            </w:pPr>
            <w:r w:rsidRPr="00E90E7F">
              <w:rPr>
                <w:rFonts w:cs="Arial"/>
                <w:sz w:val="20"/>
                <w:szCs w:val="20"/>
              </w:rPr>
              <w:t>-0,5</w:t>
            </w:r>
          </w:p>
        </w:tc>
        <w:tc>
          <w:tcPr>
            <w:tcW w:w="680" w:type="dxa"/>
            <w:shd w:val="clear" w:color="auto" w:fill="auto"/>
            <w:vAlign w:val="center"/>
          </w:tcPr>
          <w:p w14:paraId="5260F4DF" w14:textId="61D97C89" w:rsidR="00226A6C" w:rsidRPr="00E90E7F" w:rsidRDefault="00226A6C" w:rsidP="00226A6C">
            <w:pPr>
              <w:jc w:val="center"/>
              <w:rPr>
                <w:rFonts w:cs="Arial"/>
                <w:b/>
                <w:bCs/>
                <w:sz w:val="20"/>
              </w:rPr>
            </w:pPr>
          </w:p>
        </w:tc>
      </w:tr>
      <w:tr w:rsidR="00E90E7F" w:rsidRPr="00E90E7F" w14:paraId="7D73AE2A" w14:textId="77777777" w:rsidTr="003F41A2">
        <w:trPr>
          <w:trHeight w:val="397"/>
        </w:trPr>
        <w:tc>
          <w:tcPr>
            <w:tcW w:w="1647" w:type="dxa"/>
            <w:vMerge/>
            <w:shd w:val="clear" w:color="auto" w:fill="D9D9D9" w:themeFill="background1" w:themeFillShade="D9"/>
            <w:vAlign w:val="center"/>
            <w:hideMark/>
          </w:tcPr>
          <w:p w14:paraId="2937CF45" w14:textId="77777777" w:rsidR="00226A6C" w:rsidRPr="00E90E7F" w:rsidRDefault="00226A6C" w:rsidP="00226A6C">
            <w:pPr>
              <w:spacing w:line="240" w:lineRule="auto"/>
              <w:jc w:val="center"/>
              <w:rPr>
                <w:rFonts w:ascii="Calibri" w:hAnsi="Calibri"/>
                <w:szCs w:val="22"/>
              </w:rPr>
            </w:pPr>
          </w:p>
        </w:tc>
        <w:tc>
          <w:tcPr>
            <w:tcW w:w="340" w:type="dxa"/>
            <w:shd w:val="clear" w:color="auto" w:fill="auto"/>
            <w:vAlign w:val="center"/>
            <w:hideMark/>
          </w:tcPr>
          <w:p w14:paraId="5D1765DA" w14:textId="007D5A25" w:rsidR="00226A6C" w:rsidRPr="00E90E7F" w:rsidRDefault="00226A6C" w:rsidP="00226A6C">
            <w:pPr>
              <w:spacing w:line="240" w:lineRule="auto"/>
              <w:jc w:val="left"/>
              <w:rPr>
                <w:rFonts w:cs="Arial"/>
                <w:b/>
                <w:sz w:val="20"/>
                <w:szCs w:val="20"/>
              </w:rPr>
            </w:pPr>
            <w:r w:rsidRPr="00E90E7F">
              <w:rPr>
                <w:rFonts w:cs="Arial"/>
                <w:b/>
                <w:bCs/>
                <w:sz w:val="20"/>
                <w:szCs w:val="20"/>
              </w:rPr>
              <w:t>O</w:t>
            </w:r>
          </w:p>
        </w:tc>
        <w:tc>
          <w:tcPr>
            <w:tcW w:w="520" w:type="dxa"/>
            <w:shd w:val="clear" w:color="auto" w:fill="auto"/>
            <w:vAlign w:val="center"/>
          </w:tcPr>
          <w:p w14:paraId="65AB4997" w14:textId="63F80093" w:rsidR="00226A6C" w:rsidRPr="00E90E7F" w:rsidRDefault="00226A6C" w:rsidP="00226A6C">
            <w:pPr>
              <w:jc w:val="center"/>
              <w:rPr>
                <w:rFonts w:cs="Arial"/>
                <w:sz w:val="20"/>
                <w:szCs w:val="20"/>
              </w:rPr>
            </w:pPr>
            <w:r w:rsidRPr="00E90E7F">
              <w:rPr>
                <w:rFonts w:cs="Arial"/>
                <w:sz w:val="20"/>
                <w:szCs w:val="20"/>
              </w:rPr>
              <w:t>2,0</w:t>
            </w:r>
          </w:p>
        </w:tc>
        <w:tc>
          <w:tcPr>
            <w:tcW w:w="580" w:type="dxa"/>
            <w:shd w:val="clear" w:color="auto" w:fill="auto"/>
            <w:vAlign w:val="center"/>
          </w:tcPr>
          <w:p w14:paraId="7733072F" w14:textId="3C3AFE04" w:rsidR="00226A6C" w:rsidRPr="00E90E7F" w:rsidRDefault="00226A6C" w:rsidP="00226A6C">
            <w:pPr>
              <w:jc w:val="center"/>
              <w:rPr>
                <w:rFonts w:cs="Arial"/>
                <w:sz w:val="20"/>
                <w:szCs w:val="20"/>
              </w:rPr>
            </w:pPr>
            <w:r w:rsidRPr="00E90E7F">
              <w:rPr>
                <w:rFonts w:cs="Arial"/>
                <w:sz w:val="20"/>
                <w:szCs w:val="20"/>
              </w:rPr>
              <w:t>3,4</w:t>
            </w:r>
          </w:p>
        </w:tc>
        <w:tc>
          <w:tcPr>
            <w:tcW w:w="600" w:type="dxa"/>
            <w:shd w:val="clear" w:color="auto" w:fill="auto"/>
            <w:vAlign w:val="center"/>
          </w:tcPr>
          <w:p w14:paraId="7BA79466" w14:textId="3E2FB300" w:rsidR="00226A6C" w:rsidRPr="00E90E7F" w:rsidRDefault="00226A6C" w:rsidP="00226A6C">
            <w:pPr>
              <w:jc w:val="center"/>
              <w:rPr>
                <w:rFonts w:cs="Arial"/>
                <w:sz w:val="20"/>
                <w:szCs w:val="20"/>
              </w:rPr>
            </w:pPr>
            <w:r w:rsidRPr="00E90E7F">
              <w:rPr>
                <w:rFonts w:cs="Arial"/>
                <w:sz w:val="20"/>
                <w:szCs w:val="20"/>
              </w:rPr>
              <w:t>0,0</w:t>
            </w:r>
          </w:p>
        </w:tc>
        <w:tc>
          <w:tcPr>
            <w:tcW w:w="580" w:type="dxa"/>
            <w:shd w:val="clear" w:color="auto" w:fill="auto"/>
            <w:vAlign w:val="center"/>
          </w:tcPr>
          <w:p w14:paraId="66F516D9" w14:textId="46F2CEC8" w:rsidR="00226A6C" w:rsidRPr="00E90E7F" w:rsidRDefault="00226A6C" w:rsidP="00226A6C">
            <w:pPr>
              <w:jc w:val="center"/>
              <w:rPr>
                <w:rFonts w:cs="Arial"/>
                <w:sz w:val="20"/>
                <w:szCs w:val="20"/>
              </w:rPr>
            </w:pPr>
            <w:r w:rsidRPr="00E90E7F">
              <w:rPr>
                <w:rFonts w:cs="Arial"/>
                <w:sz w:val="20"/>
                <w:szCs w:val="20"/>
              </w:rPr>
              <w:t>-2,1</w:t>
            </w:r>
          </w:p>
        </w:tc>
        <w:tc>
          <w:tcPr>
            <w:tcW w:w="580" w:type="dxa"/>
            <w:shd w:val="clear" w:color="auto" w:fill="auto"/>
            <w:vAlign w:val="center"/>
          </w:tcPr>
          <w:p w14:paraId="637A5E2B" w14:textId="6BF3A8F1" w:rsidR="00226A6C" w:rsidRPr="00E90E7F" w:rsidRDefault="00226A6C" w:rsidP="00226A6C">
            <w:pPr>
              <w:jc w:val="center"/>
              <w:rPr>
                <w:rFonts w:cs="Arial"/>
                <w:sz w:val="20"/>
                <w:szCs w:val="20"/>
              </w:rPr>
            </w:pPr>
            <w:r w:rsidRPr="00E90E7F">
              <w:rPr>
                <w:rFonts w:cs="Arial"/>
                <w:sz w:val="20"/>
                <w:szCs w:val="20"/>
              </w:rPr>
              <w:t>1,0</w:t>
            </w:r>
          </w:p>
        </w:tc>
        <w:tc>
          <w:tcPr>
            <w:tcW w:w="569" w:type="dxa"/>
            <w:shd w:val="clear" w:color="auto" w:fill="auto"/>
            <w:vAlign w:val="center"/>
          </w:tcPr>
          <w:p w14:paraId="687B8191" w14:textId="7DA52107" w:rsidR="00226A6C" w:rsidRPr="00E90E7F" w:rsidRDefault="00226A6C" w:rsidP="00226A6C">
            <w:pPr>
              <w:jc w:val="center"/>
              <w:rPr>
                <w:rFonts w:cs="Arial"/>
                <w:sz w:val="20"/>
                <w:szCs w:val="20"/>
              </w:rPr>
            </w:pPr>
            <w:r w:rsidRPr="00E90E7F">
              <w:rPr>
                <w:rFonts w:cs="Arial"/>
                <w:sz w:val="20"/>
                <w:szCs w:val="20"/>
              </w:rPr>
              <w:t>2,1</w:t>
            </w:r>
          </w:p>
        </w:tc>
        <w:tc>
          <w:tcPr>
            <w:tcW w:w="580" w:type="dxa"/>
            <w:shd w:val="clear" w:color="auto" w:fill="auto"/>
            <w:vAlign w:val="center"/>
          </w:tcPr>
          <w:p w14:paraId="652691BB" w14:textId="42F116EF" w:rsidR="00226A6C" w:rsidRPr="00E90E7F" w:rsidRDefault="00226A6C" w:rsidP="00226A6C">
            <w:pPr>
              <w:jc w:val="center"/>
              <w:rPr>
                <w:rFonts w:cs="Arial"/>
                <w:sz w:val="20"/>
                <w:szCs w:val="20"/>
              </w:rPr>
            </w:pPr>
            <w:r w:rsidRPr="00E90E7F">
              <w:rPr>
                <w:rFonts w:cs="Arial"/>
                <w:sz w:val="20"/>
                <w:szCs w:val="20"/>
              </w:rPr>
              <w:t>0,1</w:t>
            </w:r>
          </w:p>
        </w:tc>
        <w:tc>
          <w:tcPr>
            <w:tcW w:w="580" w:type="dxa"/>
            <w:shd w:val="clear" w:color="auto" w:fill="auto"/>
            <w:vAlign w:val="center"/>
          </w:tcPr>
          <w:p w14:paraId="13B1AF05" w14:textId="36099F60" w:rsidR="00226A6C" w:rsidRPr="00E90E7F" w:rsidRDefault="00226A6C" w:rsidP="00226A6C">
            <w:pPr>
              <w:jc w:val="center"/>
              <w:rPr>
                <w:rFonts w:cs="Arial"/>
                <w:sz w:val="20"/>
                <w:szCs w:val="20"/>
              </w:rPr>
            </w:pPr>
            <w:r w:rsidRPr="00E90E7F">
              <w:rPr>
                <w:rFonts w:cs="Arial"/>
                <w:sz w:val="20"/>
                <w:szCs w:val="20"/>
              </w:rPr>
              <w:t>1,3</w:t>
            </w:r>
          </w:p>
        </w:tc>
        <w:tc>
          <w:tcPr>
            <w:tcW w:w="580" w:type="dxa"/>
            <w:shd w:val="clear" w:color="auto" w:fill="auto"/>
            <w:vAlign w:val="center"/>
          </w:tcPr>
          <w:p w14:paraId="2293FE80" w14:textId="2A33E378" w:rsidR="00226A6C" w:rsidRPr="00E90E7F" w:rsidRDefault="00226A6C" w:rsidP="00226A6C">
            <w:pPr>
              <w:jc w:val="center"/>
              <w:rPr>
                <w:rFonts w:cs="Arial"/>
                <w:sz w:val="20"/>
                <w:szCs w:val="20"/>
              </w:rPr>
            </w:pPr>
            <w:r w:rsidRPr="00E90E7F">
              <w:rPr>
                <w:rFonts w:cs="Arial"/>
                <w:sz w:val="20"/>
                <w:szCs w:val="20"/>
              </w:rPr>
              <w:t>-1,3</w:t>
            </w:r>
          </w:p>
        </w:tc>
        <w:tc>
          <w:tcPr>
            <w:tcW w:w="569" w:type="dxa"/>
            <w:shd w:val="clear" w:color="auto" w:fill="auto"/>
            <w:vAlign w:val="center"/>
          </w:tcPr>
          <w:p w14:paraId="22974A5F" w14:textId="23AA31E9" w:rsidR="00226A6C" w:rsidRPr="00E90E7F" w:rsidRDefault="00226A6C" w:rsidP="00226A6C">
            <w:pPr>
              <w:jc w:val="center"/>
              <w:rPr>
                <w:rFonts w:cs="Arial"/>
                <w:sz w:val="20"/>
                <w:szCs w:val="20"/>
              </w:rPr>
            </w:pPr>
            <w:r w:rsidRPr="00E90E7F">
              <w:rPr>
                <w:rFonts w:cs="Arial"/>
                <w:sz w:val="20"/>
                <w:szCs w:val="20"/>
              </w:rPr>
              <w:t>2,6</w:t>
            </w:r>
          </w:p>
        </w:tc>
        <w:tc>
          <w:tcPr>
            <w:tcW w:w="520" w:type="dxa"/>
            <w:shd w:val="clear" w:color="auto" w:fill="auto"/>
            <w:vAlign w:val="center"/>
          </w:tcPr>
          <w:p w14:paraId="210CD822" w14:textId="53497DC7" w:rsidR="00226A6C" w:rsidRPr="00E90E7F" w:rsidRDefault="00226A6C" w:rsidP="00226A6C">
            <w:pPr>
              <w:jc w:val="center"/>
              <w:rPr>
                <w:rFonts w:cs="Arial"/>
                <w:sz w:val="20"/>
                <w:szCs w:val="20"/>
              </w:rPr>
            </w:pPr>
            <w:r w:rsidRPr="00E90E7F">
              <w:rPr>
                <w:rFonts w:cs="Arial"/>
                <w:sz w:val="20"/>
                <w:szCs w:val="20"/>
              </w:rPr>
              <w:t>0,5</w:t>
            </w:r>
          </w:p>
        </w:tc>
        <w:tc>
          <w:tcPr>
            <w:tcW w:w="560" w:type="dxa"/>
            <w:shd w:val="clear" w:color="auto" w:fill="auto"/>
            <w:vAlign w:val="center"/>
          </w:tcPr>
          <w:p w14:paraId="04CC5DFB" w14:textId="456B15BB" w:rsidR="00226A6C" w:rsidRPr="00E90E7F" w:rsidRDefault="00226A6C" w:rsidP="00226A6C">
            <w:pPr>
              <w:jc w:val="center"/>
              <w:rPr>
                <w:rFonts w:cs="Arial"/>
                <w:sz w:val="20"/>
                <w:szCs w:val="20"/>
              </w:rPr>
            </w:pPr>
            <w:r w:rsidRPr="00E90E7F">
              <w:rPr>
                <w:rFonts w:cs="Arial"/>
                <w:sz w:val="20"/>
                <w:szCs w:val="20"/>
              </w:rPr>
              <w:t>0,6</w:t>
            </w:r>
          </w:p>
        </w:tc>
        <w:tc>
          <w:tcPr>
            <w:tcW w:w="680" w:type="dxa"/>
            <w:shd w:val="clear" w:color="auto" w:fill="auto"/>
            <w:vAlign w:val="center"/>
          </w:tcPr>
          <w:p w14:paraId="2F3E208E" w14:textId="37680FC5" w:rsidR="00226A6C" w:rsidRPr="00E90E7F" w:rsidRDefault="00226A6C" w:rsidP="00226A6C">
            <w:pPr>
              <w:jc w:val="center"/>
              <w:rPr>
                <w:rFonts w:cs="Arial"/>
                <w:b/>
                <w:bCs/>
                <w:sz w:val="20"/>
              </w:rPr>
            </w:pPr>
          </w:p>
        </w:tc>
      </w:tr>
    </w:tbl>
    <w:p w14:paraId="59ED8581" w14:textId="77777777" w:rsidR="00A15B44" w:rsidRPr="00E90E7F" w:rsidRDefault="00A15B44" w:rsidP="00A15B44">
      <w:pPr>
        <w:rPr>
          <w:b/>
          <w:sz w:val="18"/>
          <w:szCs w:val="18"/>
        </w:rPr>
      </w:pPr>
    </w:p>
    <w:p w14:paraId="082796A2" w14:textId="77777777" w:rsidR="00A15B44" w:rsidRPr="00E90E7F" w:rsidRDefault="00A15B44" w:rsidP="00A15B44">
      <w:pPr>
        <w:rPr>
          <w:b/>
          <w:sz w:val="18"/>
          <w:szCs w:val="18"/>
        </w:rPr>
      </w:pPr>
      <w:r w:rsidRPr="00E90E7F">
        <w:rPr>
          <w:b/>
          <w:sz w:val="18"/>
          <w:szCs w:val="18"/>
        </w:rPr>
        <w:t>Vysvětlivky:</w:t>
      </w:r>
    </w:p>
    <w:p w14:paraId="71CA867C" w14:textId="77777777" w:rsidR="00A15B44" w:rsidRPr="00E90E7F" w:rsidRDefault="00A15B44" w:rsidP="00A15B44">
      <w:pPr>
        <w:rPr>
          <w:rFonts w:cs="Arial"/>
          <w:sz w:val="18"/>
          <w:szCs w:val="18"/>
        </w:rPr>
      </w:pPr>
      <w:r w:rsidRPr="00E90E7F">
        <w:rPr>
          <w:rFonts w:cs="Arial"/>
          <w:sz w:val="18"/>
          <w:szCs w:val="18"/>
        </w:rPr>
        <w:t>T = teplota vzduchu [°C]</w:t>
      </w:r>
    </w:p>
    <w:p w14:paraId="019647C0" w14:textId="77777777" w:rsidR="00A15B44" w:rsidRPr="00E90E7F" w:rsidRDefault="00A15B44" w:rsidP="00A15B44">
      <w:pPr>
        <w:rPr>
          <w:rFonts w:cs="Arial"/>
          <w:sz w:val="18"/>
          <w:szCs w:val="18"/>
        </w:rPr>
      </w:pPr>
      <w:r w:rsidRPr="00E90E7F">
        <w:rPr>
          <w:rFonts w:cs="Arial"/>
          <w:sz w:val="18"/>
          <w:szCs w:val="18"/>
        </w:rPr>
        <w:t>N = dlouhodobý normál teploty vzduchu 1991 – 2020 [°C]</w:t>
      </w:r>
    </w:p>
    <w:p w14:paraId="7D4B383C" w14:textId="77777777" w:rsidR="00A15B44" w:rsidRPr="00E90E7F" w:rsidRDefault="00A15B44" w:rsidP="00A15B44">
      <w:pPr>
        <w:rPr>
          <w:rFonts w:cs="Arial"/>
          <w:sz w:val="18"/>
          <w:szCs w:val="18"/>
        </w:rPr>
      </w:pPr>
      <w:r w:rsidRPr="00E90E7F">
        <w:rPr>
          <w:rFonts w:cs="Arial"/>
          <w:sz w:val="18"/>
          <w:szCs w:val="18"/>
        </w:rPr>
        <w:t>O = odchylka od normálu 9120 [°C]</w:t>
      </w:r>
    </w:p>
    <w:p w14:paraId="622686AB" w14:textId="77777777" w:rsidR="00A15B44" w:rsidRPr="00E90E7F" w:rsidRDefault="00A15B44" w:rsidP="00226A6C">
      <w:pPr>
        <w:rPr>
          <w:b/>
        </w:rPr>
      </w:pPr>
    </w:p>
    <w:p w14:paraId="2711FF59" w14:textId="537C49C2" w:rsidR="00CE64AA" w:rsidRPr="00E90E7F" w:rsidRDefault="00CE64AA" w:rsidP="00CE64AA">
      <w:pPr>
        <w:spacing w:before="240"/>
        <w:rPr>
          <w:b/>
        </w:rPr>
      </w:pPr>
      <w:r w:rsidRPr="00E90E7F">
        <w:rPr>
          <w:b/>
        </w:rPr>
        <w:t>Územní srážky v období let 1961 – 2020 v Pardubickém kraji</w:t>
      </w:r>
    </w:p>
    <w:p w14:paraId="787DB0A0" w14:textId="4FFE8FD5" w:rsidR="00CE64AA" w:rsidRPr="00E90E7F" w:rsidRDefault="00CE64AA" w:rsidP="00CE64AA">
      <w:pPr>
        <w:rPr>
          <w:sz w:val="2"/>
          <w:szCs w:val="2"/>
        </w:rPr>
      </w:pPr>
      <w:r w:rsidRPr="00E90E7F">
        <w:t>Dle oficiálních podkladů od ČHMÚ lze zhodnotit vývoj průměrných srážek v </w:t>
      </w:r>
      <w:r w:rsidRPr="00E90E7F">
        <w:rPr>
          <w:bCs/>
        </w:rPr>
        <w:t xml:space="preserve">Pardubickém </w:t>
      </w:r>
      <w:r w:rsidRPr="00E90E7F">
        <w:t>kraji pro období let 1961 – 2020 (historická data). Z historických dat vyplývá, že v roce 1961 byl průměrný roční úhrn srážek v </w:t>
      </w:r>
      <w:r w:rsidRPr="00E90E7F">
        <w:rPr>
          <w:bCs/>
        </w:rPr>
        <w:t>Pardubickém</w:t>
      </w:r>
      <w:r w:rsidRPr="00E90E7F">
        <w:t xml:space="preserve"> kraji 651 mm, přičemž v tomto roce byl úhrn srážek v procentech oproti normálu 93 %. Za normál se v tomto případě bere sledované období let </w:t>
      </w:r>
      <w:r w:rsidR="00A15B44" w:rsidRPr="00E90E7F">
        <w:t>1961 – 1990</w:t>
      </w:r>
      <w:r w:rsidRPr="00E90E7F">
        <w:t>, ke kterému se vztahuje odchylka daného roku uvedená v procentech (dlouhodobý srážkový normál činil 702 mm). V roce 2020 byl průměrný roční úhrn srážek v </w:t>
      </w:r>
      <w:r w:rsidRPr="00E90E7F">
        <w:rPr>
          <w:bCs/>
        </w:rPr>
        <w:t>Pardubickém</w:t>
      </w:r>
      <w:r w:rsidRPr="00E90E7F">
        <w:t xml:space="preserve"> kraji 657 mm, úhrn srážek v procentech oproti normálu tak činil 94 %. Na základě výsledků pro průměrný roční úhrn srážek v zájmovém území lze konstatovat, že v ročních srážkových úhrnech panuje značná nekonzistentnost a nehomogenita v množství srážek, která může značně kolísat. Příkladem lze uvést průměrné roční úhrny za poslední dekádu v </w:t>
      </w:r>
      <w:r w:rsidRPr="00E90E7F">
        <w:rPr>
          <w:bCs/>
        </w:rPr>
        <w:t>Pardubickém</w:t>
      </w:r>
      <w:r w:rsidRPr="00E90E7F">
        <w:t xml:space="preserve"> kraji, kdy v roce 2015 byl průměrný roční úhrn srážek pouhých 536 mm, což představovalo pouze 76 % dlouhodobého srážkového normálu. Naopak v roce 2010 činil průměrný roční úhrn srážek v </w:t>
      </w:r>
      <w:r w:rsidRPr="00E90E7F">
        <w:rPr>
          <w:bCs/>
        </w:rPr>
        <w:t>Pardubickém</w:t>
      </w:r>
      <w:r w:rsidRPr="00E90E7F">
        <w:t xml:space="preserve"> kraji 866 mm, což je 123 % oproti normálu. Na základě těchto výsledků se potvrzuje naše předchozí tvrzení, že průměrný roční úhrn srážek v </w:t>
      </w:r>
      <w:r w:rsidRPr="00E90E7F">
        <w:rPr>
          <w:bCs/>
        </w:rPr>
        <w:t>Pardubickém</w:t>
      </w:r>
      <w:r w:rsidRPr="00E90E7F">
        <w:t xml:space="preserve"> kraji je značně proměnlivý a nelze jednoznačně stanovit, jaký bude jeho budoucí průběh v následujících letech, zda bude následující rok bohatý na srážkové úhrny, či naopak podprůměrný. </w:t>
      </w:r>
    </w:p>
    <w:p w14:paraId="08EDEC47" w14:textId="50D89D6F" w:rsidR="00CE64AA" w:rsidRPr="00E90E7F" w:rsidRDefault="00CE64AA" w:rsidP="00CE64AA">
      <w:pPr>
        <w:spacing w:before="240"/>
        <w:rPr>
          <w:b/>
        </w:rPr>
      </w:pPr>
      <w:r w:rsidRPr="00E90E7F">
        <w:rPr>
          <w:b/>
        </w:rPr>
        <w:lastRenderedPageBreak/>
        <w:t>Územní srážky v roce 2021 v Pardubickém kraji</w:t>
      </w:r>
    </w:p>
    <w:p w14:paraId="2A8E26E7" w14:textId="29AAC791" w:rsidR="00CE64AA" w:rsidRPr="00E90E7F" w:rsidRDefault="00CE64AA" w:rsidP="00CE64AA">
      <w:r w:rsidRPr="00E90E7F">
        <w:t xml:space="preserve">Podrobný přehled průměrných měsíčních, ale i průměrný roční úhrn srážek v roce 2021 udává tabulka níže, která rovněž zachycuje úhrn srážek v procentech oproti normálu, čímž je myšleno sledované období let </w:t>
      </w:r>
      <w:r w:rsidR="00352105" w:rsidRPr="00E90E7F">
        <w:t>1991 – 2020</w:t>
      </w:r>
      <w:r w:rsidRPr="00E90E7F">
        <w:t>. Z výsledků měření a z podkladů ČHMÚ bylo zjištěno, že v roce 2021 byl průměrný roční úhrn srážek v </w:t>
      </w:r>
      <w:r w:rsidRPr="00E90E7F">
        <w:rPr>
          <w:bCs/>
        </w:rPr>
        <w:t>Pardubickém</w:t>
      </w:r>
      <w:r w:rsidRPr="00E90E7F">
        <w:t xml:space="preserve"> kraji 675 mm, to představuje 96 % úhrnů srážek oproti normálu.</w:t>
      </w:r>
    </w:p>
    <w:p w14:paraId="2A772DDB" w14:textId="77777777" w:rsidR="00CE64AA" w:rsidRPr="00E90E7F" w:rsidRDefault="00CE64AA" w:rsidP="00CE64AA">
      <w:pPr>
        <w:jc w:val="center"/>
        <w:rPr>
          <w:b/>
          <w:sz w:val="20"/>
        </w:rPr>
      </w:pPr>
    </w:p>
    <w:p w14:paraId="3926FE67" w14:textId="6AC95520" w:rsidR="00CE64AA" w:rsidRPr="00E90E7F" w:rsidRDefault="00CE64AA" w:rsidP="00CE64AA">
      <w:pPr>
        <w:jc w:val="center"/>
        <w:rPr>
          <w:b/>
          <w:sz w:val="20"/>
        </w:rPr>
      </w:pPr>
      <w:r w:rsidRPr="00E90E7F">
        <w:rPr>
          <w:b/>
          <w:sz w:val="20"/>
        </w:rPr>
        <w:t>T</w:t>
      </w:r>
      <w:r w:rsidR="000D77C2" w:rsidRPr="00E90E7F">
        <w:rPr>
          <w:b/>
          <w:sz w:val="20"/>
        </w:rPr>
        <w:t>ab.</w:t>
      </w:r>
      <w:r w:rsidRPr="00E90E7F">
        <w:rPr>
          <w:b/>
          <w:sz w:val="20"/>
        </w:rPr>
        <w:t xml:space="preserve"> </w:t>
      </w:r>
      <w:r w:rsidR="00D74074">
        <w:rPr>
          <w:b/>
          <w:sz w:val="20"/>
        </w:rPr>
        <w:t>9</w:t>
      </w:r>
      <w:r w:rsidR="000D77C2" w:rsidRPr="00E90E7F">
        <w:rPr>
          <w:b/>
          <w:sz w:val="20"/>
        </w:rPr>
        <w:t>:</w:t>
      </w:r>
      <w:r w:rsidRPr="00E90E7F">
        <w:rPr>
          <w:b/>
          <w:sz w:val="20"/>
        </w:rPr>
        <w:t xml:space="preserve"> Přehled územních srážek v roce 2021 v Pardubickém kraji</w:t>
      </w:r>
    </w:p>
    <w:tbl>
      <w:tblPr>
        <w:tblW w:w="950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63"/>
        <w:gridCol w:w="340"/>
        <w:gridCol w:w="520"/>
        <w:gridCol w:w="580"/>
        <w:gridCol w:w="600"/>
        <w:gridCol w:w="580"/>
        <w:gridCol w:w="580"/>
        <w:gridCol w:w="569"/>
        <w:gridCol w:w="580"/>
        <w:gridCol w:w="580"/>
        <w:gridCol w:w="580"/>
        <w:gridCol w:w="569"/>
        <w:gridCol w:w="520"/>
        <w:gridCol w:w="560"/>
        <w:gridCol w:w="680"/>
      </w:tblGrid>
      <w:tr w:rsidR="00E90E7F" w:rsidRPr="00E90E7F" w14:paraId="311506EC" w14:textId="77777777" w:rsidTr="003F41A2">
        <w:trPr>
          <w:trHeight w:val="300"/>
        </w:trPr>
        <w:tc>
          <w:tcPr>
            <w:tcW w:w="1663" w:type="dxa"/>
            <w:vMerge w:val="restart"/>
            <w:shd w:val="clear" w:color="auto" w:fill="D9D9D9" w:themeFill="background1" w:themeFillShade="D9"/>
            <w:noWrap/>
            <w:vAlign w:val="bottom"/>
            <w:hideMark/>
          </w:tcPr>
          <w:p w14:paraId="27FA9913" w14:textId="77777777" w:rsidR="00CE64AA" w:rsidRPr="00E90E7F" w:rsidRDefault="00CE64AA" w:rsidP="001A5CB2">
            <w:pPr>
              <w:spacing w:line="240" w:lineRule="auto"/>
              <w:jc w:val="center"/>
              <w:rPr>
                <w:rFonts w:ascii="Calibri" w:hAnsi="Calibri"/>
                <w:b/>
                <w:szCs w:val="22"/>
              </w:rPr>
            </w:pPr>
            <w:r w:rsidRPr="00E90E7F">
              <w:rPr>
                <w:rFonts w:ascii="Calibri" w:hAnsi="Calibri"/>
                <w:b/>
                <w:szCs w:val="22"/>
              </w:rPr>
              <w:t>Kraj</w:t>
            </w:r>
          </w:p>
        </w:tc>
        <w:tc>
          <w:tcPr>
            <w:tcW w:w="340" w:type="dxa"/>
            <w:vMerge w:val="restart"/>
            <w:shd w:val="clear" w:color="auto" w:fill="D9D9D9" w:themeFill="background1" w:themeFillShade="D9"/>
            <w:noWrap/>
            <w:vAlign w:val="bottom"/>
            <w:hideMark/>
          </w:tcPr>
          <w:p w14:paraId="53CF37B5" w14:textId="77777777" w:rsidR="00CE64AA" w:rsidRPr="00E90E7F" w:rsidRDefault="00CE64AA" w:rsidP="001A5CB2">
            <w:pPr>
              <w:spacing w:line="240" w:lineRule="auto"/>
              <w:jc w:val="center"/>
              <w:rPr>
                <w:rFonts w:ascii="Calibri" w:hAnsi="Calibri"/>
                <w:szCs w:val="22"/>
              </w:rPr>
            </w:pPr>
          </w:p>
        </w:tc>
        <w:tc>
          <w:tcPr>
            <w:tcW w:w="6818" w:type="dxa"/>
            <w:gridSpan w:val="12"/>
            <w:shd w:val="clear" w:color="auto" w:fill="D9D9D9" w:themeFill="background1" w:themeFillShade="D9"/>
            <w:noWrap/>
            <w:vAlign w:val="bottom"/>
            <w:hideMark/>
          </w:tcPr>
          <w:p w14:paraId="4F98F15F" w14:textId="77777777" w:rsidR="00CE64AA" w:rsidRPr="00E90E7F" w:rsidRDefault="00CE64AA" w:rsidP="001A5CB2">
            <w:pPr>
              <w:spacing w:line="240" w:lineRule="auto"/>
              <w:jc w:val="center"/>
              <w:rPr>
                <w:rFonts w:ascii="Calibri" w:hAnsi="Calibri"/>
                <w:b/>
                <w:szCs w:val="22"/>
              </w:rPr>
            </w:pPr>
            <w:r w:rsidRPr="00E90E7F">
              <w:rPr>
                <w:rFonts w:ascii="Calibri" w:hAnsi="Calibri"/>
                <w:b/>
                <w:szCs w:val="22"/>
              </w:rPr>
              <w:t>Měsíc</w:t>
            </w:r>
          </w:p>
        </w:tc>
        <w:tc>
          <w:tcPr>
            <w:tcW w:w="680" w:type="dxa"/>
            <w:vMerge w:val="restart"/>
            <w:shd w:val="clear" w:color="auto" w:fill="D9D9D9" w:themeFill="background1" w:themeFillShade="D9"/>
            <w:noWrap/>
            <w:vAlign w:val="bottom"/>
            <w:hideMark/>
          </w:tcPr>
          <w:p w14:paraId="3970A274" w14:textId="77777777" w:rsidR="00CE64AA" w:rsidRPr="00E90E7F" w:rsidRDefault="00CE64AA" w:rsidP="001A5CB2">
            <w:pPr>
              <w:spacing w:line="240" w:lineRule="auto"/>
              <w:jc w:val="center"/>
              <w:rPr>
                <w:rFonts w:ascii="Calibri" w:hAnsi="Calibri"/>
                <w:b/>
                <w:szCs w:val="22"/>
              </w:rPr>
            </w:pPr>
            <w:r w:rsidRPr="00E90E7F">
              <w:rPr>
                <w:rFonts w:ascii="Calibri" w:hAnsi="Calibri"/>
                <w:b/>
                <w:szCs w:val="22"/>
              </w:rPr>
              <w:t>Rok</w:t>
            </w:r>
          </w:p>
        </w:tc>
      </w:tr>
      <w:tr w:rsidR="00E90E7F" w:rsidRPr="00E90E7F" w14:paraId="60EC81FB" w14:textId="77777777" w:rsidTr="003F41A2">
        <w:trPr>
          <w:trHeight w:val="300"/>
        </w:trPr>
        <w:tc>
          <w:tcPr>
            <w:tcW w:w="1663" w:type="dxa"/>
            <w:vMerge/>
            <w:shd w:val="clear" w:color="auto" w:fill="D9D9D9" w:themeFill="background1" w:themeFillShade="D9"/>
            <w:vAlign w:val="center"/>
            <w:hideMark/>
          </w:tcPr>
          <w:p w14:paraId="0EB749DA" w14:textId="77777777" w:rsidR="00CE64AA" w:rsidRPr="00E90E7F" w:rsidRDefault="00CE64AA" w:rsidP="001A5CB2">
            <w:pPr>
              <w:spacing w:line="240" w:lineRule="auto"/>
              <w:jc w:val="left"/>
              <w:rPr>
                <w:rFonts w:ascii="Calibri" w:hAnsi="Calibri"/>
                <w:szCs w:val="22"/>
              </w:rPr>
            </w:pPr>
          </w:p>
        </w:tc>
        <w:tc>
          <w:tcPr>
            <w:tcW w:w="340" w:type="dxa"/>
            <w:vMerge/>
            <w:vAlign w:val="center"/>
            <w:hideMark/>
          </w:tcPr>
          <w:p w14:paraId="2898F9ED" w14:textId="77777777" w:rsidR="00CE64AA" w:rsidRPr="00E90E7F" w:rsidRDefault="00CE64AA" w:rsidP="001A5CB2">
            <w:pPr>
              <w:spacing w:line="240" w:lineRule="auto"/>
              <w:jc w:val="left"/>
              <w:rPr>
                <w:rFonts w:ascii="Calibri" w:hAnsi="Calibri"/>
                <w:szCs w:val="22"/>
              </w:rPr>
            </w:pPr>
          </w:p>
        </w:tc>
        <w:tc>
          <w:tcPr>
            <w:tcW w:w="520" w:type="dxa"/>
            <w:shd w:val="clear" w:color="auto" w:fill="D9D9D9" w:themeFill="background1" w:themeFillShade="D9"/>
            <w:noWrap/>
            <w:vAlign w:val="center"/>
            <w:hideMark/>
          </w:tcPr>
          <w:p w14:paraId="0FB8C8C0" w14:textId="77777777" w:rsidR="00CE64AA" w:rsidRPr="00E90E7F" w:rsidRDefault="00CE64AA" w:rsidP="001A5CB2">
            <w:pPr>
              <w:spacing w:line="240" w:lineRule="auto"/>
              <w:jc w:val="center"/>
              <w:rPr>
                <w:rFonts w:ascii="Calibri" w:hAnsi="Calibri"/>
                <w:b/>
                <w:szCs w:val="22"/>
              </w:rPr>
            </w:pPr>
            <w:r w:rsidRPr="00E90E7F">
              <w:rPr>
                <w:rFonts w:ascii="Calibri" w:hAnsi="Calibri"/>
                <w:b/>
                <w:szCs w:val="22"/>
              </w:rPr>
              <w:t>1.</w:t>
            </w:r>
          </w:p>
        </w:tc>
        <w:tc>
          <w:tcPr>
            <w:tcW w:w="580" w:type="dxa"/>
            <w:shd w:val="clear" w:color="auto" w:fill="D9D9D9" w:themeFill="background1" w:themeFillShade="D9"/>
            <w:noWrap/>
            <w:vAlign w:val="center"/>
            <w:hideMark/>
          </w:tcPr>
          <w:p w14:paraId="3EFA2473" w14:textId="77777777" w:rsidR="00CE64AA" w:rsidRPr="00E90E7F" w:rsidRDefault="00CE64AA" w:rsidP="001A5CB2">
            <w:pPr>
              <w:spacing w:line="240" w:lineRule="auto"/>
              <w:jc w:val="center"/>
              <w:rPr>
                <w:rFonts w:ascii="Calibri" w:hAnsi="Calibri"/>
                <w:b/>
                <w:szCs w:val="22"/>
              </w:rPr>
            </w:pPr>
            <w:r w:rsidRPr="00E90E7F">
              <w:rPr>
                <w:rFonts w:ascii="Calibri" w:hAnsi="Calibri"/>
                <w:b/>
                <w:szCs w:val="22"/>
              </w:rPr>
              <w:t>2.</w:t>
            </w:r>
          </w:p>
        </w:tc>
        <w:tc>
          <w:tcPr>
            <w:tcW w:w="600" w:type="dxa"/>
            <w:shd w:val="clear" w:color="auto" w:fill="D9D9D9" w:themeFill="background1" w:themeFillShade="D9"/>
            <w:noWrap/>
            <w:vAlign w:val="center"/>
            <w:hideMark/>
          </w:tcPr>
          <w:p w14:paraId="1D551A2F" w14:textId="77777777" w:rsidR="00CE64AA" w:rsidRPr="00E90E7F" w:rsidRDefault="00CE64AA" w:rsidP="001A5CB2">
            <w:pPr>
              <w:spacing w:line="240" w:lineRule="auto"/>
              <w:jc w:val="center"/>
              <w:rPr>
                <w:rFonts w:ascii="Calibri" w:hAnsi="Calibri"/>
                <w:b/>
                <w:szCs w:val="22"/>
              </w:rPr>
            </w:pPr>
            <w:r w:rsidRPr="00E90E7F">
              <w:rPr>
                <w:rFonts w:ascii="Calibri" w:hAnsi="Calibri"/>
                <w:b/>
                <w:szCs w:val="22"/>
              </w:rPr>
              <w:t>3.</w:t>
            </w:r>
          </w:p>
        </w:tc>
        <w:tc>
          <w:tcPr>
            <w:tcW w:w="580" w:type="dxa"/>
            <w:shd w:val="clear" w:color="auto" w:fill="D9D9D9" w:themeFill="background1" w:themeFillShade="D9"/>
            <w:noWrap/>
            <w:vAlign w:val="center"/>
            <w:hideMark/>
          </w:tcPr>
          <w:p w14:paraId="64DA3EB6" w14:textId="77777777" w:rsidR="00CE64AA" w:rsidRPr="00E90E7F" w:rsidRDefault="00CE64AA" w:rsidP="001A5CB2">
            <w:pPr>
              <w:spacing w:line="240" w:lineRule="auto"/>
              <w:jc w:val="center"/>
              <w:rPr>
                <w:rFonts w:ascii="Calibri" w:hAnsi="Calibri"/>
                <w:b/>
                <w:szCs w:val="22"/>
              </w:rPr>
            </w:pPr>
            <w:r w:rsidRPr="00E90E7F">
              <w:rPr>
                <w:rFonts w:ascii="Calibri" w:hAnsi="Calibri"/>
                <w:b/>
                <w:szCs w:val="22"/>
              </w:rPr>
              <w:t>4.</w:t>
            </w:r>
          </w:p>
        </w:tc>
        <w:tc>
          <w:tcPr>
            <w:tcW w:w="580" w:type="dxa"/>
            <w:shd w:val="clear" w:color="auto" w:fill="D9D9D9" w:themeFill="background1" w:themeFillShade="D9"/>
            <w:noWrap/>
            <w:vAlign w:val="center"/>
            <w:hideMark/>
          </w:tcPr>
          <w:p w14:paraId="23A4AA74" w14:textId="77777777" w:rsidR="00CE64AA" w:rsidRPr="00E90E7F" w:rsidRDefault="00CE64AA" w:rsidP="001A5CB2">
            <w:pPr>
              <w:spacing w:line="240" w:lineRule="auto"/>
              <w:jc w:val="center"/>
              <w:rPr>
                <w:rFonts w:ascii="Calibri" w:hAnsi="Calibri"/>
                <w:b/>
                <w:szCs w:val="22"/>
              </w:rPr>
            </w:pPr>
            <w:r w:rsidRPr="00E90E7F">
              <w:rPr>
                <w:rFonts w:ascii="Calibri" w:hAnsi="Calibri"/>
                <w:b/>
                <w:szCs w:val="22"/>
              </w:rPr>
              <w:t>5.</w:t>
            </w:r>
          </w:p>
        </w:tc>
        <w:tc>
          <w:tcPr>
            <w:tcW w:w="569" w:type="dxa"/>
            <w:shd w:val="clear" w:color="auto" w:fill="D9D9D9" w:themeFill="background1" w:themeFillShade="D9"/>
            <w:noWrap/>
            <w:vAlign w:val="center"/>
            <w:hideMark/>
          </w:tcPr>
          <w:p w14:paraId="7F2BF1EA" w14:textId="77777777" w:rsidR="00CE64AA" w:rsidRPr="00E90E7F" w:rsidRDefault="00CE64AA" w:rsidP="001A5CB2">
            <w:pPr>
              <w:spacing w:line="240" w:lineRule="auto"/>
              <w:jc w:val="center"/>
              <w:rPr>
                <w:rFonts w:ascii="Calibri" w:hAnsi="Calibri"/>
                <w:b/>
                <w:szCs w:val="22"/>
              </w:rPr>
            </w:pPr>
            <w:r w:rsidRPr="00E90E7F">
              <w:rPr>
                <w:rFonts w:ascii="Calibri" w:hAnsi="Calibri"/>
                <w:b/>
                <w:szCs w:val="22"/>
              </w:rPr>
              <w:t>6.</w:t>
            </w:r>
          </w:p>
        </w:tc>
        <w:tc>
          <w:tcPr>
            <w:tcW w:w="580" w:type="dxa"/>
            <w:shd w:val="clear" w:color="auto" w:fill="D9D9D9" w:themeFill="background1" w:themeFillShade="D9"/>
            <w:noWrap/>
            <w:vAlign w:val="center"/>
            <w:hideMark/>
          </w:tcPr>
          <w:p w14:paraId="53EC8CAD" w14:textId="77777777" w:rsidR="00CE64AA" w:rsidRPr="00E90E7F" w:rsidRDefault="00CE64AA" w:rsidP="001A5CB2">
            <w:pPr>
              <w:spacing w:line="240" w:lineRule="auto"/>
              <w:jc w:val="center"/>
              <w:rPr>
                <w:rFonts w:ascii="Calibri" w:hAnsi="Calibri"/>
                <w:b/>
                <w:szCs w:val="22"/>
              </w:rPr>
            </w:pPr>
            <w:r w:rsidRPr="00E90E7F">
              <w:rPr>
                <w:rFonts w:ascii="Calibri" w:hAnsi="Calibri"/>
                <w:b/>
                <w:szCs w:val="22"/>
              </w:rPr>
              <w:t>7.</w:t>
            </w:r>
          </w:p>
        </w:tc>
        <w:tc>
          <w:tcPr>
            <w:tcW w:w="580" w:type="dxa"/>
            <w:shd w:val="clear" w:color="auto" w:fill="D9D9D9" w:themeFill="background1" w:themeFillShade="D9"/>
            <w:noWrap/>
            <w:vAlign w:val="center"/>
            <w:hideMark/>
          </w:tcPr>
          <w:p w14:paraId="34DDADA1" w14:textId="77777777" w:rsidR="00CE64AA" w:rsidRPr="00E90E7F" w:rsidRDefault="00CE64AA" w:rsidP="001A5CB2">
            <w:pPr>
              <w:spacing w:line="240" w:lineRule="auto"/>
              <w:jc w:val="center"/>
              <w:rPr>
                <w:rFonts w:ascii="Calibri" w:hAnsi="Calibri"/>
                <w:b/>
                <w:szCs w:val="22"/>
              </w:rPr>
            </w:pPr>
            <w:r w:rsidRPr="00E90E7F">
              <w:rPr>
                <w:rFonts w:ascii="Calibri" w:hAnsi="Calibri"/>
                <w:b/>
                <w:szCs w:val="22"/>
              </w:rPr>
              <w:t>8.</w:t>
            </w:r>
          </w:p>
        </w:tc>
        <w:tc>
          <w:tcPr>
            <w:tcW w:w="580" w:type="dxa"/>
            <w:shd w:val="clear" w:color="auto" w:fill="D9D9D9" w:themeFill="background1" w:themeFillShade="D9"/>
            <w:noWrap/>
            <w:vAlign w:val="center"/>
            <w:hideMark/>
          </w:tcPr>
          <w:p w14:paraId="375AB8BB" w14:textId="77777777" w:rsidR="00CE64AA" w:rsidRPr="00E90E7F" w:rsidRDefault="00CE64AA" w:rsidP="001A5CB2">
            <w:pPr>
              <w:spacing w:line="240" w:lineRule="auto"/>
              <w:jc w:val="center"/>
              <w:rPr>
                <w:rFonts w:ascii="Calibri" w:hAnsi="Calibri"/>
                <w:b/>
                <w:szCs w:val="22"/>
              </w:rPr>
            </w:pPr>
            <w:r w:rsidRPr="00E90E7F">
              <w:rPr>
                <w:rFonts w:ascii="Calibri" w:hAnsi="Calibri"/>
                <w:b/>
                <w:szCs w:val="22"/>
              </w:rPr>
              <w:t>9.</w:t>
            </w:r>
          </w:p>
        </w:tc>
        <w:tc>
          <w:tcPr>
            <w:tcW w:w="569" w:type="dxa"/>
            <w:shd w:val="clear" w:color="auto" w:fill="D9D9D9" w:themeFill="background1" w:themeFillShade="D9"/>
            <w:noWrap/>
            <w:vAlign w:val="center"/>
            <w:hideMark/>
          </w:tcPr>
          <w:p w14:paraId="2E6D9D19" w14:textId="77777777" w:rsidR="00CE64AA" w:rsidRPr="00E90E7F" w:rsidRDefault="00CE64AA" w:rsidP="001A5CB2">
            <w:pPr>
              <w:spacing w:line="240" w:lineRule="auto"/>
              <w:jc w:val="center"/>
              <w:rPr>
                <w:rFonts w:ascii="Calibri" w:hAnsi="Calibri"/>
                <w:b/>
                <w:szCs w:val="22"/>
              </w:rPr>
            </w:pPr>
            <w:r w:rsidRPr="00E90E7F">
              <w:rPr>
                <w:rFonts w:ascii="Calibri" w:hAnsi="Calibri"/>
                <w:b/>
                <w:szCs w:val="22"/>
              </w:rPr>
              <w:t>10.</w:t>
            </w:r>
          </w:p>
        </w:tc>
        <w:tc>
          <w:tcPr>
            <w:tcW w:w="520" w:type="dxa"/>
            <w:shd w:val="clear" w:color="auto" w:fill="D9D9D9" w:themeFill="background1" w:themeFillShade="D9"/>
            <w:noWrap/>
            <w:vAlign w:val="center"/>
            <w:hideMark/>
          </w:tcPr>
          <w:p w14:paraId="3E30A6A4" w14:textId="77777777" w:rsidR="00CE64AA" w:rsidRPr="00E90E7F" w:rsidRDefault="00CE64AA" w:rsidP="001A5CB2">
            <w:pPr>
              <w:spacing w:line="240" w:lineRule="auto"/>
              <w:jc w:val="center"/>
              <w:rPr>
                <w:rFonts w:ascii="Calibri" w:hAnsi="Calibri"/>
                <w:b/>
                <w:szCs w:val="22"/>
              </w:rPr>
            </w:pPr>
            <w:r w:rsidRPr="00E90E7F">
              <w:rPr>
                <w:rFonts w:ascii="Calibri" w:hAnsi="Calibri"/>
                <w:b/>
                <w:szCs w:val="22"/>
              </w:rPr>
              <w:t>11.</w:t>
            </w:r>
          </w:p>
        </w:tc>
        <w:tc>
          <w:tcPr>
            <w:tcW w:w="560" w:type="dxa"/>
            <w:shd w:val="clear" w:color="auto" w:fill="D9D9D9" w:themeFill="background1" w:themeFillShade="D9"/>
            <w:noWrap/>
            <w:vAlign w:val="center"/>
            <w:hideMark/>
          </w:tcPr>
          <w:p w14:paraId="6B75C442" w14:textId="77777777" w:rsidR="00CE64AA" w:rsidRPr="00E90E7F" w:rsidRDefault="00CE64AA" w:rsidP="001A5CB2">
            <w:pPr>
              <w:spacing w:line="240" w:lineRule="auto"/>
              <w:jc w:val="center"/>
              <w:rPr>
                <w:rFonts w:ascii="Calibri" w:hAnsi="Calibri"/>
                <w:b/>
                <w:szCs w:val="22"/>
              </w:rPr>
            </w:pPr>
            <w:r w:rsidRPr="00E90E7F">
              <w:rPr>
                <w:rFonts w:ascii="Calibri" w:hAnsi="Calibri"/>
                <w:b/>
                <w:szCs w:val="22"/>
              </w:rPr>
              <w:t>12.</w:t>
            </w:r>
          </w:p>
        </w:tc>
        <w:tc>
          <w:tcPr>
            <w:tcW w:w="680" w:type="dxa"/>
            <w:vMerge/>
            <w:shd w:val="clear" w:color="auto" w:fill="D9D9D9" w:themeFill="background1" w:themeFillShade="D9"/>
            <w:vAlign w:val="center"/>
            <w:hideMark/>
          </w:tcPr>
          <w:p w14:paraId="1FF6FA49" w14:textId="77777777" w:rsidR="00CE64AA" w:rsidRPr="00E90E7F" w:rsidRDefault="00CE64AA" w:rsidP="001A5CB2">
            <w:pPr>
              <w:spacing w:line="240" w:lineRule="auto"/>
              <w:jc w:val="left"/>
              <w:rPr>
                <w:rFonts w:ascii="Calibri" w:hAnsi="Calibri"/>
                <w:szCs w:val="22"/>
              </w:rPr>
            </w:pPr>
          </w:p>
        </w:tc>
      </w:tr>
      <w:tr w:rsidR="00E90E7F" w:rsidRPr="00E90E7F" w14:paraId="377A74D7" w14:textId="77777777" w:rsidTr="003F41A2">
        <w:trPr>
          <w:trHeight w:val="397"/>
        </w:trPr>
        <w:tc>
          <w:tcPr>
            <w:tcW w:w="1663" w:type="dxa"/>
            <w:vMerge w:val="restart"/>
            <w:shd w:val="clear" w:color="auto" w:fill="D9D9D9" w:themeFill="background1" w:themeFillShade="D9"/>
            <w:vAlign w:val="center"/>
            <w:hideMark/>
          </w:tcPr>
          <w:p w14:paraId="6C43749D" w14:textId="77777777" w:rsidR="00CE64AA" w:rsidRPr="00E90E7F" w:rsidRDefault="00CE64AA" w:rsidP="001A5CB2">
            <w:pPr>
              <w:spacing w:line="240" w:lineRule="auto"/>
              <w:jc w:val="center"/>
              <w:rPr>
                <w:rFonts w:cs="Arial"/>
                <w:bCs/>
                <w:sz w:val="20"/>
              </w:rPr>
            </w:pPr>
            <w:r w:rsidRPr="00E90E7F">
              <w:rPr>
                <w:rFonts w:ascii="Calibri" w:hAnsi="Calibri"/>
                <w:bCs/>
                <w:szCs w:val="22"/>
              </w:rPr>
              <w:t>Pardubický</w:t>
            </w:r>
          </w:p>
        </w:tc>
        <w:tc>
          <w:tcPr>
            <w:tcW w:w="340" w:type="dxa"/>
            <w:shd w:val="clear" w:color="auto" w:fill="auto"/>
            <w:vAlign w:val="center"/>
            <w:hideMark/>
          </w:tcPr>
          <w:p w14:paraId="72DDA398" w14:textId="77777777" w:rsidR="00CE64AA" w:rsidRPr="00E90E7F" w:rsidRDefault="00CE64AA" w:rsidP="001A5CB2">
            <w:pPr>
              <w:spacing w:line="240" w:lineRule="auto"/>
              <w:jc w:val="center"/>
              <w:rPr>
                <w:rFonts w:cs="Arial"/>
                <w:b/>
                <w:sz w:val="20"/>
              </w:rPr>
            </w:pPr>
            <w:r w:rsidRPr="00E90E7F">
              <w:rPr>
                <w:rFonts w:cs="Arial"/>
                <w:b/>
                <w:bCs/>
                <w:sz w:val="20"/>
              </w:rPr>
              <w:t>S</w:t>
            </w:r>
          </w:p>
        </w:tc>
        <w:tc>
          <w:tcPr>
            <w:tcW w:w="520" w:type="dxa"/>
            <w:shd w:val="clear" w:color="auto" w:fill="auto"/>
            <w:vAlign w:val="center"/>
            <w:hideMark/>
          </w:tcPr>
          <w:p w14:paraId="3BD9E219" w14:textId="77777777" w:rsidR="00CE64AA" w:rsidRPr="00E90E7F" w:rsidRDefault="00CE64AA" w:rsidP="001A5CB2">
            <w:pPr>
              <w:jc w:val="center"/>
              <w:rPr>
                <w:rFonts w:cs="Arial"/>
                <w:bCs/>
                <w:sz w:val="20"/>
              </w:rPr>
            </w:pPr>
            <w:r w:rsidRPr="00E90E7F">
              <w:rPr>
                <w:rFonts w:cs="Arial"/>
                <w:sz w:val="20"/>
              </w:rPr>
              <w:t>52</w:t>
            </w:r>
          </w:p>
        </w:tc>
        <w:tc>
          <w:tcPr>
            <w:tcW w:w="580" w:type="dxa"/>
            <w:shd w:val="clear" w:color="auto" w:fill="auto"/>
            <w:vAlign w:val="center"/>
            <w:hideMark/>
          </w:tcPr>
          <w:p w14:paraId="30C3B7DE" w14:textId="77777777" w:rsidR="00CE64AA" w:rsidRPr="00E90E7F" w:rsidRDefault="00CE64AA" w:rsidP="001A5CB2">
            <w:pPr>
              <w:jc w:val="center"/>
              <w:rPr>
                <w:rFonts w:cs="Arial"/>
                <w:bCs/>
                <w:sz w:val="20"/>
              </w:rPr>
            </w:pPr>
            <w:r w:rsidRPr="00E90E7F">
              <w:rPr>
                <w:rFonts w:cs="Arial"/>
                <w:sz w:val="20"/>
              </w:rPr>
              <w:t>41</w:t>
            </w:r>
          </w:p>
        </w:tc>
        <w:tc>
          <w:tcPr>
            <w:tcW w:w="600" w:type="dxa"/>
            <w:shd w:val="clear" w:color="auto" w:fill="auto"/>
            <w:vAlign w:val="center"/>
            <w:hideMark/>
          </w:tcPr>
          <w:p w14:paraId="5F7190DE" w14:textId="77777777" w:rsidR="00CE64AA" w:rsidRPr="00E90E7F" w:rsidRDefault="00CE64AA" w:rsidP="001A5CB2">
            <w:pPr>
              <w:jc w:val="center"/>
              <w:rPr>
                <w:rFonts w:cs="Arial"/>
                <w:bCs/>
                <w:sz w:val="20"/>
              </w:rPr>
            </w:pPr>
            <w:r w:rsidRPr="00E90E7F">
              <w:rPr>
                <w:rFonts w:cs="Arial"/>
                <w:sz w:val="20"/>
              </w:rPr>
              <w:t>29</w:t>
            </w:r>
          </w:p>
        </w:tc>
        <w:tc>
          <w:tcPr>
            <w:tcW w:w="580" w:type="dxa"/>
            <w:shd w:val="clear" w:color="auto" w:fill="auto"/>
            <w:vAlign w:val="center"/>
            <w:hideMark/>
          </w:tcPr>
          <w:p w14:paraId="22CF90F5" w14:textId="77777777" w:rsidR="00CE64AA" w:rsidRPr="00E90E7F" w:rsidRDefault="00CE64AA" w:rsidP="001A5CB2">
            <w:pPr>
              <w:jc w:val="center"/>
              <w:rPr>
                <w:rFonts w:cs="Arial"/>
                <w:bCs/>
                <w:sz w:val="20"/>
              </w:rPr>
            </w:pPr>
            <w:r w:rsidRPr="00E90E7F">
              <w:rPr>
                <w:rFonts w:cs="Arial"/>
                <w:sz w:val="20"/>
              </w:rPr>
              <w:t>33</w:t>
            </w:r>
          </w:p>
        </w:tc>
        <w:tc>
          <w:tcPr>
            <w:tcW w:w="580" w:type="dxa"/>
            <w:shd w:val="clear" w:color="auto" w:fill="auto"/>
            <w:vAlign w:val="center"/>
            <w:hideMark/>
          </w:tcPr>
          <w:p w14:paraId="0FF8C798" w14:textId="77777777" w:rsidR="00CE64AA" w:rsidRPr="00E90E7F" w:rsidRDefault="00CE64AA" w:rsidP="001A5CB2">
            <w:pPr>
              <w:jc w:val="center"/>
              <w:rPr>
                <w:rFonts w:cs="Arial"/>
                <w:bCs/>
                <w:sz w:val="20"/>
              </w:rPr>
            </w:pPr>
            <w:r w:rsidRPr="00E90E7F">
              <w:rPr>
                <w:rFonts w:cs="Arial"/>
                <w:sz w:val="20"/>
              </w:rPr>
              <w:t>95</w:t>
            </w:r>
          </w:p>
        </w:tc>
        <w:tc>
          <w:tcPr>
            <w:tcW w:w="569" w:type="dxa"/>
            <w:shd w:val="clear" w:color="auto" w:fill="auto"/>
            <w:vAlign w:val="center"/>
            <w:hideMark/>
          </w:tcPr>
          <w:p w14:paraId="560DDBB9" w14:textId="77777777" w:rsidR="00CE64AA" w:rsidRPr="00E90E7F" w:rsidRDefault="00CE64AA" w:rsidP="001A5CB2">
            <w:pPr>
              <w:jc w:val="center"/>
              <w:rPr>
                <w:rFonts w:cs="Arial"/>
                <w:bCs/>
                <w:sz w:val="20"/>
              </w:rPr>
            </w:pPr>
            <w:r w:rsidRPr="00E90E7F">
              <w:rPr>
                <w:rFonts w:cs="Arial"/>
                <w:sz w:val="20"/>
              </w:rPr>
              <w:t>79</w:t>
            </w:r>
          </w:p>
        </w:tc>
        <w:tc>
          <w:tcPr>
            <w:tcW w:w="580" w:type="dxa"/>
            <w:shd w:val="clear" w:color="auto" w:fill="auto"/>
            <w:vAlign w:val="center"/>
            <w:hideMark/>
          </w:tcPr>
          <w:p w14:paraId="6CB32950" w14:textId="77777777" w:rsidR="00CE64AA" w:rsidRPr="00E90E7F" w:rsidRDefault="00CE64AA" w:rsidP="001A5CB2">
            <w:pPr>
              <w:jc w:val="center"/>
              <w:rPr>
                <w:rFonts w:cs="Arial"/>
                <w:bCs/>
                <w:sz w:val="20"/>
              </w:rPr>
            </w:pPr>
            <w:r w:rsidRPr="00E90E7F">
              <w:rPr>
                <w:rFonts w:cs="Arial"/>
                <w:sz w:val="20"/>
              </w:rPr>
              <w:t>133</w:t>
            </w:r>
          </w:p>
        </w:tc>
        <w:tc>
          <w:tcPr>
            <w:tcW w:w="580" w:type="dxa"/>
            <w:shd w:val="clear" w:color="auto" w:fill="auto"/>
            <w:vAlign w:val="center"/>
            <w:hideMark/>
          </w:tcPr>
          <w:p w14:paraId="3044CB7D" w14:textId="77777777" w:rsidR="00CE64AA" w:rsidRPr="00E90E7F" w:rsidRDefault="00CE64AA" w:rsidP="001A5CB2">
            <w:pPr>
              <w:jc w:val="center"/>
              <w:rPr>
                <w:rFonts w:cs="Arial"/>
                <w:bCs/>
                <w:sz w:val="20"/>
              </w:rPr>
            </w:pPr>
            <w:r w:rsidRPr="00E90E7F">
              <w:rPr>
                <w:rFonts w:cs="Arial"/>
                <w:sz w:val="20"/>
              </w:rPr>
              <w:t>90</w:t>
            </w:r>
          </w:p>
        </w:tc>
        <w:tc>
          <w:tcPr>
            <w:tcW w:w="580" w:type="dxa"/>
            <w:shd w:val="clear" w:color="auto" w:fill="auto"/>
            <w:vAlign w:val="center"/>
            <w:hideMark/>
          </w:tcPr>
          <w:p w14:paraId="5A3F43C4" w14:textId="77777777" w:rsidR="00CE64AA" w:rsidRPr="00E90E7F" w:rsidRDefault="00CE64AA" w:rsidP="001A5CB2">
            <w:pPr>
              <w:jc w:val="center"/>
              <w:rPr>
                <w:rFonts w:cs="Arial"/>
                <w:bCs/>
                <w:sz w:val="20"/>
              </w:rPr>
            </w:pPr>
            <w:r w:rsidRPr="00E90E7F">
              <w:rPr>
                <w:rFonts w:cs="Arial"/>
                <w:sz w:val="20"/>
              </w:rPr>
              <w:t>22</w:t>
            </w:r>
          </w:p>
        </w:tc>
        <w:tc>
          <w:tcPr>
            <w:tcW w:w="569" w:type="dxa"/>
            <w:shd w:val="clear" w:color="auto" w:fill="auto"/>
            <w:vAlign w:val="center"/>
            <w:hideMark/>
          </w:tcPr>
          <w:p w14:paraId="48178960" w14:textId="77777777" w:rsidR="00CE64AA" w:rsidRPr="00E90E7F" w:rsidRDefault="00CE64AA" w:rsidP="001A5CB2">
            <w:pPr>
              <w:jc w:val="center"/>
              <w:rPr>
                <w:rFonts w:cs="Arial"/>
                <w:bCs/>
                <w:sz w:val="20"/>
              </w:rPr>
            </w:pPr>
            <w:r w:rsidRPr="00E90E7F">
              <w:rPr>
                <w:rFonts w:cs="Arial"/>
                <w:sz w:val="20"/>
              </w:rPr>
              <w:t>19</w:t>
            </w:r>
          </w:p>
        </w:tc>
        <w:tc>
          <w:tcPr>
            <w:tcW w:w="520" w:type="dxa"/>
            <w:shd w:val="clear" w:color="auto" w:fill="auto"/>
            <w:vAlign w:val="center"/>
            <w:hideMark/>
          </w:tcPr>
          <w:p w14:paraId="49FDF32D" w14:textId="77777777" w:rsidR="00CE64AA" w:rsidRPr="00E90E7F" w:rsidRDefault="00CE64AA" w:rsidP="001A5CB2">
            <w:pPr>
              <w:jc w:val="center"/>
              <w:rPr>
                <w:rFonts w:cs="Arial"/>
                <w:bCs/>
                <w:sz w:val="20"/>
              </w:rPr>
            </w:pPr>
            <w:r w:rsidRPr="00E90E7F">
              <w:rPr>
                <w:rFonts w:cs="Arial"/>
                <w:sz w:val="20"/>
              </w:rPr>
              <w:t>37</w:t>
            </w:r>
          </w:p>
        </w:tc>
        <w:tc>
          <w:tcPr>
            <w:tcW w:w="560" w:type="dxa"/>
            <w:shd w:val="clear" w:color="auto" w:fill="auto"/>
            <w:vAlign w:val="center"/>
            <w:hideMark/>
          </w:tcPr>
          <w:p w14:paraId="2E66F43E" w14:textId="77777777" w:rsidR="00CE64AA" w:rsidRPr="00E90E7F" w:rsidRDefault="00CE64AA" w:rsidP="001A5CB2">
            <w:pPr>
              <w:jc w:val="center"/>
              <w:rPr>
                <w:rFonts w:cs="Arial"/>
                <w:bCs/>
                <w:sz w:val="20"/>
              </w:rPr>
            </w:pPr>
            <w:r w:rsidRPr="00E90E7F">
              <w:rPr>
                <w:rFonts w:cs="Arial"/>
                <w:sz w:val="20"/>
              </w:rPr>
              <w:t>44</w:t>
            </w:r>
          </w:p>
        </w:tc>
        <w:tc>
          <w:tcPr>
            <w:tcW w:w="680" w:type="dxa"/>
            <w:shd w:val="clear" w:color="auto" w:fill="auto"/>
            <w:vAlign w:val="center"/>
            <w:hideMark/>
          </w:tcPr>
          <w:p w14:paraId="3EB4C1C5" w14:textId="77777777" w:rsidR="00CE64AA" w:rsidRPr="00E90E7F" w:rsidRDefault="00CE64AA" w:rsidP="001A5CB2">
            <w:pPr>
              <w:jc w:val="center"/>
              <w:rPr>
                <w:rFonts w:cs="Arial"/>
                <w:b/>
                <w:sz w:val="20"/>
              </w:rPr>
            </w:pPr>
            <w:r w:rsidRPr="00E90E7F">
              <w:rPr>
                <w:rFonts w:cs="Arial"/>
                <w:sz w:val="20"/>
              </w:rPr>
              <w:t>675</w:t>
            </w:r>
          </w:p>
        </w:tc>
      </w:tr>
      <w:tr w:rsidR="00E90E7F" w:rsidRPr="00E90E7F" w14:paraId="674F22D4" w14:textId="77777777" w:rsidTr="003F41A2">
        <w:trPr>
          <w:trHeight w:val="397"/>
        </w:trPr>
        <w:tc>
          <w:tcPr>
            <w:tcW w:w="1663" w:type="dxa"/>
            <w:vMerge/>
            <w:shd w:val="clear" w:color="auto" w:fill="D9D9D9" w:themeFill="background1" w:themeFillShade="D9"/>
            <w:vAlign w:val="center"/>
            <w:hideMark/>
          </w:tcPr>
          <w:p w14:paraId="6FE12083" w14:textId="77777777" w:rsidR="00CE64AA" w:rsidRPr="00E90E7F" w:rsidRDefault="00CE64AA" w:rsidP="001A5CB2">
            <w:pPr>
              <w:spacing w:line="240" w:lineRule="auto"/>
              <w:jc w:val="center"/>
              <w:rPr>
                <w:rFonts w:ascii="Calibri" w:hAnsi="Calibri"/>
                <w:szCs w:val="22"/>
              </w:rPr>
            </w:pPr>
          </w:p>
        </w:tc>
        <w:tc>
          <w:tcPr>
            <w:tcW w:w="340" w:type="dxa"/>
            <w:shd w:val="clear" w:color="auto" w:fill="auto"/>
            <w:vAlign w:val="center"/>
            <w:hideMark/>
          </w:tcPr>
          <w:p w14:paraId="2AA93B93" w14:textId="77777777" w:rsidR="00CE64AA" w:rsidRPr="00E90E7F" w:rsidRDefault="00CE64AA" w:rsidP="001A5CB2">
            <w:pPr>
              <w:spacing w:line="240" w:lineRule="auto"/>
              <w:jc w:val="center"/>
              <w:rPr>
                <w:rFonts w:cs="Arial"/>
                <w:b/>
                <w:sz w:val="20"/>
              </w:rPr>
            </w:pPr>
            <w:r w:rsidRPr="00E90E7F">
              <w:rPr>
                <w:rFonts w:cs="Arial"/>
                <w:b/>
                <w:bCs/>
                <w:sz w:val="20"/>
              </w:rPr>
              <w:t>N</w:t>
            </w:r>
          </w:p>
        </w:tc>
        <w:tc>
          <w:tcPr>
            <w:tcW w:w="520" w:type="dxa"/>
            <w:shd w:val="clear" w:color="auto" w:fill="auto"/>
            <w:vAlign w:val="center"/>
            <w:hideMark/>
          </w:tcPr>
          <w:p w14:paraId="395F4527" w14:textId="77777777" w:rsidR="00CE64AA" w:rsidRPr="00E90E7F" w:rsidRDefault="00CE64AA" w:rsidP="001A5CB2">
            <w:pPr>
              <w:jc w:val="center"/>
              <w:rPr>
                <w:rFonts w:cs="Arial"/>
                <w:bCs/>
                <w:sz w:val="20"/>
              </w:rPr>
            </w:pPr>
            <w:r w:rsidRPr="00E90E7F">
              <w:rPr>
                <w:rFonts w:cs="Arial"/>
                <w:sz w:val="20"/>
              </w:rPr>
              <w:t>48</w:t>
            </w:r>
          </w:p>
        </w:tc>
        <w:tc>
          <w:tcPr>
            <w:tcW w:w="580" w:type="dxa"/>
            <w:shd w:val="clear" w:color="auto" w:fill="auto"/>
            <w:vAlign w:val="center"/>
            <w:hideMark/>
          </w:tcPr>
          <w:p w14:paraId="16ECBF57" w14:textId="77777777" w:rsidR="00CE64AA" w:rsidRPr="00E90E7F" w:rsidRDefault="00CE64AA" w:rsidP="001A5CB2">
            <w:pPr>
              <w:jc w:val="center"/>
              <w:rPr>
                <w:rFonts w:cs="Arial"/>
                <w:bCs/>
                <w:sz w:val="20"/>
              </w:rPr>
            </w:pPr>
            <w:r w:rsidRPr="00E90E7F">
              <w:rPr>
                <w:rFonts w:cs="Arial"/>
                <w:sz w:val="20"/>
              </w:rPr>
              <w:t>39</w:t>
            </w:r>
          </w:p>
        </w:tc>
        <w:tc>
          <w:tcPr>
            <w:tcW w:w="600" w:type="dxa"/>
            <w:shd w:val="clear" w:color="auto" w:fill="auto"/>
            <w:vAlign w:val="center"/>
            <w:hideMark/>
          </w:tcPr>
          <w:p w14:paraId="13751BBD" w14:textId="77777777" w:rsidR="00CE64AA" w:rsidRPr="00E90E7F" w:rsidRDefault="00CE64AA" w:rsidP="001A5CB2">
            <w:pPr>
              <w:jc w:val="center"/>
              <w:rPr>
                <w:rFonts w:cs="Arial"/>
                <w:bCs/>
                <w:sz w:val="20"/>
              </w:rPr>
            </w:pPr>
            <w:r w:rsidRPr="00E90E7F">
              <w:rPr>
                <w:rFonts w:cs="Arial"/>
                <w:sz w:val="20"/>
              </w:rPr>
              <w:t>49</w:t>
            </w:r>
          </w:p>
        </w:tc>
        <w:tc>
          <w:tcPr>
            <w:tcW w:w="580" w:type="dxa"/>
            <w:shd w:val="clear" w:color="auto" w:fill="auto"/>
            <w:vAlign w:val="center"/>
            <w:hideMark/>
          </w:tcPr>
          <w:p w14:paraId="0EB5DECE" w14:textId="77777777" w:rsidR="00CE64AA" w:rsidRPr="00E90E7F" w:rsidRDefault="00CE64AA" w:rsidP="001A5CB2">
            <w:pPr>
              <w:jc w:val="center"/>
              <w:rPr>
                <w:rFonts w:cs="Arial"/>
                <w:bCs/>
                <w:sz w:val="20"/>
              </w:rPr>
            </w:pPr>
            <w:r w:rsidRPr="00E90E7F">
              <w:rPr>
                <w:rFonts w:cs="Arial"/>
                <w:sz w:val="20"/>
              </w:rPr>
              <w:t>38</w:t>
            </w:r>
          </w:p>
        </w:tc>
        <w:tc>
          <w:tcPr>
            <w:tcW w:w="580" w:type="dxa"/>
            <w:shd w:val="clear" w:color="auto" w:fill="auto"/>
            <w:vAlign w:val="center"/>
            <w:hideMark/>
          </w:tcPr>
          <w:p w14:paraId="723140B3" w14:textId="77777777" w:rsidR="00CE64AA" w:rsidRPr="00E90E7F" w:rsidRDefault="00CE64AA" w:rsidP="001A5CB2">
            <w:pPr>
              <w:jc w:val="center"/>
              <w:rPr>
                <w:rFonts w:cs="Arial"/>
                <w:bCs/>
                <w:sz w:val="20"/>
              </w:rPr>
            </w:pPr>
            <w:r w:rsidRPr="00E90E7F">
              <w:rPr>
                <w:rFonts w:cs="Arial"/>
                <w:sz w:val="20"/>
              </w:rPr>
              <w:t>72</w:t>
            </w:r>
          </w:p>
        </w:tc>
        <w:tc>
          <w:tcPr>
            <w:tcW w:w="569" w:type="dxa"/>
            <w:shd w:val="clear" w:color="auto" w:fill="auto"/>
            <w:vAlign w:val="center"/>
            <w:hideMark/>
          </w:tcPr>
          <w:p w14:paraId="668C183F" w14:textId="77777777" w:rsidR="00CE64AA" w:rsidRPr="00E90E7F" w:rsidRDefault="00CE64AA" w:rsidP="001A5CB2">
            <w:pPr>
              <w:jc w:val="center"/>
              <w:rPr>
                <w:rFonts w:cs="Arial"/>
                <w:bCs/>
                <w:sz w:val="20"/>
              </w:rPr>
            </w:pPr>
            <w:r w:rsidRPr="00E90E7F">
              <w:rPr>
                <w:rFonts w:cs="Arial"/>
                <w:sz w:val="20"/>
              </w:rPr>
              <w:t>79</w:t>
            </w:r>
          </w:p>
        </w:tc>
        <w:tc>
          <w:tcPr>
            <w:tcW w:w="580" w:type="dxa"/>
            <w:shd w:val="clear" w:color="auto" w:fill="auto"/>
            <w:vAlign w:val="center"/>
            <w:hideMark/>
          </w:tcPr>
          <w:p w14:paraId="278B2798" w14:textId="77777777" w:rsidR="00CE64AA" w:rsidRPr="00E90E7F" w:rsidRDefault="00CE64AA" w:rsidP="001A5CB2">
            <w:pPr>
              <w:jc w:val="center"/>
              <w:rPr>
                <w:rFonts w:cs="Arial"/>
                <w:bCs/>
                <w:sz w:val="20"/>
              </w:rPr>
            </w:pPr>
            <w:r w:rsidRPr="00E90E7F">
              <w:rPr>
                <w:rFonts w:cs="Arial"/>
                <w:sz w:val="20"/>
              </w:rPr>
              <w:t>95</w:t>
            </w:r>
          </w:p>
        </w:tc>
        <w:tc>
          <w:tcPr>
            <w:tcW w:w="580" w:type="dxa"/>
            <w:shd w:val="clear" w:color="auto" w:fill="auto"/>
            <w:vAlign w:val="center"/>
            <w:hideMark/>
          </w:tcPr>
          <w:p w14:paraId="207AAB9E" w14:textId="77777777" w:rsidR="00CE64AA" w:rsidRPr="00E90E7F" w:rsidRDefault="00CE64AA" w:rsidP="001A5CB2">
            <w:pPr>
              <w:jc w:val="center"/>
              <w:rPr>
                <w:rFonts w:cs="Arial"/>
                <w:bCs/>
                <w:sz w:val="20"/>
              </w:rPr>
            </w:pPr>
            <w:r w:rsidRPr="00E90E7F">
              <w:rPr>
                <w:rFonts w:cs="Arial"/>
                <w:sz w:val="20"/>
              </w:rPr>
              <w:t>77</w:t>
            </w:r>
          </w:p>
        </w:tc>
        <w:tc>
          <w:tcPr>
            <w:tcW w:w="580" w:type="dxa"/>
            <w:shd w:val="clear" w:color="auto" w:fill="auto"/>
            <w:vAlign w:val="center"/>
            <w:hideMark/>
          </w:tcPr>
          <w:p w14:paraId="1D16851F" w14:textId="77777777" w:rsidR="00CE64AA" w:rsidRPr="00E90E7F" w:rsidRDefault="00CE64AA" w:rsidP="001A5CB2">
            <w:pPr>
              <w:jc w:val="center"/>
              <w:rPr>
                <w:rFonts w:cs="Arial"/>
                <w:bCs/>
                <w:sz w:val="20"/>
              </w:rPr>
            </w:pPr>
            <w:r w:rsidRPr="00E90E7F">
              <w:rPr>
                <w:rFonts w:cs="Arial"/>
                <w:sz w:val="20"/>
              </w:rPr>
              <w:t>62</w:t>
            </w:r>
          </w:p>
        </w:tc>
        <w:tc>
          <w:tcPr>
            <w:tcW w:w="569" w:type="dxa"/>
            <w:shd w:val="clear" w:color="auto" w:fill="auto"/>
            <w:vAlign w:val="center"/>
            <w:hideMark/>
          </w:tcPr>
          <w:p w14:paraId="03FDBCFF" w14:textId="77777777" w:rsidR="00CE64AA" w:rsidRPr="00E90E7F" w:rsidRDefault="00CE64AA" w:rsidP="001A5CB2">
            <w:pPr>
              <w:jc w:val="center"/>
              <w:rPr>
                <w:rFonts w:cs="Arial"/>
                <w:bCs/>
                <w:sz w:val="20"/>
              </w:rPr>
            </w:pPr>
            <w:r w:rsidRPr="00E90E7F">
              <w:rPr>
                <w:rFonts w:cs="Arial"/>
                <w:sz w:val="20"/>
              </w:rPr>
              <w:t>48</w:t>
            </w:r>
          </w:p>
        </w:tc>
        <w:tc>
          <w:tcPr>
            <w:tcW w:w="520" w:type="dxa"/>
            <w:shd w:val="clear" w:color="auto" w:fill="auto"/>
            <w:vAlign w:val="center"/>
            <w:hideMark/>
          </w:tcPr>
          <w:p w14:paraId="38484819" w14:textId="77777777" w:rsidR="00CE64AA" w:rsidRPr="00E90E7F" w:rsidRDefault="00CE64AA" w:rsidP="001A5CB2">
            <w:pPr>
              <w:jc w:val="center"/>
              <w:rPr>
                <w:rFonts w:cs="Arial"/>
                <w:bCs/>
                <w:sz w:val="20"/>
              </w:rPr>
            </w:pPr>
            <w:r w:rsidRPr="00E90E7F">
              <w:rPr>
                <w:rFonts w:cs="Arial"/>
                <w:sz w:val="20"/>
              </w:rPr>
              <w:t>46</w:t>
            </w:r>
          </w:p>
        </w:tc>
        <w:tc>
          <w:tcPr>
            <w:tcW w:w="560" w:type="dxa"/>
            <w:shd w:val="clear" w:color="auto" w:fill="auto"/>
            <w:vAlign w:val="center"/>
            <w:hideMark/>
          </w:tcPr>
          <w:p w14:paraId="4802A92B" w14:textId="77777777" w:rsidR="00CE64AA" w:rsidRPr="00E90E7F" w:rsidRDefault="00CE64AA" w:rsidP="001A5CB2">
            <w:pPr>
              <w:jc w:val="center"/>
              <w:rPr>
                <w:rFonts w:cs="Arial"/>
                <w:bCs/>
                <w:sz w:val="20"/>
              </w:rPr>
            </w:pPr>
            <w:r w:rsidRPr="00E90E7F">
              <w:rPr>
                <w:rFonts w:cs="Arial"/>
                <w:sz w:val="20"/>
              </w:rPr>
              <w:t>49</w:t>
            </w:r>
          </w:p>
        </w:tc>
        <w:tc>
          <w:tcPr>
            <w:tcW w:w="680" w:type="dxa"/>
            <w:shd w:val="clear" w:color="auto" w:fill="auto"/>
            <w:vAlign w:val="center"/>
            <w:hideMark/>
          </w:tcPr>
          <w:p w14:paraId="2920B867" w14:textId="77777777" w:rsidR="00CE64AA" w:rsidRPr="00E90E7F" w:rsidRDefault="00CE64AA" w:rsidP="001A5CB2">
            <w:pPr>
              <w:jc w:val="center"/>
              <w:rPr>
                <w:rFonts w:cs="Arial"/>
                <w:b/>
                <w:sz w:val="20"/>
              </w:rPr>
            </w:pPr>
            <w:r w:rsidRPr="00E90E7F">
              <w:rPr>
                <w:rFonts w:cs="Arial"/>
                <w:sz w:val="20"/>
              </w:rPr>
              <w:t>701</w:t>
            </w:r>
          </w:p>
        </w:tc>
      </w:tr>
      <w:tr w:rsidR="00E90E7F" w:rsidRPr="00E90E7F" w14:paraId="58E99B3C" w14:textId="77777777" w:rsidTr="003F41A2">
        <w:trPr>
          <w:trHeight w:val="397"/>
        </w:trPr>
        <w:tc>
          <w:tcPr>
            <w:tcW w:w="1663" w:type="dxa"/>
            <w:vMerge/>
            <w:shd w:val="clear" w:color="auto" w:fill="D9D9D9" w:themeFill="background1" w:themeFillShade="D9"/>
            <w:vAlign w:val="center"/>
            <w:hideMark/>
          </w:tcPr>
          <w:p w14:paraId="61F80FEE" w14:textId="77777777" w:rsidR="00CE64AA" w:rsidRPr="00E90E7F" w:rsidRDefault="00CE64AA" w:rsidP="001A5CB2">
            <w:pPr>
              <w:spacing w:line="240" w:lineRule="auto"/>
              <w:jc w:val="center"/>
              <w:rPr>
                <w:rFonts w:ascii="Calibri" w:hAnsi="Calibri"/>
                <w:szCs w:val="22"/>
              </w:rPr>
            </w:pPr>
          </w:p>
        </w:tc>
        <w:tc>
          <w:tcPr>
            <w:tcW w:w="340" w:type="dxa"/>
            <w:shd w:val="clear" w:color="auto" w:fill="auto"/>
            <w:vAlign w:val="center"/>
            <w:hideMark/>
          </w:tcPr>
          <w:p w14:paraId="04881367" w14:textId="77777777" w:rsidR="00CE64AA" w:rsidRPr="00E90E7F" w:rsidRDefault="00CE64AA" w:rsidP="001A5CB2">
            <w:pPr>
              <w:spacing w:line="240" w:lineRule="auto"/>
              <w:jc w:val="center"/>
              <w:rPr>
                <w:rFonts w:cs="Arial"/>
                <w:b/>
                <w:sz w:val="20"/>
              </w:rPr>
            </w:pPr>
            <w:r w:rsidRPr="00E90E7F">
              <w:rPr>
                <w:rFonts w:cs="Arial"/>
                <w:b/>
                <w:bCs/>
                <w:sz w:val="20"/>
              </w:rPr>
              <w:t>%</w:t>
            </w:r>
          </w:p>
        </w:tc>
        <w:tc>
          <w:tcPr>
            <w:tcW w:w="520" w:type="dxa"/>
            <w:shd w:val="clear" w:color="auto" w:fill="auto"/>
            <w:vAlign w:val="center"/>
            <w:hideMark/>
          </w:tcPr>
          <w:p w14:paraId="735D0625" w14:textId="77777777" w:rsidR="00CE64AA" w:rsidRPr="00E90E7F" w:rsidRDefault="00CE64AA" w:rsidP="001A5CB2">
            <w:pPr>
              <w:jc w:val="center"/>
              <w:rPr>
                <w:rFonts w:cs="Arial"/>
                <w:bCs/>
                <w:sz w:val="20"/>
              </w:rPr>
            </w:pPr>
            <w:r w:rsidRPr="00E90E7F">
              <w:rPr>
                <w:rFonts w:cs="Arial"/>
                <w:sz w:val="20"/>
              </w:rPr>
              <w:t>108</w:t>
            </w:r>
          </w:p>
        </w:tc>
        <w:tc>
          <w:tcPr>
            <w:tcW w:w="580" w:type="dxa"/>
            <w:shd w:val="clear" w:color="auto" w:fill="auto"/>
            <w:vAlign w:val="center"/>
            <w:hideMark/>
          </w:tcPr>
          <w:p w14:paraId="52C1AE54" w14:textId="77777777" w:rsidR="00CE64AA" w:rsidRPr="00E90E7F" w:rsidRDefault="00CE64AA" w:rsidP="001A5CB2">
            <w:pPr>
              <w:jc w:val="center"/>
              <w:rPr>
                <w:rFonts w:cs="Arial"/>
                <w:bCs/>
                <w:sz w:val="20"/>
              </w:rPr>
            </w:pPr>
            <w:r w:rsidRPr="00E90E7F">
              <w:rPr>
                <w:rFonts w:cs="Arial"/>
                <w:sz w:val="20"/>
              </w:rPr>
              <w:t>105</w:t>
            </w:r>
          </w:p>
        </w:tc>
        <w:tc>
          <w:tcPr>
            <w:tcW w:w="600" w:type="dxa"/>
            <w:shd w:val="clear" w:color="auto" w:fill="auto"/>
            <w:vAlign w:val="center"/>
            <w:hideMark/>
          </w:tcPr>
          <w:p w14:paraId="6B49B424" w14:textId="77777777" w:rsidR="00CE64AA" w:rsidRPr="00E90E7F" w:rsidRDefault="00CE64AA" w:rsidP="001A5CB2">
            <w:pPr>
              <w:jc w:val="center"/>
              <w:rPr>
                <w:rFonts w:cs="Arial"/>
                <w:bCs/>
                <w:sz w:val="20"/>
              </w:rPr>
            </w:pPr>
            <w:r w:rsidRPr="00E90E7F">
              <w:rPr>
                <w:rFonts w:cs="Arial"/>
                <w:sz w:val="20"/>
              </w:rPr>
              <w:t>59</w:t>
            </w:r>
          </w:p>
        </w:tc>
        <w:tc>
          <w:tcPr>
            <w:tcW w:w="580" w:type="dxa"/>
            <w:shd w:val="clear" w:color="auto" w:fill="auto"/>
            <w:vAlign w:val="center"/>
            <w:hideMark/>
          </w:tcPr>
          <w:p w14:paraId="0590AAF0" w14:textId="77777777" w:rsidR="00CE64AA" w:rsidRPr="00E90E7F" w:rsidRDefault="00CE64AA" w:rsidP="001A5CB2">
            <w:pPr>
              <w:jc w:val="center"/>
              <w:rPr>
                <w:rFonts w:cs="Arial"/>
                <w:bCs/>
                <w:sz w:val="20"/>
              </w:rPr>
            </w:pPr>
            <w:r w:rsidRPr="00E90E7F">
              <w:rPr>
                <w:rFonts w:cs="Arial"/>
                <w:sz w:val="20"/>
              </w:rPr>
              <w:t>87</w:t>
            </w:r>
          </w:p>
        </w:tc>
        <w:tc>
          <w:tcPr>
            <w:tcW w:w="580" w:type="dxa"/>
            <w:shd w:val="clear" w:color="auto" w:fill="auto"/>
            <w:vAlign w:val="center"/>
            <w:hideMark/>
          </w:tcPr>
          <w:p w14:paraId="19FA755C" w14:textId="77777777" w:rsidR="00CE64AA" w:rsidRPr="00E90E7F" w:rsidRDefault="00CE64AA" w:rsidP="001A5CB2">
            <w:pPr>
              <w:jc w:val="center"/>
              <w:rPr>
                <w:rFonts w:cs="Arial"/>
                <w:bCs/>
                <w:sz w:val="20"/>
              </w:rPr>
            </w:pPr>
            <w:r w:rsidRPr="00E90E7F">
              <w:rPr>
                <w:rFonts w:cs="Arial"/>
                <w:sz w:val="20"/>
              </w:rPr>
              <w:t>132</w:t>
            </w:r>
          </w:p>
        </w:tc>
        <w:tc>
          <w:tcPr>
            <w:tcW w:w="569" w:type="dxa"/>
            <w:shd w:val="clear" w:color="auto" w:fill="auto"/>
            <w:vAlign w:val="center"/>
            <w:hideMark/>
          </w:tcPr>
          <w:p w14:paraId="3874F86E" w14:textId="77777777" w:rsidR="00CE64AA" w:rsidRPr="00E90E7F" w:rsidRDefault="00CE64AA" w:rsidP="001A5CB2">
            <w:pPr>
              <w:jc w:val="center"/>
              <w:rPr>
                <w:rFonts w:cs="Arial"/>
                <w:bCs/>
                <w:sz w:val="20"/>
              </w:rPr>
            </w:pPr>
            <w:r w:rsidRPr="00E90E7F">
              <w:rPr>
                <w:rFonts w:cs="Arial"/>
                <w:sz w:val="20"/>
              </w:rPr>
              <w:t>100</w:t>
            </w:r>
          </w:p>
        </w:tc>
        <w:tc>
          <w:tcPr>
            <w:tcW w:w="580" w:type="dxa"/>
            <w:shd w:val="clear" w:color="auto" w:fill="auto"/>
            <w:vAlign w:val="center"/>
            <w:hideMark/>
          </w:tcPr>
          <w:p w14:paraId="7A6B5BAA" w14:textId="77777777" w:rsidR="00CE64AA" w:rsidRPr="00E90E7F" w:rsidRDefault="00CE64AA" w:rsidP="001A5CB2">
            <w:pPr>
              <w:jc w:val="center"/>
              <w:rPr>
                <w:rFonts w:cs="Arial"/>
                <w:bCs/>
                <w:sz w:val="20"/>
              </w:rPr>
            </w:pPr>
            <w:r w:rsidRPr="00E90E7F">
              <w:rPr>
                <w:rFonts w:cs="Arial"/>
                <w:sz w:val="20"/>
              </w:rPr>
              <w:t>140</w:t>
            </w:r>
          </w:p>
        </w:tc>
        <w:tc>
          <w:tcPr>
            <w:tcW w:w="580" w:type="dxa"/>
            <w:shd w:val="clear" w:color="auto" w:fill="auto"/>
            <w:vAlign w:val="center"/>
            <w:hideMark/>
          </w:tcPr>
          <w:p w14:paraId="03A88272" w14:textId="77777777" w:rsidR="00CE64AA" w:rsidRPr="00E90E7F" w:rsidRDefault="00CE64AA" w:rsidP="001A5CB2">
            <w:pPr>
              <w:jc w:val="center"/>
              <w:rPr>
                <w:rFonts w:cs="Arial"/>
                <w:bCs/>
                <w:sz w:val="20"/>
              </w:rPr>
            </w:pPr>
            <w:r w:rsidRPr="00E90E7F">
              <w:rPr>
                <w:rFonts w:cs="Arial"/>
                <w:sz w:val="20"/>
              </w:rPr>
              <w:t>117</w:t>
            </w:r>
          </w:p>
        </w:tc>
        <w:tc>
          <w:tcPr>
            <w:tcW w:w="580" w:type="dxa"/>
            <w:shd w:val="clear" w:color="auto" w:fill="auto"/>
            <w:vAlign w:val="center"/>
            <w:hideMark/>
          </w:tcPr>
          <w:p w14:paraId="72A1024A" w14:textId="77777777" w:rsidR="00CE64AA" w:rsidRPr="00E90E7F" w:rsidRDefault="00CE64AA" w:rsidP="001A5CB2">
            <w:pPr>
              <w:jc w:val="center"/>
              <w:rPr>
                <w:rFonts w:cs="Arial"/>
                <w:bCs/>
                <w:sz w:val="20"/>
              </w:rPr>
            </w:pPr>
            <w:r w:rsidRPr="00E90E7F">
              <w:rPr>
                <w:rFonts w:cs="Arial"/>
                <w:sz w:val="20"/>
              </w:rPr>
              <w:t>35</w:t>
            </w:r>
          </w:p>
        </w:tc>
        <w:tc>
          <w:tcPr>
            <w:tcW w:w="569" w:type="dxa"/>
            <w:shd w:val="clear" w:color="auto" w:fill="auto"/>
            <w:vAlign w:val="center"/>
            <w:hideMark/>
          </w:tcPr>
          <w:p w14:paraId="25E1B789" w14:textId="77777777" w:rsidR="00CE64AA" w:rsidRPr="00E90E7F" w:rsidRDefault="00CE64AA" w:rsidP="001A5CB2">
            <w:pPr>
              <w:jc w:val="center"/>
              <w:rPr>
                <w:rFonts w:cs="Arial"/>
                <w:bCs/>
                <w:sz w:val="20"/>
              </w:rPr>
            </w:pPr>
            <w:r w:rsidRPr="00E90E7F">
              <w:rPr>
                <w:rFonts w:cs="Arial"/>
                <w:sz w:val="20"/>
              </w:rPr>
              <w:t>40</w:t>
            </w:r>
          </w:p>
        </w:tc>
        <w:tc>
          <w:tcPr>
            <w:tcW w:w="520" w:type="dxa"/>
            <w:shd w:val="clear" w:color="auto" w:fill="auto"/>
            <w:vAlign w:val="center"/>
            <w:hideMark/>
          </w:tcPr>
          <w:p w14:paraId="5F4AD6EA" w14:textId="77777777" w:rsidR="00CE64AA" w:rsidRPr="00E90E7F" w:rsidRDefault="00CE64AA" w:rsidP="001A5CB2">
            <w:pPr>
              <w:jc w:val="center"/>
              <w:rPr>
                <w:rFonts w:cs="Arial"/>
                <w:bCs/>
                <w:sz w:val="20"/>
              </w:rPr>
            </w:pPr>
            <w:r w:rsidRPr="00E90E7F">
              <w:rPr>
                <w:rFonts w:cs="Arial"/>
                <w:sz w:val="20"/>
              </w:rPr>
              <w:t>80</w:t>
            </w:r>
          </w:p>
        </w:tc>
        <w:tc>
          <w:tcPr>
            <w:tcW w:w="560" w:type="dxa"/>
            <w:shd w:val="clear" w:color="auto" w:fill="auto"/>
            <w:vAlign w:val="center"/>
            <w:hideMark/>
          </w:tcPr>
          <w:p w14:paraId="5523A82C" w14:textId="77777777" w:rsidR="00CE64AA" w:rsidRPr="00E90E7F" w:rsidRDefault="00CE64AA" w:rsidP="001A5CB2">
            <w:pPr>
              <w:jc w:val="center"/>
              <w:rPr>
                <w:rFonts w:cs="Arial"/>
                <w:bCs/>
                <w:sz w:val="20"/>
              </w:rPr>
            </w:pPr>
            <w:r w:rsidRPr="00E90E7F">
              <w:rPr>
                <w:rFonts w:cs="Arial"/>
                <w:sz w:val="20"/>
              </w:rPr>
              <w:t>90</w:t>
            </w:r>
          </w:p>
        </w:tc>
        <w:tc>
          <w:tcPr>
            <w:tcW w:w="680" w:type="dxa"/>
            <w:shd w:val="clear" w:color="auto" w:fill="auto"/>
            <w:vAlign w:val="center"/>
            <w:hideMark/>
          </w:tcPr>
          <w:p w14:paraId="53F77FAB" w14:textId="77777777" w:rsidR="00CE64AA" w:rsidRPr="00E90E7F" w:rsidRDefault="00CE64AA" w:rsidP="001A5CB2">
            <w:pPr>
              <w:jc w:val="center"/>
              <w:rPr>
                <w:rFonts w:cs="Arial"/>
                <w:b/>
                <w:sz w:val="20"/>
              </w:rPr>
            </w:pPr>
            <w:r w:rsidRPr="00E90E7F">
              <w:rPr>
                <w:rFonts w:cs="Arial"/>
                <w:sz w:val="20"/>
              </w:rPr>
              <w:t>96</w:t>
            </w:r>
          </w:p>
        </w:tc>
      </w:tr>
    </w:tbl>
    <w:p w14:paraId="1F58E48A" w14:textId="77777777" w:rsidR="00CE64AA" w:rsidRPr="00E62294" w:rsidRDefault="00CE64AA" w:rsidP="00CE64AA">
      <w:pPr>
        <w:rPr>
          <w:b/>
          <w:sz w:val="16"/>
          <w:szCs w:val="16"/>
        </w:rPr>
      </w:pPr>
      <w:r w:rsidRPr="00E62294">
        <w:rPr>
          <w:b/>
          <w:sz w:val="16"/>
          <w:szCs w:val="16"/>
        </w:rPr>
        <w:t>Vysvětlivky:</w:t>
      </w:r>
    </w:p>
    <w:p w14:paraId="304447BE" w14:textId="77777777" w:rsidR="00CE64AA" w:rsidRPr="00E62294" w:rsidRDefault="00CE64AA" w:rsidP="00CE64AA">
      <w:pPr>
        <w:rPr>
          <w:rFonts w:cs="Arial"/>
          <w:sz w:val="16"/>
          <w:szCs w:val="16"/>
        </w:rPr>
      </w:pPr>
      <w:r w:rsidRPr="00E62294">
        <w:rPr>
          <w:rFonts w:cs="Arial"/>
          <w:sz w:val="16"/>
          <w:szCs w:val="16"/>
        </w:rPr>
        <w:t>S = úhrn srážek [mm]</w:t>
      </w:r>
    </w:p>
    <w:p w14:paraId="2168C20F" w14:textId="77777777" w:rsidR="00352105" w:rsidRPr="00E62294" w:rsidRDefault="00352105" w:rsidP="00352105">
      <w:pPr>
        <w:rPr>
          <w:rFonts w:cs="Arial"/>
          <w:sz w:val="16"/>
          <w:szCs w:val="16"/>
        </w:rPr>
      </w:pPr>
      <w:r w:rsidRPr="00E62294">
        <w:rPr>
          <w:rFonts w:cs="Arial"/>
          <w:sz w:val="16"/>
          <w:szCs w:val="16"/>
        </w:rPr>
        <w:t xml:space="preserve">N = dlouhodobý srážkový normál </w:t>
      </w:r>
      <w:proofErr w:type="gramStart"/>
      <w:r w:rsidRPr="00E62294">
        <w:rPr>
          <w:rFonts w:cs="Arial"/>
          <w:sz w:val="16"/>
          <w:szCs w:val="16"/>
        </w:rPr>
        <w:t>1991 – 2020</w:t>
      </w:r>
      <w:proofErr w:type="gramEnd"/>
      <w:r w:rsidRPr="00E62294">
        <w:rPr>
          <w:rFonts w:cs="Arial"/>
          <w:sz w:val="16"/>
          <w:szCs w:val="16"/>
        </w:rPr>
        <w:t xml:space="preserve"> [mm]</w:t>
      </w:r>
    </w:p>
    <w:p w14:paraId="4AE97AC9" w14:textId="77777777" w:rsidR="00352105" w:rsidRPr="00E62294" w:rsidRDefault="00352105" w:rsidP="00352105">
      <w:pPr>
        <w:rPr>
          <w:rFonts w:cs="Arial"/>
          <w:sz w:val="16"/>
          <w:szCs w:val="16"/>
        </w:rPr>
      </w:pPr>
      <w:r w:rsidRPr="00E62294">
        <w:rPr>
          <w:rFonts w:cs="Arial"/>
          <w:sz w:val="16"/>
          <w:szCs w:val="16"/>
        </w:rPr>
        <w:t xml:space="preserve">% = úhrn srážek v % normálu </w:t>
      </w:r>
      <w:proofErr w:type="gramStart"/>
      <w:r w:rsidRPr="00E62294">
        <w:rPr>
          <w:rFonts w:cs="Arial"/>
          <w:sz w:val="16"/>
          <w:szCs w:val="16"/>
        </w:rPr>
        <w:t>1991 – 2020</w:t>
      </w:r>
      <w:proofErr w:type="gramEnd"/>
      <w:r w:rsidRPr="00E62294">
        <w:rPr>
          <w:rFonts w:cs="Arial"/>
          <w:sz w:val="16"/>
          <w:szCs w:val="16"/>
        </w:rPr>
        <w:t xml:space="preserve"> </w:t>
      </w:r>
    </w:p>
    <w:p w14:paraId="2F1BF8B8" w14:textId="77777777" w:rsidR="00CE64AA" w:rsidRPr="00E90E7F" w:rsidRDefault="00CE64AA" w:rsidP="00CE64AA">
      <w:pPr>
        <w:jc w:val="center"/>
        <w:rPr>
          <w:rFonts w:cs="Arial"/>
          <w:b/>
          <w:sz w:val="20"/>
        </w:rPr>
      </w:pPr>
    </w:p>
    <w:p w14:paraId="5F216E5A" w14:textId="77777777" w:rsidR="00CE64AA" w:rsidRPr="00E62294" w:rsidRDefault="00CE64AA" w:rsidP="00CE64AA">
      <w:pPr>
        <w:rPr>
          <w:rFonts w:cs="Arial"/>
          <w:sz w:val="16"/>
          <w:szCs w:val="16"/>
        </w:rPr>
      </w:pPr>
      <w:r w:rsidRPr="00E62294">
        <w:rPr>
          <w:rFonts w:cs="Arial"/>
          <w:sz w:val="16"/>
          <w:szCs w:val="16"/>
          <w:u w:val="single"/>
        </w:rPr>
        <w:t>Poznámka</w:t>
      </w:r>
      <w:r w:rsidRPr="00E62294">
        <w:rPr>
          <w:rFonts w:cs="Arial"/>
          <w:sz w:val="16"/>
          <w:szCs w:val="16"/>
        </w:rPr>
        <w:t>: S nově zveřejněnými tabulkami územních teplot a srážek ve srovnání s normálem 1981-2010 byly upraveny i původní tabulky s normálem 1961-1990. Hodnoty územních teplot a srážek byly pro celé období od roku 1961 nově přepočteny za účelem získání časové řady napočtené jednotnou metodou interpolace, která je shodná i s metodou výpočtu normálů 1981-2010.</w:t>
      </w:r>
    </w:p>
    <w:p w14:paraId="209365CA" w14:textId="77777777" w:rsidR="00CE64AA" w:rsidRPr="00E90E7F" w:rsidRDefault="00CE64AA" w:rsidP="00CE64AA">
      <w:pPr>
        <w:rPr>
          <w:rFonts w:cs="Arial"/>
          <w:sz w:val="18"/>
          <w:szCs w:val="18"/>
        </w:rPr>
      </w:pPr>
    </w:p>
    <w:p w14:paraId="51B95C76" w14:textId="62003712" w:rsidR="00352105" w:rsidRPr="00E90E7F" w:rsidRDefault="00352105" w:rsidP="00352105">
      <w:pPr>
        <w:spacing w:before="240"/>
        <w:rPr>
          <w:b/>
        </w:rPr>
      </w:pPr>
      <w:r w:rsidRPr="00E90E7F">
        <w:rPr>
          <w:b/>
        </w:rPr>
        <w:t>Územní srážky v roce 2022</w:t>
      </w:r>
      <w:r w:rsidRPr="00E90E7F">
        <w:rPr>
          <w:rStyle w:val="Znakapoznpodarou"/>
          <w:b/>
        </w:rPr>
        <w:footnoteReference w:id="4"/>
      </w:r>
      <w:r w:rsidRPr="00E90E7F">
        <w:rPr>
          <w:b/>
        </w:rPr>
        <w:t xml:space="preserve"> v Pardubickém kraji</w:t>
      </w:r>
    </w:p>
    <w:p w14:paraId="19FEC783" w14:textId="4034E1EC" w:rsidR="00352105" w:rsidRPr="00E90E7F" w:rsidRDefault="00352105" w:rsidP="00352105">
      <w:r w:rsidRPr="00E90E7F">
        <w:t>Podrobný přehled průměrných měsíčních úhrnů srážek v roce 2022 v dotčeném území udává tabulka níže.</w:t>
      </w:r>
    </w:p>
    <w:p w14:paraId="233848B3" w14:textId="77777777" w:rsidR="00352105" w:rsidRPr="00E90E7F" w:rsidRDefault="00352105" w:rsidP="00352105">
      <w:pPr>
        <w:jc w:val="center"/>
        <w:rPr>
          <w:b/>
          <w:sz w:val="20"/>
        </w:rPr>
      </w:pPr>
    </w:p>
    <w:p w14:paraId="4149AE47" w14:textId="55434DD6" w:rsidR="00352105" w:rsidRPr="00E90E7F" w:rsidRDefault="00352105" w:rsidP="00352105">
      <w:pPr>
        <w:jc w:val="center"/>
        <w:rPr>
          <w:b/>
          <w:sz w:val="20"/>
        </w:rPr>
      </w:pPr>
      <w:r w:rsidRPr="00E90E7F">
        <w:rPr>
          <w:b/>
          <w:sz w:val="20"/>
        </w:rPr>
        <w:t>Tab</w:t>
      </w:r>
      <w:r w:rsidR="000D77C2" w:rsidRPr="00E90E7F">
        <w:rPr>
          <w:b/>
          <w:sz w:val="20"/>
        </w:rPr>
        <w:t>.</w:t>
      </w:r>
      <w:r w:rsidRPr="00E90E7F">
        <w:rPr>
          <w:b/>
          <w:sz w:val="20"/>
        </w:rPr>
        <w:t xml:space="preserve"> </w:t>
      </w:r>
      <w:r w:rsidR="00D74074">
        <w:rPr>
          <w:b/>
          <w:sz w:val="20"/>
        </w:rPr>
        <w:t>10</w:t>
      </w:r>
      <w:r w:rsidR="000D77C2" w:rsidRPr="00E90E7F">
        <w:rPr>
          <w:b/>
          <w:sz w:val="20"/>
        </w:rPr>
        <w:t>:</w:t>
      </w:r>
      <w:r w:rsidRPr="00E90E7F">
        <w:rPr>
          <w:b/>
          <w:sz w:val="20"/>
        </w:rPr>
        <w:t xml:space="preserve"> Přehled územních srážek v roce 2022 v Pardubickém kraji</w:t>
      </w:r>
    </w:p>
    <w:tbl>
      <w:tblPr>
        <w:tblW w:w="950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63"/>
        <w:gridCol w:w="340"/>
        <w:gridCol w:w="520"/>
        <w:gridCol w:w="580"/>
        <w:gridCol w:w="600"/>
        <w:gridCol w:w="580"/>
        <w:gridCol w:w="580"/>
        <w:gridCol w:w="569"/>
        <w:gridCol w:w="580"/>
        <w:gridCol w:w="580"/>
        <w:gridCol w:w="580"/>
        <w:gridCol w:w="569"/>
        <w:gridCol w:w="520"/>
        <w:gridCol w:w="560"/>
        <w:gridCol w:w="680"/>
      </w:tblGrid>
      <w:tr w:rsidR="00E90E7F" w:rsidRPr="00E90E7F" w14:paraId="6E375594" w14:textId="77777777" w:rsidTr="003F41A2">
        <w:trPr>
          <w:trHeight w:val="300"/>
        </w:trPr>
        <w:tc>
          <w:tcPr>
            <w:tcW w:w="1663" w:type="dxa"/>
            <w:vMerge w:val="restart"/>
            <w:shd w:val="clear" w:color="auto" w:fill="D9D9D9" w:themeFill="background1" w:themeFillShade="D9"/>
            <w:noWrap/>
            <w:vAlign w:val="bottom"/>
            <w:hideMark/>
          </w:tcPr>
          <w:p w14:paraId="42AFBCEC" w14:textId="77777777" w:rsidR="00352105" w:rsidRPr="00E90E7F" w:rsidRDefault="00352105" w:rsidP="001A5CB2">
            <w:pPr>
              <w:spacing w:line="240" w:lineRule="auto"/>
              <w:jc w:val="center"/>
              <w:rPr>
                <w:rFonts w:cs="Arial"/>
                <w:b/>
                <w:sz w:val="20"/>
                <w:szCs w:val="20"/>
              </w:rPr>
            </w:pPr>
            <w:r w:rsidRPr="00E90E7F">
              <w:rPr>
                <w:rFonts w:cs="Arial"/>
                <w:b/>
                <w:sz w:val="20"/>
                <w:szCs w:val="20"/>
              </w:rPr>
              <w:t>Kraj</w:t>
            </w:r>
          </w:p>
        </w:tc>
        <w:tc>
          <w:tcPr>
            <w:tcW w:w="340" w:type="dxa"/>
            <w:vMerge w:val="restart"/>
            <w:shd w:val="clear" w:color="auto" w:fill="D9D9D9" w:themeFill="background1" w:themeFillShade="D9"/>
            <w:noWrap/>
            <w:vAlign w:val="bottom"/>
            <w:hideMark/>
          </w:tcPr>
          <w:p w14:paraId="6AEF8F7C" w14:textId="77777777" w:rsidR="00352105" w:rsidRPr="00E90E7F" w:rsidRDefault="00352105" w:rsidP="001A5CB2">
            <w:pPr>
              <w:spacing w:line="240" w:lineRule="auto"/>
              <w:jc w:val="center"/>
              <w:rPr>
                <w:rFonts w:cs="Arial"/>
                <w:sz w:val="20"/>
                <w:szCs w:val="20"/>
              </w:rPr>
            </w:pPr>
          </w:p>
        </w:tc>
        <w:tc>
          <w:tcPr>
            <w:tcW w:w="6818" w:type="dxa"/>
            <w:gridSpan w:val="12"/>
            <w:shd w:val="clear" w:color="auto" w:fill="D9D9D9" w:themeFill="background1" w:themeFillShade="D9"/>
            <w:noWrap/>
            <w:vAlign w:val="bottom"/>
            <w:hideMark/>
          </w:tcPr>
          <w:p w14:paraId="03607B84" w14:textId="77777777" w:rsidR="00352105" w:rsidRPr="00E90E7F" w:rsidRDefault="00352105" w:rsidP="001A5CB2">
            <w:pPr>
              <w:spacing w:line="240" w:lineRule="auto"/>
              <w:jc w:val="center"/>
              <w:rPr>
                <w:rFonts w:cs="Arial"/>
                <w:b/>
                <w:sz w:val="20"/>
                <w:szCs w:val="20"/>
              </w:rPr>
            </w:pPr>
            <w:r w:rsidRPr="00E90E7F">
              <w:rPr>
                <w:rFonts w:cs="Arial"/>
                <w:b/>
                <w:sz w:val="20"/>
                <w:szCs w:val="20"/>
              </w:rPr>
              <w:t>Měsíc</w:t>
            </w:r>
          </w:p>
        </w:tc>
        <w:tc>
          <w:tcPr>
            <w:tcW w:w="680" w:type="dxa"/>
            <w:vMerge w:val="restart"/>
            <w:shd w:val="clear" w:color="auto" w:fill="D9D9D9" w:themeFill="background1" w:themeFillShade="D9"/>
            <w:noWrap/>
            <w:vAlign w:val="bottom"/>
            <w:hideMark/>
          </w:tcPr>
          <w:p w14:paraId="276F26FC" w14:textId="07C6781B" w:rsidR="00352105" w:rsidRPr="00E90E7F" w:rsidRDefault="00352105" w:rsidP="001A5CB2">
            <w:pPr>
              <w:spacing w:line="240" w:lineRule="auto"/>
              <w:jc w:val="center"/>
              <w:rPr>
                <w:rFonts w:cs="Arial"/>
                <w:b/>
                <w:sz w:val="20"/>
                <w:szCs w:val="20"/>
                <w:vertAlign w:val="superscript"/>
              </w:rPr>
            </w:pPr>
            <w:r w:rsidRPr="00E90E7F">
              <w:rPr>
                <w:rFonts w:cs="Arial"/>
                <w:b/>
                <w:sz w:val="20"/>
                <w:szCs w:val="20"/>
              </w:rPr>
              <w:t>Rok</w:t>
            </w:r>
            <w:r w:rsidR="00226A6C" w:rsidRPr="00E90E7F">
              <w:rPr>
                <w:rFonts w:cs="Arial"/>
                <w:b/>
                <w:sz w:val="20"/>
                <w:szCs w:val="20"/>
                <w:vertAlign w:val="superscript"/>
              </w:rPr>
              <w:t>4</w:t>
            </w:r>
          </w:p>
        </w:tc>
      </w:tr>
      <w:tr w:rsidR="00E90E7F" w:rsidRPr="00E90E7F" w14:paraId="71E00E17" w14:textId="77777777" w:rsidTr="003F41A2">
        <w:trPr>
          <w:trHeight w:val="300"/>
        </w:trPr>
        <w:tc>
          <w:tcPr>
            <w:tcW w:w="1663" w:type="dxa"/>
            <w:vMerge/>
            <w:vAlign w:val="center"/>
            <w:hideMark/>
          </w:tcPr>
          <w:p w14:paraId="5BDB0C45" w14:textId="77777777" w:rsidR="00352105" w:rsidRPr="00E90E7F" w:rsidRDefault="00352105" w:rsidP="001A5CB2">
            <w:pPr>
              <w:spacing w:line="240" w:lineRule="auto"/>
              <w:jc w:val="left"/>
              <w:rPr>
                <w:rFonts w:cs="Arial"/>
                <w:sz w:val="20"/>
                <w:szCs w:val="20"/>
              </w:rPr>
            </w:pPr>
          </w:p>
        </w:tc>
        <w:tc>
          <w:tcPr>
            <w:tcW w:w="340" w:type="dxa"/>
            <w:vMerge/>
            <w:vAlign w:val="center"/>
            <w:hideMark/>
          </w:tcPr>
          <w:p w14:paraId="7D72967E" w14:textId="77777777" w:rsidR="00352105" w:rsidRPr="00E90E7F" w:rsidRDefault="00352105" w:rsidP="001A5CB2">
            <w:pPr>
              <w:spacing w:line="240" w:lineRule="auto"/>
              <w:jc w:val="left"/>
              <w:rPr>
                <w:rFonts w:cs="Arial"/>
                <w:sz w:val="20"/>
                <w:szCs w:val="20"/>
              </w:rPr>
            </w:pPr>
          </w:p>
        </w:tc>
        <w:tc>
          <w:tcPr>
            <w:tcW w:w="520" w:type="dxa"/>
            <w:shd w:val="clear" w:color="auto" w:fill="D9D9D9" w:themeFill="background1" w:themeFillShade="D9"/>
            <w:noWrap/>
            <w:vAlign w:val="center"/>
            <w:hideMark/>
          </w:tcPr>
          <w:p w14:paraId="30046167" w14:textId="77777777" w:rsidR="00352105" w:rsidRPr="00E90E7F" w:rsidRDefault="00352105" w:rsidP="001A5CB2">
            <w:pPr>
              <w:spacing w:line="240" w:lineRule="auto"/>
              <w:jc w:val="center"/>
              <w:rPr>
                <w:rFonts w:cs="Arial"/>
                <w:b/>
                <w:sz w:val="20"/>
                <w:szCs w:val="20"/>
              </w:rPr>
            </w:pPr>
            <w:r w:rsidRPr="00E90E7F">
              <w:rPr>
                <w:rFonts w:cs="Arial"/>
                <w:b/>
                <w:sz w:val="20"/>
                <w:szCs w:val="20"/>
              </w:rPr>
              <w:t>1.</w:t>
            </w:r>
          </w:p>
        </w:tc>
        <w:tc>
          <w:tcPr>
            <w:tcW w:w="580" w:type="dxa"/>
            <w:shd w:val="clear" w:color="auto" w:fill="D9D9D9" w:themeFill="background1" w:themeFillShade="D9"/>
            <w:noWrap/>
            <w:vAlign w:val="center"/>
            <w:hideMark/>
          </w:tcPr>
          <w:p w14:paraId="33196930" w14:textId="77777777" w:rsidR="00352105" w:rsidRPr="00E90E7F" w:rsidRDefault="00352105" w:rsidP="001A5CB2">
            <w:pPr>
              <w:spacing w:line="240" w:lineRule="auto"/>
              <w:jc w:val="center"/>
              <w:rPr>
                <w:rFonts w:cs="Arial"/>
                <w:b/>
                <w:sz w:val="20"/>
                <w:szCs w:val="20"/>
              </w:rPr>
            </w:pPr>
            <w:r w:rsidRPr="00E90E7F">
              <w:rPr>
                <w:rFonts w:cs="Arial"/>
                <w:b/>
                <w:sz w:val="20"/>
                <w:szCs w:val="20"/>
              </w:rPr>
              <w:t>2.</w:t>
            </w:r>
          </w:p>
        </w:tc>
        <w:tc>
          <w:tcPr>
            <w:tcW w:w="600" w:type="dxa"/>
            <w:shd w:val="clear" w:color="auto" w:fill="D9D9D9" w:themeFill="background1" w:themeFillShade="D9"/>
            <w:noWrap/>
            <w:vAlign w:val="center"/>
            <w:hideMark/>
          </w:tcPr>
          <w:p w14:paraId="70E515D3" w14:textId="77777777" w:rsidR="00352105" w:rsidRPr="00E90E7F" w:rsidRDefault="00352105" w:rsidP="001A5CB2">
            <w:pPr>
              <w:spacing w:line="240" w:lineRule="auto"/>
              <w:jc w:val="center"/>
              <w:rPr>
                <w:rFonts w:cs="Arial"/>
                <w:b/>
                <w:sz w:val="20"/>
                <w:szCs w:val="20"/>
              </w:rPr>
            </w:pPr>
            <w:r w:rsidRPr="00E90E7F">
              <w:rPr>
                <w:rFonts w:cs="Arial"/>
                <w:b/>
                <w:sz w:val="20"/>
                <w:szCs w:val="20"/>
              </w:rPr>
              <w:t>3.</w:t>
            </w:r>
          </w:p>
        </w:tc>
        <w:tc>
          <w:tcPr>
            <w:tcW w:w="580" w:type="dxa"/>
            <w:shd w:val="clear" w:color="auto" w:fill="D9D9D9" w:themeFill="background1" w:themeFillShade="D9"/>
            <w:noWrap/>
            <w:vAlign w:val="center"/>
            <w:hideMark/>
          </w:tcPr>
          <w:p w14:paraId="1F83331F" w14:textId="77777777" w:rsidR="00352105" w:rsidRPr="00E90E7F" w:rsidRDefault="00352105" w:rsidP="001A5CB2">
            <w:pPr>
              <w:spacing w:line="240" w:lineRule="auto"/>
              <w:jc w:val="center"/>
              <w:rPr>
                <w:rFonts w:cs="Arial"/>
                <w:b/>
                <w:sz w:val="20"/>
                <w:szCs w:val="20"/>
              </w:rPr>
            </w:pPr>
            <w:r w:rsidRPr="00E90E7F">
              <w:rPr>
                <w:rFonts w:cs="Arial"/>
                <w:b/>
                <w:sz w:val="20"/>
                <w:szCs w:val="20"/>
              </w:rPr>
              <w:t>4.</w:t>
            </w:r>
          </w:p>
        </w:tc>
        <w:tc>
          <w:tcPr>
            <w:tcW w:w="580" w:type="dxa"/>
            <w:shd w:val="clear" w:color="auto" w:fill="D9D9D9" w:themeFill="background1" w:themeFillShade="D9"/>
            <w:noWrap/>
            <w:vAlign w:val="center"/>
            <w:hideMark/>
          </w:tcPr>
          <w:p w14:paraId="074CDC4B" w14:textId="77777777" w:rsidR="00352105" w:rsidRPr="00E90E7F" w:rsidRDefault="00352105" w:rsidP="001A5CB2">
            <w:pPr>
              <w:spacing w:line="240" w:lineRule="auto"/>
              <w:jc w:val="center"/>
              <w:rPr>
                <w:rFonts w:cs="Arial"/>
                <w:b/>
                <w:sz w:val="20"/>
                <w:szCs w:val="20"/>
              </w:rPr>
            </w:pPr>
            <w:r w:rsidRPr="00E90E7F">
              <w:rPr>
                <w:rFonts w:cs="Arial"/>
                <w:b/>
                <w:sz w:val="20"/>
                <w:szCs w:val="20"/>
              </w:rPr>
              <w:t>5.</w:t>
            </w:r>
          </w:p>
        </w:tc>
        <w:tc>
          <w:tcPr>
            <w:tcW w:w="569" w:type="dxa"/>
            <w:shd w:val="clear" w:color="auto" w:fill="D9D9D9" w:themeFill="background1" w:themeFillShade="D9"/>
            <w:noWrap/>
            <w:vAlign w:val="center"/>
            <w:hideMark/>
          </w:tcPr>
          <w:p w14:paraId="2AABED48" w14:textId="77777777" w:rsidR="00352105" w:rsidRPr="00E90E7F" w:rsidRDefault="00352105" w:rsidP="001A5CB2">
            <w:pPr>
              <w:spacing w:line="240" w:lineRule="auto"/>
              <w:jc w:val="center"/>
              <w:rPr>
                <w:rFonts w:cs="Arial"/>
                <w:b/>
                <w:sz w:val="20"/>
                <w:szCs w:val="20"/>
              </w:rPr>
            </w:pPr>
            <w:r w:rsidRPr="00E90E7F">
              <w:rPr>
                <w:rFonts w:cs="Arial"/>
                <w:b/>
                <w:sz w:val="20"/>
                <w:szCs w:val="20"/>
              </w:rPr>
              <w:t>6.</w:t>
            </w:r>
          </w:p>
        </w:tc>
        <w:tc>
          <w:tcPr>
            <w:tcW w:w="580" w:type="dxa"/>
            <w:shd w:val="clear" w:color="auto" w:fill="D9D9D9" w:themeFill="background1" w:themeFillShade="D9"/>
            <w:noWrap/>
            <w:vAlign w:val="center"/>
            <w:hideMark/>
          </w:tcPr>
          <w:p w14:paraId="20BABA4D" w14:textId="77777777" w:rsidR="00352105" w:rsidRPr="00E90E7F" w:rsidRDefault="00352105" w:rsidP="001A5CB2">
            <w:pPr>
              <w:spacing w:line="240" w:lineRule="auto"/>
              <w:jc w:val="center"/>
              <w:rPr>
                <w:rFonts w:cs="Arial"/>
                <w:b/>
                <w:sz w:val="20"/>
                <w:szCs w:val="20"/>
              </w:rPr>
            </w:pPr>
            <w:r w:rsidRPr="00E90E7F">
              <w:rPr>
                <w:rFonts w:cs="Arial"/>
                <w:b/>
                <w:sz w:val="20"/>
                <w:szCs w:val="20"/>
              </w:rPr>
              <w:t>7.</w:t>
            </w:r>
          </w:p>
        </w:tc>
        <w:tc>
          <w:tcPr>
            <w:tcW w:w="580" w:type="dxa"/>
            <w:shd w:val="clear" w:color="auto" w:fill="D9D9D9" w:themeFill="background1" w:themeFillShade="D9"/>
            <w:noWrap/>
            <w:vAlign w:val="center"/>
            <w:hideMark/>
          </w:tcPr>
          <w:p w14:paraId="3689D8F7" w14:textId="77777777" w:rsidR="00352105" w:rsidRPr="00E90E7F" w:rsidRDefault="00352105" w:rsidP="001A5CB2">
            <w:pPr>
              <w:spacing w:line="240" w:lineRule="auto"/>
              <w:jc w:val="center"/>
              <w:rPr>
                <w:rFonts w:cs="Arial"/>
                <w:b/>
                <w:sz w:val="20"/>
                <w:szCs w:val="20"/>
              </w:rPr>
            </w:pPr>
            <w:r w:rsidRPr="00E90E7F">
              <w:rPr>
                <w:rFonts w:cs="Arial"/>
                <w:b/>
                <w:sz w:val="20"/>
                <w:szCs w:val="20"/>
              </w:rPr>
              <w:t>8.</w:t>
            </w:r>
          </w:p>
        </w:tc>
        <w:tc>
          <w:tcPr>
            <w:tcW w:w="580" w:type="dxa"/>
            <w:shd w:val="clear" w:color="auto" w:fill="D9D9D9" w:themeFill="background1" w:themeFillShade="D9"/>
            <w:noWrap/>
            <w:vAlign w:val="center"/>
            <w:hideMark/>
          </w:tcPr>
          <w:p w14:paraId="61555006" w14:textId="77777777" w:rsidR="00352105" w:rsidRPr="00E90E7F" w:rsidRDefault="00352105" w:rsidP="001A5CB2">
            <w:pPr>
              <w:spacing w:line="240" w:lineRule="auto"/>
              <w:jc w:val="center"/>
              <w:rPr>
                <w:rFonts w:cs="Arial"/>
                <w:b/>
                <w:sz w:val="20"/>
                <w:szCs w:val="20"/>
              </w:rPr>
            </w:pPr>
            <w:r w:rsidRPr="00E90E7F">
              <w:rPr>
                <w:rFonts w:cs="Arial"/>
                <w:b/>
                <w:sz w:val="20"/>
                <w:szCs w:val="20"/>
              </w:rPr>
              <w:t>9.</w:t>
            </w:r>
          </w:p>
        </w:tc>
        <w:tc>
          <w:tcPr>
            <w:tcW w:w="569" w:type="dxa"/>
            <w:shd w:val="clear" w:color="auto" w:fill="D9D9D9" w:themeFill="background1" w:themeFillShade="D9"/>
            <w:noWrap/>
            <w:vAlign w:val="center"/>
            <w:hideMark/>
          </w:tcPr>
          <w:p w14:paraId="20EBDD49" w14:textId="77777777" w:rsidR="00352105" w:rsidRPr="00E90E7F" w:rsidRDefault="00352105" w:rsidP="001A5CB2">
            <w:pPr>
              <w:spacing w:line="240" w:lineRule="auto"/>
              <w:jc w:val="center"/>
              <w:rPr>
                <w:rFonts w:cs="Arial"/>
                <w:b/>
                <w:sz w:val="20"/>
                <w:szCs w:val="20"/>
              </w:rPr>
            </w:pPr>
            <w:r w:rsidRPr="00E90E7F">
              <w:rPr>
                <w:rFonts w:cs="Arial"/>
                <w:b/>
                <w:sz w:val="20"/>
                <w:szCs w:val="20"/>
              </w:rPr>
              <w:t>10.</w:t>
            </w:r>
          </w:p>
        </w:tc>
        <w:tc>
          <w:tcPr>
            <w:tcW w:w="520" w:type="dxa"/>
            <w:shd w:val="clear" w:color="auto" w:fill="D9D9D9" w:themeFill="background1" w:themeFillShade="D9"/>
            <w:noWrap/>
            <w:vAlign w:val="center"/>
            <w:hideMark/>
          </w:tcPr>
          <w:p w14:paraId="1394EA9A" w14:textId="77777777" w:rsidR="00352105" w:rsidRPr="00E90E7F" w:rsidRDefault="00352105" w:rsidP="001A5CB2">
            <w:pPr>
              <w:spacing w:line="240" w:lineRule="auto"/>
              <w:jc w:val="center"/>
              <w:rPr>
                <w:rFonts w:cs="Arial"/>
                <w:b/>
                <w:sz w:val="20"/>
                <w:szCs w:val="20"/>
              </w:rPr>
            </w:pPr>
            <w:r w:rsidRPr="00E90E7F">
              <w:rPr>
                <w:rFonts w:cs="Arial"/>
                <w:b/>
                <w:sz w:val="20"/>
                <w:szCs w:val="20"/>
              </w:rPr>
              <w:t>11.</w:t>
            </w:r>
          </w:p>
        </w:tc>
        <w:tc>
          <w:tcPr>
            <w:tcW w:w="560" w:type="dxa"/>
            <w:shd w:val="clear" w:color="auto" w:fill="D9D9D9" w:themeFill="background1" w:themeFillShade="D9"/>
            <w:noWrap/>
            <w:vAlign w:val="center"/>
            <w:hideMark/>
          </w:tcPr>
          <w:p w14:paraId="52F8C872" w14:textId="77777777" w:rsidR="00352105" w:rsidRPr="00E90E7F" w:rsidRDefault="00352105" w:rsidP="001A5CB2">
            <w:pPr>
              <w:spacing w:line="240" w:lineRule="auto"/>
              <w:jc w:val="center"/>
              <w:rPr>
                <w:rFonts w:cs="Arial"/>
                <w:b/>
                <w:sz w:val="20"/>
                <w:szCs w:val="20"/>
              </w:rPr>
            </w:pPr>
            <w:r w:rsidRPr="00E90E7F">
              <w:rPr>
                <w:rFonts w:cs="Arial"/>
                <w:b/>
                <w:sz w:val="20"/>
                <w:szCs w:val="20"/>
              </w:rPr>
              <w:t>12.</w:t>
            </w:r>
          </w:p>
        </w:tc>
        <w:tc>
          <w:tcPr>
            <w:tcW w:w="680" w:type="dxa"/>
            <w:vMerge/>
            <w:vAlign w:val="center"/>
            <w:hideMark/>
          </w:tcPr>
          <w:p w14:paraId="2D2EA797" w14:textId="77777777" w:rsidR="00352105" w:rsidRPr="00E90E7F" w:rsidRDefault="00352105" w:rsidP="001A5CB2">
            <w:pPr>
              <w:spacing w:line="240" w:lineRule="auto"/>
              <w:jc w:val="left"/>
              <w:rPr>
                <w:rFonts w:cs="Arial"/>
                <w:sz w:val="20"/>
                <w:szCs w:val="20"/>
              </w:rPr>
            </w:pPr>
          </w:p>
        </w:tc>
      </w:tr>
      <w:tr w:rsidR="00E90E7F" w:rsidRPr="00E90E7F" w14:paraId="01BD1400" w14:textId="77777777" w:rsidTr="003F41A2">
        <w:trPr>
          <w:trHeight w:val="397"/>
        </w:trPr>
        <w:tc>
          <w:tcPr>
            <w:tcW w:w="1663" w:type="dxa"/>
            <w:vMerge w:val="restart"/>
            <w:shd w:val="clear" w:color="auto" w:fill="D9D9D9" w:themeFill="background1" w:themeFillShade="D9"/>
            <w:vAlign w:val="center"/>
            <w:hideMark/>
          </w:tcPr>
          <w:p w14:paraId="3B897813" w14:textId="77777777" w:rsidR="00226A6C" w:rsidRPr="00E90E7F" w:rsidRDefault="00226A6C" w:rsidP="00226A6C">
            <w:pPr>
              <w:spacing w:line="240" w:lineRule="auto"/>
              <w:jc w:val="center"/>
              <w:rPr>
                <w:rFonts w:cs="Arial"/>
                <w:bCs/>
                <w:sz w:val="20"/>
                <w:szCs w:val="20"/>
              </w:rPr>
            </w:pPr>
            <w:r w:rsidRPr="00E90E7F">
              <w:rPr>
                <w:rFonts w:cs="Arial"/>
                <w:bCs/>
                <w:sz w:val="20"/>
                <w:szCs w:val="20"/>
              </w:rPr>
              <w:t>Pardubický</w:t>
            </w:r>
          </w:p>
        </w:tc>
        <w:tc>
          <w:tcPr>
            <w:tcW w:w="340" w:type="dxa"/>
            <w:shd w:val="clear" w:color="auto" w:fill="auto"/>
            <w:vAlign w:val="center"/>
            <w:hideMark/>
          </w:tcPr>
          <w:p w14:paraId="23D04426" w14:textId="77777777" w:rsidR="00226A6C" w:rsidRPr="00E90E7F" w:rsidRDefault="00226A6C" w:rsidP="00226A6C">
            <w:pPr>
              <w:spacing w:line="240" w:lineRule="auto"/>
              <w:jc w:val="center"/>
              <w:rPr>
                <w:rFonts w:cs="Arial"/>
                <w:b/>
                <w:sz w:val="20"/>
                <w:szCs w:val="20"/>
              </w:rPr>
            </w:pPr>
            <w:r w:rsidRPr="00E90E7F">
              <w:rPr>
                <w:rFonts w:cs="Arial"/>
                <w:b/>
                <w:bCs/>
                <w:sz w:val="20"/>
                <w:szCs w:val="20"/>
              </w:rPr>
              <w:t>S</w:t>
            </w:r>
          </w:p>
        </w:tc>
        <w:tc>
          <w:tcPr>
            <w:tcW w:w="520" w:type="dxa"/>
            <w:shd w:val="clear" w:color="auto" w:fill="auto"/>
            <w:vAlign w:val="center"/>
          </w:tcPr>
          <w:p w14:paraId="07D33814" w14:textId="2F7AC2AA" w:rsidR="00226A6C" w:rsidRPr="00E90E7F" w:rsidRDefault="00226A6C" w:rsidP="00226A6C">
            <w:pPr>
              <w:jc w:val="center"/>
              <w:rPr>
                <w:rFonts w:cs="Arial"/>
                <w:bCs/>
                <w:sz w:val="20"/>
                <w:szCs w:val="20"/>
              </w:rPr>
            </w:pPr>
            <w:r w:rsidRPr="00E90E7F">
              <w:rPr>
                <w:rFonts w:cs="Arial"/>
                <w:sz w:val="20"/>
                <w:szCs w:val="20"/>
              </w:rPr>
              <w:t>42</w:t>
            </w:r>
          </w:p>
        </w:tc>
        <w:tc>
          <w:tcPr>
            <w:tcW w:w="580" w:type="dxa"/>
            <w:shd w:val="clear" w:color="auto" w:fill="auto"/>
            <w:vAlign w:val="center"/>
          </w:tcPr>
          <w:p w14:paraId="4D1B1BAD" w14:textId="138AB998" w:rsidR="00226A6C" w:rsidRPr="00E90E7F" w:rsidRDefault="00226A6C" w:rsidP="00226A6C">
            <w:pPr>
              <w:jc w:val="center"/>
              <w:rPr>
                <w:rFonts w:cs="Arial"/>
                <w:bCs/>
                <w:sz w:val="20"/>
                <w:szCs w:val="20"/>
              </w:rPr>
            </w:pPr>
            <w:r w:rsidRPr="00E90E7F">
              <w:rPr>
                <w:rFonts w:cs="Arial"/>
                <w:sz w:val="20"/>
                <w:szCs w:val="20"/>
              </w:rPr>
              <w:t>40</w:t>
            </w:r>
          </w:p>
        </w:tc>
        <w:tc>
          <w:tcPr>
            <w:tcW w:w="600" w:type="dxa"/>
            <w:shd w:val="clear" w:color="auto" w:fill="auto"/>
            <w:vAlign w:val="center"/>
          </w:tcPr>
          <w:p w14:paraId="24018F78" w14:textId="4BFEBAC9" w:rsidR="00226A6C" w:rsidRPr="00E90E7F" w:rsidRDefault="00226A6C" w:rsidP="00226A6C">
            <w:pPr>
              <w:jc w:val="center"/>
              <w:rPr>
                <w:rFonts w:cs="Arial"/>
                <w:bCs/>
                <w:sz w:val="20"/>
                <w:szCs w:val="20"/>
              </w:rPr>
            </w:pPr>
            <w:r w:rsidRPr="00E90E7F">
              <w:rPr>
                <w:rFonts w:cs="Arial"/>
                <w:sz w:val="20"/>
                <w:szCs w:val="20"/>
              </w:rPr>
              <w:t>19</w:t>
            </w:r>
          </w:p>
        </w:tc>
        <w:tc>
          <w:tcPr>
            <w:tcW w:w="580" w:type="dxa"/>
            <w:shd w:val="clear" w:color="auto" w:fill="auto"/>
            <w:vAlign w:val="center"/>
          </w:tcPr>
          <w:p w14:paraId="6AE9BD57" w14:textId="06507E33" w:rsidR="00226A6C" w:rsidRPr="00E90E7F" w:rsidRDefault="00226A6C" w:rsidP="00226A6C">
            <w:pPr>
              <w:jc w:val="center"/>
              <w:rPr>
                <w:rFonts w:cs="Arial"/>
                <w:bCs/>
                <w:sz w:val="20"/>
                <w:szCs w:val="20"/>
              </w:rPr>
            </w:pPr>
            <w:r w:rsidRPr="00E90E7F">
              <w:rPr>
                <w:rFonts w:cs="Arial"/>
                <w:sz w:val="20"/>
                <w:szCs w:val="20"/>
              </w:rPr>
              <w:t>36</w:t>
            </w:r>
          </w:p>
        </w:tc>
        <w:tc>
          <w:tcPr>
            <w:tcW w:w="580" w:type="dxa"/>
            <w:shd w:val="clear" w:color="auto" w:fill="auto"/>
            <w:vAlign w:val="center"/>
          </w:tcPr>
          <w:p w14:paraId="2411AF23" w14:textId="59062173" w:rsidR="00226A6C" w:rsidRPr="00E90E7F" w:rsidRDefault="00226A6C" w:rsidP="00226A6C">
            <w:pPr>
              <w:jc w:val="center"/>
              <w:rPr>
                <w:rFonts w:cs="Arial"/>
                <w:bCs/>
                <w:sz w:val="20"/>
                <w:szCs w:val="20"/>
              </w:rPr>
            </w:pPr>
            <w:r w:rsidRPr="00E90E7F">
              <w:rPr>
                <w:rFonts w:cs="Arial"/>
                <w:sz w:val="20"/>
                <w:szCs w:val="20"/>
              </w:rPr>
              <w:t>63</w:t>
            </w:r>
          </w:p>
        </w:tc>
        <w:tc>
          <w:tcPr>
            <w:tcW w:w="569" w:type="dxa"/>
            <w:shd w:val="clear" w:color="auto" w:fill="auto"/>
            <w:vAlign w:val="center"/>
          </w:tcPr>
          <w:p w14:paraId="5578A75B" w14:textId="5B3E1816" w:rsidR="00226A6C" w:rsidRPr="00E90E7F" w:rsidRDefault="00226A6C" w:rsidP="00226A6C">
            <w:pPr>
              <w:jc w:val="center"/>
              <w:rPr>
                <w:rFonts w:cs="Arial"/>
                <w:bCs/>
                <w:sz w:val="20"/>
                <w:szCs w:val="20"/>
              </w:rPr>
            </w:pPr>
            <w:r w:rsidRPr="00E90E7F">
              <w:rPr>
                <w:rFonts w:cs="Arial"/>
                <w:sz w:val="20"/>
                <w:szCs w:val="20"/>
              </w:rPr>
              <w:t>83</w:t>
            </w:r>
          </w:p>
        </w:tc>
        <w:tc>
          <w:tcPr>
            <w:tcW w:w="580" w:type="dxa"/>
            <w:shd w:val="clear" w:color="auto" w:fill="auto"/>
            <w:vAlign w:val="center"/>
          </w:tcPr>
          <w:p w14:paraId="10B93F81" w14:textId="782EDFA0" w:rsidR="00226A6C" w:rsidRPr="00E90E7F" w:rsidRDefault="00226A6C" w:rsidP="00226A6C">
            <w:pPr>
              <w:jc w:val="center"/>
              <w:rPr>
                <w:rFonts w:cs="Arial"/>
                <w:bCs/>
                <w:sz w:val="20"/>
                <w:szCs w:val="20"/>
              </w:rPr>
            </w:pPr>
            <w:r w:rsidRPr="00E90E7F">
              <w:rPr>
                <w:rFonts w:cs="Arial"/>
                <w:sz w:val="20"/>
                <w:szCs w:val="20"/>
              </w:rPr>
              <w:t>61</w:t>
            </w:r>
          </w:p>
        </w:tc>
        <w:tc>
          <w:tcPr>
            <w:tcW w:w="580" w:type="dxa"/>
            <w:shd w:val="clear" w:color="auto" w:fill="auto"/>
            <w:vAlign w:val="center"/>
          </w:tcPr>
          <w:p w14:paraId="2DC5EB7E" w14:textId="394602F3" w:rsidR="00226A6C" w:rsidRPr="00E90E7F" w:rsidRDefault="00226A6C" w:rsidP="00226A6C">
            <w:pPr>
              <w:jc w:val="center"/>
              <w:rPr>
                <w:rFonts w:cs="Arial"/>
                <w:bCs/>
                <w:sz w:val="20"/>
                <w:szCs w:val="20"/>
              </w:rPr>
            </w:pPr>
            <w:r w:rsidRPr="00E90E7F">
              <w:rPr>
                <w:rFonts w:cs="Arial"/>
                <w:sz w:val="20"/>
                <w:szCs w:val="20"/>
              </w:rPr>
              <w:t>97</w:t>
            </w:r>
          </w:p>
        </w:tc>
        <w:tc>
          <w:tcPr>
            <w:tcW w:w="580" w:type="dxa"/>
            <w:shd w:val="clear" w:color="auto" w:fill="auto"/>
            <w:vAlign w:val="center"/>
          </w:tcPr>
          <w:p w14:paraId="1CE7FA05" w14:textId="4DEBE7A3" w:rsidR="00226A6C" w:rsidRPr="00E90E7F" w:rsidRDefault="00226A6C" w:rsidP="00226A6C">
            <w:pPr>
              <w:jc w:val="center"/>
              <w:rPr>
                <w:rFonts w:cs="Arial"/>
                <w:bCs/>
                <w:sz w:val="20"/>
                <w:szCs w:val="20"/>
              </w:rPr>
            </w:pPr>
            <w:r w:rsidRPr="00E90E7F">
              <w:rPr>
                <w:rFonts w:cs="Arial"/>
                <w:sz w:val="20"/>
                <w:szCs w:val="20"/>
              </w:rPr>
              <w:t>81</w:t>
            </w:r>
          </w:p>
        </w:tc>
        <w:tc>
          <w:tcPr>
            <w:tcW w:w="569" w:type="dxa"/>
            <w:shd w:val="clear" w:color="auto" w:fill="auto"/>
            <w:vAlign w:val="center"/>
          </w:tcPr>
          <w:p w14:paraId="0A6F62F8" w14:textId="6E223D5E" w:rsidR="00226A6C" w:rsidRPr="00E90E7F" w:rsidRDefault="00226A6C" w:rsidP="00226A6C">
            <w:pPr>
              <w:jc w:val="center"/>
              <w:rPr>
                <w:rFonts w:cs="Arial"/>
                <w:bCs/>
                <w:sz w:val="20"/>
                <w:szCs w:val="20"/>
              </w:rPr>
            </w:pPr>
            <w:r w:rsidRPr="00E90E7F">
              <w:rPr>
                <w:rFonts w:cs="Arial"/>
                <w:sz w:val="20"/>
                <w:szCs w:val="20"/>
              </w:rPr>
              <w:t>24</w:t>
            </w:r>
          </w:p>
        </w:tc>
        <w:tc>
          <w:tcPr>
            <w:tcW w:w="520" w:type="dxa"/>
            <w:shd w:val="clear" w:color="auto" w:fill="auto"/>
            <w:vAlign w:val="center"/>
          </w:tcPr>
          <w:p w14:paraId="6E346CB4" w14:textId="3299213B" w:rsidR="00226A6C" w:rsidRPr="00E90E7F" w:rsidRDefault="00226A6C" w:rsidP="00226A6C">
            <w:pPr>
              <w:jc w:val="center"/>
              <w:rPr>
                <w:rFonts w:cs="Arial"/>
                <w:bCs/>
                <w:sz w:val="20"/>
                <w:szCs w:val="20"/>
              </w:rPr>
            </w:pPr>
            <w:r w:rsidRPr="00E90E7F">
              <w:rPr>
                <w:rFonts w:cs="Arial"/>
                <w:sz w:val="20"/>
                <w:szCs w:val="20"/>
              </w:rPr>
              <w:t>26</w:t>
            </w:r>
          </w:p>
        </w:tc>
        <w:tc>
          <w:tcPr>
            <w:tcW w:w="560" w:type="dxa"/>
            <w:shd w:val="clear" w:color="auto" w:fill="auto"/>
            <w:vAlign w:val="center"/>
          </w:tcPr>
          <w:p w14:paraId="6C3B2076" w14:textId="379CA56F" w:rsidR="00226A6C" w:rsidRPr="00E90E7F" w:rsidRDefault="00226A6C" w:rsidP="00226A6C">
            <w:pPr>
              <w:jc w:val="center"/>
              <w:rPr>
                <w:rFonts w:cs="Arial"/>
                <w:bCs/>
                <w:sz w:val="20"/>
                <w:szCs w:val="20"/>
              </w:rPr>
            </w:pPr>
            <w:r w:rsidRPr="00E90E7F">
              <w:rPr>
                <w:rFonts w:cs="Arial"/>
                <w:sz w:val="20"/>
                <w:szCs w:val="20"/>
              </w:rPr>
              <w:t>48</w:t>
            </w:r>
          </w:p>
        </w:tc>
        <w:tc>
          <w:tcPr>
            <w:tcW w:w="680" w:type="dxa"/>
            <w:shd w:val="clear" w:color="auto" w:fill="auto"/>
            <w:vAlign w:val="center"/>
          </w:tcPr>
          <w:p w14:paraId="33593E70" w14:textId="56DF5A2B" w:rsidR="00226A6C" w:rsidRPr="00E90E7F" w:rsidRDefault="00226A6C" w:rsidP="00226A6C">
            <w:pPr>
              <w:jc w:val="center"/>
              <w:rPr>
                <w:rFonts w:cs="Arial"/>
                <w:b/>
                <w:sz w:val="20"/>
                <w:szCs w:val="20"/>
              </w:rPr>
            </w:pPr>
          </w:p>
        </w:tc>
      </w:tr>
      <w:tr w:rsidR="00E90E7F" w:rsidRPr="00E90E7F" w14:paraId="6414165F" w14:textId="77777777" w:rsidTr="003F41A2">
        <w:trPr>
          <w:trHeight w:val="397"/>
        </w:trPr>
        <w:tc>
          <w:tcPr>
            <w:tcW w:w="1663" w:type="dxa"/>
            <w:vMerge/>
            <w:shd w:val="clear" w:color="auto" w:fill="D9D9D9" w:themeFill="background1" w:themeFillShade="D9"/>
            <w:vAlign w:val="center"/>
            <w:hideMark/>
          </w:tcPr>
          <w:p w14:paraId="4DB4F826" w14:textId="77777777" w:rsidR="00226A6C" w:rsidRPr="00E90E7F" w:rsidRDefault="00226A6C" w:rsidP="00226A6C">
            <w:pPr>
              <w:spacing w:line="240" w:lineRule="auto"/>
              <w:jc w:val="center"/>
              <w:rPr>
                <w:rFonts w:cs="Arial"/>
                <w:sz w:val="20"/>
                <w:szCs w:val="20"/>
              </w:rPr>
            </w:pPr>
          </w:p>
        </w:tc>
        <w:tc>
          <w:tcPr>
            <w:tcW w:w="340" w:type="dxa"/>
            <w:shd w:val="clear" w:color="auto" w:fill="auto"/>
            <w:vAlign w:val="center"/>
            <w:hideMark/>
          </w:tcPr>
          <w:p w14:paraId="32A0B3D5" w14:textId="77777777" w:rsidR="00226A6C" w:rsidRPr="00E90E7F" w:rsidRDefault="00226A6C" w:rsidP="00226A6C">
            <w:pPr>
              <w:spacing w:line="240" w:lineRule="auto"/>
              <w:jc w:val="center"/>
              <w:rPr>
                <w:rFonts w:cs="Arial"/>
                <w:b/>
                <w:sz w:val="20"/>
                <w:szCs w:val="20"/>
              </w:rPr>
            </w:pPr>
            <w:r w:rsidRPr="00E90E7F">
              <w:rPr>
                <w:rFonts w:cs="Arial"/>
                <w:b/>
                <w:bCs/>
                <w:sz w:val="20"/>
                <w:szCs w:val="20"/>
              </w:rPr>
              <w:t>N</w:t>
            </w:r>
          </w:p>
        </w:tc>
        <w:tc>
          <w:tcPr>
            <w:tcW w:w="520" w:type="dxa"/>
            <w:shd w:val="clear" w:color="auto" w:fill="auto"/>
            <w:vAlign w:val="center"/>
          </w:tcPr>
          <w:p w14:paraId="5A1FBDAE" w14:textId="302F34F7" w:rsidR="00226A6C" w:rsidRPr="00E90E7F" w:rsidRDefault="00226A6C" w:rsidP="00226A6C">
            <w:pPr>
              <w:jc w:val="center"/>
              <w:rPr>
                <w:rFonts w:cs="Arial"/>
                <w:bCs/>
                <w:sz w:val="20"/>
                <w:szCs w:val="20"/>
              </w:rPr>
            </w:pPr>
            <w:r w:rsidRPr="00E90E7F">
              <w:rPr>
                <w:rFonts w:cs="Arial"/>
                <w:sz w:val="20"/>
                <w:szCs w:val="20"/>
              </w:rPr>
              <w:t>48</w:t>
            </w:r>
          </w:p>
        </w:tc>
        <w:tc>
          <w:tcPr>
            <w:tcW w:w="580" w:type="dxa"/>
            <w:shd w:val="clear" w:color="auto" w:fill="auto"/>
            <w:vAlign w:val="center"/>
          </w:tcPr>
          <w:p w14:paraId="0EBCAB1C" w14:textId="1E0FC372" w:rsidR="00226A6C" w:rsidRPr="00E90E7F" w:rsidRDefault="00226A6C" w:rsidP="00226A6C">
            <w:pPr>
              <w:jc w:val="center"/>
              <w:rPr>
                <w:rFonts w:cs="Arial"/>
                <w:bCs/>
                <w:sz w:val="20"/>
                <w:szCs w:val="20"/>
              </w:rPr>
            </w:pPr>
            <w:r w:rsidRPr="00E90E7F">
              <w:rPr>
                <w:rFonts w:cs="Arial"/>
                <w:sz w:val="20"/>
                <w:szCs w:val="20"/>
              </w:rPr>
              <w:t>39</w:t>
            </w:r>
          </w:p>
        </w:tc>
        <w:tc>
          <w:tcPr>
            <w:tcW w:w="600" w:type="dxa"/>
            <w:shd w:val="clear" w:color="auto" w:fill="auto"/>
            <w:vAlign w:val="center"/>
          </w:tcPr>
          <w:p w14:paraId="76FCFE0D" w14:textId="5DC9AC7A" w:rsidR="00226A6C" w:rsidRPr="00E90E7F" w:rsidRDefault="00226A6C" w:rsidP="00226A6C">
            <w:pPr>
              <w:jc w:val="center"/>
              <w:rPr>
                <w:rFonts w:cs="Arial"/>
                <w:bCs/>
                <w:sz w:val="20"/>
                <w:szCs w:val="20"/>
              </w:rPr>
            </w:pPr>
            <w:r w:rsidRPr="00E90E7F">
              <w:rPr>
                <w:rFonts w:cs="Arial"/>
                <w:sz w:val="20"/>
                <w:szCs w:val="20"/>
              </w:rPr>
              <w:t>49</w:t>
            </w:r>
          </w:p>
        </w:tc>
        <w:tc>
          <w:tcPr>
            <w:tcW w:w="580" w:type="dxa"/>
            <w:shd w:val="clear" w:color="auto" w:fill="auto"/>
            <w:vAlign w:val="center"/>
          </w:tcPr>
          <w:p w14:paraId="62AB315B" w14:textId="1CEAA9C7" w:rsidR="00226A6C" w:rsidRPr="00E90E7F" w:rsidRDefault="00226A6C" w:rsidP="00226A6C">
            <w:pPr>
              <w:jc w:val="center"/>
              <w:rPr>
                <w:rFonts w:cs="Arial"/>
                <w:bCs/>
                <w:sz w:val="20"/>
                <w:szCs w:val="20"/>
              </w:rPr>
            </w:pPr>
            <w:r w:rsidRPr="00E90E7F">
              <w:rPr>
                <w:rFonts w:cs="Arial"/>
                <w:sz w:val="20"/>
                <w:szCs w:val="20"/>
              </w:rPr>
              <w:t>38</w:t>
            </w:r>
          </w:p>
        </w:tc>
        <w:tc>
          <w:tcPr>
            <w:tcW w:w="580" w:type="dxa"/>
            <w:shd w:val="clear" w:color="auto" w:fill="auto"/>
            <w:vAlign w:val="center"/>
          </w:tcPr>
          <w:p w14:paraId="5C915AFB" w14:textId="717FE885" w:rsidR="00226A6C" w:rsidRPr="00E90E7F" w:rsidRDefault="00226A6C" w:rsidP="00226A6C">
            <w:pPr>
              <w:jc w:val="center"/>
              <w:rPr>
                <w:rFonts w:cs="Arial"/>
                <w:bCs/>
                <w:sz w:val="20"/>
                <w:szCs w:val="20"/>
              </w:rPr>
            </w:pPr>
            <w:r w:rsidRPr="00E90E7F">
              <w:rPr>
                <w:rFonts w:cs="Arial"/>
                <w:sz w:val="20"/>
                <w:szCs w:val="20"/>
              </w:rPr>
              <w:t>72</w:t>
            </w:r>
          </w:p>
        </w:tc>
        <w:tc>
          <w:tcPr>
            <w:tcW w:w="569" w:type="dxa"/>
            <w:shd w:val="clear" w:color="auto" w:fill="auto"/>
            <w:vAlign w:val="center"/>
          </w:tcPr>
          <w:p w14:paraId="4F5C30BD" w14:textId="53081D1E" w:rsidR="00226A6C" w:rsidRPr="00E90E7F" w:rsidRDefault="00226A6C" w:rsidP="00226A6C">
            <w:pPr>
              <w:jc w:val="center"/>
              <w:rPr>
                <w:rFonts w:cs="Arial"/>
                <w:bCs/>
                <w:sz w:val="20"/>
                <w:szCs w:val="20"/>
              </w:rPr>
            </w:pPr>
            <w:r w:rsidRPr="00E90E7F">
              <w:rPr>
                <w:rFonts w:cs="Arial"/>
                <w:sz w:val="20"/>
                <w:szCs w:val="20"/>
              </w:rPr>
              <w:t>79</w:t>
            </w:r>
          </w:p>
        </w:tc>
        <w:tc>
          <w:tcPr>
            <w:tcW w:w="580" w:type="dxa"/>
            <w:shd w:val="clear" w:color="auto" w:fill="auto"/>
            <w:vAlign w:val="center"/>
          </w:tcPr>
          <w:p w14:paraId="1EC6AF89" w14:textId="7951E9D4" w:rsidR="00226A6C" w:rsidRPr="00E90E7F" w:rsidRDefault="00226A6C" w:rsidP="00226A6C">
            <w:pPr>
              <w:jc w:val="center"/>
              <w:rPr>
                <w:rFonts w:cs="Arial"/>
                <w:bCs/>
                <w:sz w:val="20"/>
                <w:szCs w:val="20"/>
              </w:rPr>
            </w:pPr>
            <w:r w:rsidRPr="00E90E7F">
              <w:rPr>
                <w:rFonts w:cs="Arial"/>
                <w:sz w:val="20"/>
                <w:szCs w:val="20"/>
              </w:rPr>
              <w:t>95</w:t>
            </w:r>
          </w:p>
        </w:tc>
        <w:tc>
          <w:tcPr>
            <w:tcW w:w="580" w:type="dxa"/>
            <w:shd w:val="clear" w:color="auto" w:fill="auto"/>
            <w:vAlign w:val="center"/>
          </w:tcPr>
          <w:p w14:paraId="4748CB53" w14:textId="5684535D" w:rsidR="00226A6C" w:rsidRPr="00E90E7F" w:rsidRDefault="00226A6C" w:rsidP="00226A6C">
            <w:pPr>
              <w:jc w:val="center"/>
              <w:rPr>
                <w:rFonts w:cs="Arial"/>
                <w:bCs/>
                <w:sz w:val="20"/>
                <w:szCs w:val="20"/>
              </w:rPr>
            </w:pPr>
            <w:r w:rsidRPr="00E90E7F">
              <w:rPr>
                <w:rFonts w:cs="Arial"/>
                <w:sz w:val="20"/>
                <w:szCs w:val="20"/>
              </w:rPr>
              <w:t>77</w:t>
            </w:r>
          </w:p>
        </w:tc>
        <w:tc>
          <w:tcPr>
            <w:tcW w:w="580" w:type="dxa"/>
            <w:shd w:val="clear" w:color="auto" w:fill="auto"/>
            <w:vAlign w:val="center"/>
          </w:tcPr>
          <w:p w14:paraId="4EACFD9A" w14:textId="2D7EFF9C" w:rsidR="00226A6C" w:rsidRPr="00E90E7F" w:rsidRDefault="00226A6C" w:rsidP="00226A6C">
            <w:pPr>
              <w:jc w:val="center"/>
              <w:rPr>
                <w:rFonts w:cs="Arial"/>
                <w:bCs/>
                <w:sz w:val="20"/>
                <w:szCs w:val="20"/>
              </w:rPr>
            </w:pPr>
            <w:r w:rsidRPr="00E90E7F">
              <w:rPr>
                <w:rFonts w:cs="Arial"/>
                <w:sz w:val="20"/>
                <w:szCs w:val="20"/>
              </w:rPr>
              <w:t>62</w:t>
            </w:r>
          </w:p>
        </w:tc>
        <w:tc>
          <w:tcPr>
            <w:tcW w:w="569" w:type="dxa"/>
            <w:shd w:val="clear" w:color="auto" w:fill="auto"/>
            <w:vAlign w:val="center"/>
          </w:tcPr>
          <w:p w14:paraId="5D89DD9A" w14:textId="7C20E1EE" w:rsidR="00226A6C" w:rsidRPr="00E90E7F" w:rsidRDefault="00226A6C" w:rsidP="00226A6C">
            <w:pPr>
              <w:jc w:val="center"/>
              <w:rPr>
                <w:rFonts w:cs="Arial"/>
                <w:bCs/>
                <w:sz w:val="20"/>
                <w:szCs w:val="20"/>
              </w:rPr>
            </w:pPr>
            <w:r w:rsidRPr="00E90E7F">
              <w:rPr>
                <w:rFonts w:cs="Arial"/>
                <w:sz w:val="20"/>
                <w:szCs w:val="20"/>
              </w:rPr>
              <w:t>48</w:t>
            </w:r>
          </w:p>
        </w:tc>
        <w:tc>
          <w:tcPr>
            <w:tcW w:w="520" w:type="dxa"/>
            <w:shd w:val="clear" w:color="auto" w:fill="auto"/>
            <w:vAlign w:val="center"/>
          </w:tcPr>
          <w:p w14:paraId="0D0742ED" w14:textId="148854A2" w:rsidR="00226A6C" w:rsidRPr="00E90E7F" w:rsidRDefault="00226A6C" w:rsidP="00226A6C">
            <w:pPr>
              <w:jc w:val="center"/>
              <w:rPr>
                <w:rFonts w:cs="Arial"/>
                <w:bCs/>
                <w:sz w:val="20"/>
                <w:szCs w:val="20"/>
              </w:rPr>
            </w:pPr>
            <w:r w:rsidRPr="00E90E7F">
              <w:rPr>
                <w:rFonts w:cs="Arial"/>
                <w:sz w:val="20"/>
                <w:szCs w:val="20"/>
              </w:rPr>
              <w:t>46</w:t>
            </w:r>
          </w:p>
        </w:tc>
        <w:tc>
          <w:tcPr>
            <w:tcW w:w="560" w:type="dxa"/>
            <w:shd w:val="clear" w:color="auto" w:fill="auto"/>
            <w:vAlign w:val="center"/>
          </w:tcPr>
          <w:p w14:paraId="6A9F39BD" w14:textId="4D23975A" w:rsidR="00226A6C" w:rsidRPr="00E90E7F" w:rsidRDefault="00226A6C" w:rsidP="00226A6C">
            <w:pPr>
              <w:jc w:val="center"/>
              <w:rPr>
                <w:rFonts w:cs="Arial"/>
                <w:bCs/>
                <w:sz w:val="20"/>
                <w:szCs w:val="20"/>
              </w:rPr>
            </w:pPr>
            <w:r w:rsidRPr="00E90E7F">
              <w:rPr>
                <w:rFonts w:cs="Arial"/>
                <w:sz w:val="20"/>
                <w:szCs w:val="20"/>
              </w:rPr>
              <w:t>49</w:t>
            </w:r>
          </w:p>
        </w:tc>
        <w:tc>
          <w:tcPr>
            <w:tcW w:w="680" w:type="dxa"/>
            <w:shd w:val="clear" w:color="auto" w:fill="auto"/>
            <w:vAlign w:val="center"/>
          </w:tcPr>
          <w:p w14:paraId="7976F7F9" w14:textId="5B10D494" w:rsidR="00226A6C" w:rsidRPr="00E90E7F" w:rsidRDefault="00226A6C" w:rsidP="00226A6C">
            <w:pPr>
              <w:jc w:val="center"/>
              <w:rPr>
                <w:rFonts w:cs="Arial"/>
                <w:b/>
                <w:sz w:val="20"/>
                <w:szCs w:val="20"/>
              </w:rPr>
            </w:pPr>
          </w:p>
        </w:tc>
      </w:tr>
      <w:tr w:rsidR="00E90E7F" w:rsidRPr="00E90E7F" w14:paraId="1D6C9105" w14:textId="77777777" w:rsidTr="003F41A2">
        <w:trPr>
          <w:trHeight w:val="397"/>
        </w:trPr>
        <w:tc>
          <w:tcPr>
            <w:tcW w:w="1663" w:type="dxa"/>
            <w:vMerge/>
            <w:shd w:val="clear" w:color="auto" w:fill="D9D9D9" w:themeFill="background1" w:themeFillShade="D9"/>
            <w:vAlign w:val="center"/>
            <w:hideMark/>
          </w:tcPr>
          <w:p w14:paraId="71AB31B8" w14:textId="77777777" w:rsidR="00226A6C" w:rsidRPr="00E90E7F" w:rsidRDefault="00226A6C" w:rsidP="00226A6C">
            <w:pPr>
              <w:spacing w:line="240" w:lineRule="auto"/>
              <w:jc w:val="center"/>
              <w:rPr>
                <w:rFonts w:cs="Arial"/>
                <w:sz w:val="20"/>
                <w:szCs w:val="20"/>
              </w:rPr>
            </w:pPr>
          </w:p>
        </w:tc>
        <w:tc>
          <w:tcPr>
            <w:tcW w:w="340" w:type="dxa"/>
            <w:shd w:val="clear" w:color="auto" w:fill="auto"/>
            <w:vAlign w:val="center"/>
            <w:hideMark/>
          </w:tcPr>
          <w:p w14:paraId="4F9F5FAC" w14:textId="77777777" w:rsidR="00226A6C" w:rsidRPr="00E90E7F" w:rsidRDefault="00226A6C" w:rsidP="00226A6C">
            <w:pPr>
              <w:spacing w:line="240" w:lineRule="auto"/>
              <w:jc w:val="center"/>
              <w:rPr>
                <w:rFonts w:cs="Arial"/>
                <w:b/>
                <w:sz w:val="20"/>
                <w:szCs w:val="20"/>
              </w:rPr>
            </w:pPr>
            <w:r w:rsidRPr="00E90E7F">
              <w:rPr>
                <w:rFonts w:cs="Arial"/>
                <w:b/>
                <w:bCs/>
                <w:sz w:val="20"/>
                <w:szCs w:val="20"/>
              </w:rPr>
              <w:t>%</w:t>
            </w:r>
          </w:p>
        </w:tc>
        <w:tc>
          <w:tcPr>
            <w:tcW w:w="520" w:type="dxa"/>
            <w:shd w:val="clear" w:color="auto" w:fill="auto"/>
            <w:vAlign w:val="center"/>
          </w:tcPr>
          <w:p w14:paraId="30261ED4" w14:textId="075D6CFD" w:rsidR="00226A6C" w:rsidRPr="00E90E7F" w:rsidRDefault="00226A6C" w:rsidP="00226A6C">
            <w:pPr>
              <w:jc w:val="center"/>
              <w:rPr>
                <w:rFonts w:cs="Arial"/>
                <w:bCs/>
                <w:sz w:val="20"/>
                <w:szCs w:val="20"/>
              </w:rPr>
            </w:pPr>
            <w:r w:rsidRPr="00E90E7F">
              <w:rPr>
                <w:rFonts w:cs="Arial"/>
                <w:sz w:val="20"/>
                <w:szCs w:val="20"/>
              </w:rPr>
              <w:t>88</w:t>
            </w:r>
          </w:p>
        </w:tc>
        <w:tc>
          <w:tcPr>
            <w:tcW w:w="580" w:type="dxa"/>
            <w:shd w:val="clear" w:color="auto" w:fill="auto"/>
            <w:vAlign w:val="center"/>
          </w:tcPr>
          <w:p w14:paraId="41798095" w14:textId="262AE1C8" w:rsidR="00226A6C" w:rsidRPr="00E90E7F" w:rsidRDefault="00226A6C" w:rsidP="00226A6C">
            <w:pPr>
              <w:jc w:val="center"/>
              <w:rPr>
                <w:rFonts w:cs="Arial"/>
                <w:bCs/>
                <w:sz w:val="20"/>
                <w:szCs w:val="20"/>
              </w:rPr>
            </w:pPr>
            <w:r w:rsidRPr="00E90E7F">
              <w:rPr>
                <w:rFonts w:cs="Arial"/>
                <w:sz w:val="20"/>
                <w:szCs w:val="20"/>
              </w:rPr>
              <w:t>103</w:t>
            </w:r>
          </w:p>
        </w:tc>
        <w:tc>
          <w:tcPr>
            <w:tcW w:w="600" w:type="dxa"/>
            <w:shd w:val="clear" w:color="auto" w:fill="auto"/>
            <w:vAlign w:val="center"/>
          </w:tcPr>
          <w:p w14:paraId="6D46BE99" w14:textId="56246E27" w:rsidR="00226A6C" w:rsidRPr="00E90E7F" w:rsidRDefault="00226A6C" w:rsidP="00226A6C">
            <w:pPr>
              <w:jc w:val="center"/>
              <w:rPr>
                <w:rFonts w:cs="Arial"/>
                <w:bCs/>
                <w:sz w:val="20"/>
                <w:szCs w:val="20"/>
              </w:rPr>
            </w:pPr>
            <w:r w:rsidRPr="00E90E7F">
              <w:rPr>
                <w:rFonts w:cs="Arial"/>
                <w:sz w:val="20"/>
                <w:szCs w:val="20"/>
              </w:rPr>
              <w:t>39</w:t>
            </w:r>
          </w:p>
        </w:tc>
        <w:tc>
          <w:tcPr>
            <w:tcW w:w="580" w:type="dxa"/>
            <w:shd w:val="clear" w:color="auto" w:fill="auto"/>
            <w:vAlign w:val="center"/>
          </w:tcPr>
          <w:p w14:paraId="4E0AF80E" w14:textId="4EA2A65C" w:rsidR="00226A6C" w:rsidRPr="00E90E7F" w:rsidRDefault="00226A6C" w:rsidP="00226A6C">
            <w:pPr>
              <w:jc w:val="center"/>
              <w:rPr>
                <w:rFonts w:cs="Arial"/>
                <w:bCs/>
                <w:sz w:val="20"/>
                <w:szCs w:val="20"/>
              </w:rPr>
            </w:pPr>
            <w:r w:rsidRPr="00E90E7F">
              <w:rPr>
                <w:rFonts w:cs="Arial"/>
                <w:sz w:val="20"/>
                <w:szCs w:val="20"/>
              </w:rPr>
              <w:t>95</w:t>
            </w:r>
          </w:p>
        </w:tc>
        <w:tc>
          <w:tcPr>
            <w:tcW w:w="580" w:type="dxa"/>
            <w:shd w:val="clear" w:color="auto" w:fill="auto"/>
            <w:vAlign w:val="center"/>
          </w:tcPr>
          <w:p w14:paraId="15DB1053" w14:textId="50D4E93E" w:rsidR="00226A6C" w:rsidRPr="00E90E7F" w:rsidRDefault="00226A6C" w:rsidP="00226A6C">
            <w:pPr>
              <w:jc w:val="center"/>
              <w:rPr>
                <w:rFonts w:cs="Arial"/>
                <w:bCs/>
                <w:sz w:val="20"/>
                <w:szCs w:val="20"/>
              </w:rPr>
            </w:pPr>
            <w:r w:rsidRPr="00E90E7F">
              <w:rPr>
                <w:rFonts w:cs="Arial"/>
                <w:sz w:val="20"/>
                <w:szCs w:val="20"/>
              </w:rPr>
              <w:t>88</w:t>
            </w:r>
          </w:p>
        </w:tc>
        <w:tc>
          <w:tcPr>
            <w:tcW w:w="569" w:type="dxa"/>
            <w:shd w:val="clear" w:color="auto" w:fill="auto"/>
            <w:vAlign w:val="center"/>
          </w:tcPr>
          <w:p w14:paraId="100DEE76" w14:textId="1304D6DA" w:rsidR="00226A6C" w:rsidRPr="00E90E7F" w:rsidRDefault="00226A6C" w:rsidP="00226A6C">
            <w:pPr>
              <w:jc w:val="center"/>
              <w:rPr>
                <w:rFonts w:cs="Arial"/>
                <w:bCs/>
                <w:sz w:val="20"/>
                <w:szCs w:val="20"/>
              </w:rPr>
            </w:pPr>
            <w:r w:rsidRPr="00E90E7F">
              <w:rPr>
                <w:rFonts w:cs="Arial"/>
                <w:sz w:val="20"/>
                <w:szCs w:val="20"/>
              </w:rPr>
              <w:t>105</w:t>
            </w:r>
          </w:p>
        </w:tc>
        <w:tc>
          <w:tcPr>
            <w:tcW w:w="580" w:type="dxa"/>
            <w:shd w:val="clear" w:color="auto" w:fill="auto"/>
            <w:vAlign w:val="center"/>
          </w:tcPr>
          <w:p w14:paraId="0181E216" w14:textId="3BB32F2E" w:rsidR="00226A6C" w:rsidRPr="00E90E7F" w:rsidRDefault="00226A6C" w:rsidP="00226A6C">
            <w:pPr>
              <w:jc w:val="center"/>
              <w:rPr>
                <w:rFonts w:cs="Arial"/>
                <w:bCs/>
                <w:sz w:val="20"/>
                <w:szCs w:val="20"/>
              </w:rPr>
            </w:pPr>
            <w:r w:rsidRPr="00E90E7F">
              <w:rPr>
                <w:rFonts w:cs="Arial"/>
                <w:sz w:val="20"/>
                <w:szCs w:val="20"/>
              </w:rPr>
              <w:t>64</w:t>
            </w:r>
          </w:p>
        </w:tc>
        <w:tc>
          <w:tcPr>
            <w:tcW w:w="580" w:type="dxa"/>
            <w:shd w:val="clear" w:color="auto" w:fill="auto"/>
            <w:vAlign w:val="center"/>
          </w:tcPr>
          <w:p w14:paraId="6ECB28D3" w14:textId="6425C436" w:rsidR="00226A6C" w:rsidRPr="00E90E7F" w:rsidRDefault="00226A6C" w:rsidP="00226A6C">
            <w:pPr>
              <w:jc w:val="center"/>
              <w:rPr>
                <w:rFonts w:cs="Arial"/>
                <w:bCs/>
                <w:sz w:val="20"/>
                <w:szCs w:val="20"/>
              </w:rPr>
            </w:pPr>
            <w:r w:rsidRPr="00E90E7F">
              <w:rPr>
                <w:rFonts w:cs="Arial"/>
                <w:sz w:val="20"/>
                <w:szCs w:val="20"/>
              </w:rPr>
              <w:t>126</w:t>
            </w:r>
          </w:p>
        </w:tc>
        <w:tc>
          <w:tcPr>
            <w:tcW w:w="580" w:type="dxa"/>
            <w:shd w:val="clear" w:color="auto" w:fill="auto"/>
            <w:vAlign w:val="center"/>
          </w:tcPr>
          <w:p w14:paraId="02EA27C2" w14:textId="17E536EB" w:rsidR="00226A6C" w:rsidRPr="00E90E7F" w:rsidRDefault="00226A6C" w:rsidP="00226A6C">
            <w:pPr>
              <w:jc w:val="center"/>
              <w:rPr>
                <w:rFonts w:cs="Arial"/>
                <w:bCs/>
                <w:sz w:val="20"/>
                <w:szCs w:val="20"/>
              </w:rPr>
            </w:pPr>
            <w:r w:rsidRPr="00E90E7F">
              <w:rPr>
                <w:rFonts w:cs="Arial"/>
                <w:sz w:val="20"/>
                <w:szCs w:val="20"/>
              </w:rPr>
              <w:t>131</w:t>
            </w:r>
          </w:p>
        </w:tc>
        <w:tc>
          <w:tcPr>
            <w:tcW w:w="569" w:type="dxa"/>
            <w:shd w:val="clear" w:color="auto" w:fill="auto"/>
            <w:vAlign w:val="center"/>
          </w:tcPr>
          <w:p w14:paraId="6C03FB4A" w14:textId="4F788D0B" w:rsidR="00226A6C" w:rsidRPr="00E90E7F" w:rsidRDefault="00226A6C" w:rsidP="00226A6C">
            <w:pPr>
              <w:jc w:val="center"/>
              <w:rPr>
                <w:rFonts w:cs="Arial"/>
                <w:bCs/>
                <w:sz w:val="20"/>
                <w:szCs w:val="20"/>
              </w:rPr>
            </w:pPr>
            <w:r w:rsidRPr="00E90E7F">
              <w:rPr>
                <w:rFonts w:cs="Arial"/>
                <w:sz w:val="20"/>
                <w:szCs w:val="20"/>
              </w:rPr>
              <w:t>50</w:t>
            </w:r>
          </w:p>
        </w:tc>
        <w:tc>
          <w:tcPr>
            <w:tcW w:w="520" w:type="dxa"/>
            <w:shd w:val="clear" w:color="auto" w:fill="auto"/>
            <w:vAlign w:val="center"/>
          </w:tcPr>
          <w:p w14:paraId="6FCC4077" w14:textId="5EC7B743" w:rsidR="00226A6C" w:rsidRPr="00E90E7F" w:rsidRDefault="00226A6C" w:rsidP="00226A6C">
            <w:pPr>
              <w:jc w:val="center"/>
              <w:rPr>
                <w:rFonts w:cs="Arial"/>
                <w:bCs/>
                <w:sz w:val="20"/>
                <w:szCs w:val="20"/>
              </w:rPr>
            </w:pPr>
            <w:r w:rsidRPr="00E90E7F">
              <w:rPr>
                <w:rFonts w:cs="Arial"/>
                <w:sz w:val="20"/>
                <w:szCs w:val="20"/>
              </w:rPr>
              <w:t>57</w:t>
            </w:r>
          </w:p>
        </w:tc>
        <w:tc>
          <w:tcPr>
            <w:tcW w:w="560" w:type="dxa"/>
            <w:shd w:val="clear" w:color="auto" w:fill="auto"/>
            <w:vAlign w:val="center"/>
          </w:tcPr>
          <w:p w14:paraId="09D20C72" w14:textId="2ECE5E22" w:rsidR="00226A6C" w:rsidRPr="00E90E7F" w:rsidRDefault="00226A6C" w:rsidP="00226A6C">
            <w:pPr>
              <w:jc w:val="center"/>
              <w:rPr>
                <w:rFonts w:cs="Arial"/>
                <w:bCs/>
                <w:sz w:val="20"/>
                <w:szCs w:val="20"/>
              </w:rPr>
            </w:pPr>
            <w:r w:rsidRPr="00E90E7F">
              <w:rPr>
                <w:rFonts w:cs="Arial"/>
                <w:sz w:val="20"/>
                <w:szCs w:val="20"/>
              </w:rPr>
              <w:t>98</w:t>
            </w:r>
          </w:p>
        </w:tc>
        <w:tc>
          <w:tcPr>
            <w:tcW w:w="680" w:type="dxa"/>
            <w:shd w:val="clear" w:color="auto" w:fill="auto"/>
            <w:vAlign w:val="center"/>
          </w:tcPr>
          <w:p w14:paraId="5A342497" w14:textId="406A498B" w:rsidR="00226A6C" w:rsidRPr="00E90E7F" w:rsidRDefault="00226A6C" w:rsidP="00226A6C">
            <w:pPr>
              <w:jc w:val="center"/>
              <w:rPr>
                <w:rFonts w:cs="Arial"/>
                <w:b/>
                <w:sz w:val="20"/>
                <w:szCs w:val="20"/>
              </w:rPr>
            </w:pPr>
          </w:p>
        </w:tc>
      </w:tr>
    </w:tbl>
    <w:p w14:paraId="60BED33E" w14:textId="77777777" w:rsidR="00352105" w:rsidRPr="00E62294" w:rsidRDefault="00352105" w:rsidP="00352105">
      <w:pPr>
        <w:rPr>
          <w:b/>
          <w:sz w:val="16"/>
          <w:szCs w:val="16"/>
        </w:rPr>
      </w:pPr>
      <w:r w:rsidRPr="00E62294">
        <w:rPr>
          <w:b/>
          <w:sz w:val="16"/>
          <w:szCs w:val="16"/>
        </w:rPr>
        <w:t>Vysvětlivky:</w:t>
      </w:r>
    </w:p>
    <w:p w14:paraId="13BACB5E" w14:textId="77777777" w:rsidR="00352105" w:rsidRPr="00E62294" w:rsidRDefault="00352105" w:rsidP="00352105">
      <w:pPr>
        <w:rPr>
          <w:rFonts w:cs="Arial"/>
          <w:sz w:val="16"/>
          <w:szCs w:val="16"/>
        </w:rPr>
      </w:pPr>
      <w:r w:rsidRPr="00E62294">
        <w:rPr>
          <w:rFonts w:cs="Arial"/>
          <w:sz w:val="16"/>
          <w:szCs w:val="16"/>
        </w:rPr>
        <w:t>S = úhrn srážek [mm]</w:t>
      </w:r>
    </w:p>
    <w:p w14:paraId="00188076" w14:textId="77777777" w:rsidR="00352105" w:rsidRPr="00E62294" w:rsidRDefault="00352105" w:rsidP="00352105">
      <w:pPr>
        <w:rPr>
          <w:rFonts w:cs="Arial"/>
          <w:sz w:val="16"/>
          <w:szCs w:val="16"/>
        </w:rPr>
      </w:pPr>
      <w:r w:rsidRPr="00E62294">
        <w:rPr>
          <w:rFonts w:cs="Arial"/>
          <w:sz w:val="16"/>
          <w:szCs w:val="16"/>
        </w:rPr>
        <w:t xml:space="preserve">N = dlouhodobý srážkový normál </w:t>
      </w:r>
      <w:proofErr w:type="gramStart"/>
      <w:r w:rsidRPr="00E62294">
        <w:rPr>
          <w:rFonts w:cs="Arial"/>
          <w:sz w:val="16"/>
          <w:szCs w:val="16"/>
        </w:rPr>
        <w:t>1991 – 2020</w:t>
      </w:r>
      <w:proofErr w:type="gramEnd"/>
      <w:r w:rsidRPr="00E62294">
        <w:rPr>
          <w:rFonts w:cs="Arial"/>
          <w:sz w:val="16"/>
          <w:szCs w:val="16"/>
        </w:rPr>
        <w:t xml:space="preserve"> [mm]</w:t>
      </w:r>
    </w:p>
    <w:p w14:paraId="4704E1E5" w14:textId="77777777" w:rsidR="00352105" w:rsidRPr="00E62294" w:rsidRDefault="00352105" w:rsidP="00352105">
      <w:pPr>
        <w:rPr>
          <w:rFonts w:cs="Arial"/>
          <w:sz w:val="16"/>
          <w:szCs w:val="16"/>
        </w:rPr>
      </w:pPr>
      <w:r w:rsidRPr="00E62294">
        <w:rPr>
          <w:rFonts w:cs="Arial"/>
          <w:sz w:val="16"/>
          <w:szCs w:val="16"/>
        </w:rPr>
        <w:t xml:space="preserve">% = úhrn srážek v % normálu </w:t>
      </w:r>
      <w:proofErr w:type="gramStart"/>
      <w:r w:rsidRPr="00E62294">
        <w:rPr>
          <w:rFonts w:cs="Arial"/>
          <w:sz w:val="16"/>
          <w:szCs w:val="16"/>
        </w:rPr>
        <w:t>1991 – 2020</w:t>
      </w:r>
      <w:proofErr w:type="gramEnd"/>
      <w:r w:rsidRPr="00E62294">
        <w:rPr>
          <w:rFonts w:cs="Arial"/>
          <w:sz w:val="16"/>
          <w:szCs w:val="16"/>
        </w:rPr>
        <w:t xml:space="preserve"> </w:t>
      </w:r>
    </w:p>
    <w:p w14:paraId="51B4A9DC" w14:textId="77777777" w:rsidR="00CE64AA" w:rsidRPr="00E90E7F" w:rsidRDefault="00CE64AA" w:rsidP="00CE64AA">
      <w:pPr>
        <w:rPr>
          <w:rFonts w:cs="Arial"/>
          <w:sz w:val="18"/>
          <w:szCs w:val="18"/>
        </w:rPr>
      </w:pPr>
    </w:p>
    <w:p w14:paraId="0835F0AB" w14:textId="098CEEA8" w:rsidR="00D86B86" w:rsidRPr="00E90E7F" w:rsidRDefault="00D86B86" w:rsidP="00961FDD"/>
    <w:p w14:paraId="700F2495" w14:textId="4A184971" w:rsidR="00961FDD" w:rsidRPr="00E90E7F" w:rsidRDefault="00961FDD" w:rsidP="00961FDD">
      <w:pPr>
        <w:pStyle w:val="Nadpis2"/>
      </w:pPr>
      <w:bookmarkStart w:id="36" w:name="_Toc117735106"/>
      <w:bookmarkStart w:id="37" w:name="_Toc126240290"/>
      <w:r w:rsidRPr="00E90E7F">
        <w:t>Vyhodnocení vlivů na klima - adaptace</w:t>
      </w:r>
      <w:bookmarkEnd w:id="37"/>
    </w:p>
    <w:p w14:paraId="3F6B125A" w14:textId="3F7113BE" w:rsidR="00961FDD" w:rsidRPr="00E90E7F" w:rsidRDefault="00961FDD" w:rsidP="00961FDD">
      <w:pPr>
        <w:pStyle w:val="Nadpis3"/>
      </w:pPr>
      <w:bookmarkStart w:id="38" w:name="_Toc126240291"/>
      <w:r w:rsidRPr="00E90E7F">
        <w:t>Analýza expozice oblasti</w:t>
      </w:r>
      <w:bookmarkEnd w:id="36"/>
      <w:bookmarkEnd w:id="38"/>
    </w:p>
    <w:p w14:paraId="09ABD898" w14:textId="77777777" w:rsidR="00961FDD" w:rsidRPr="00E90E7F" w:rsidRDefault="00961FDD" w:rsidP="00961FDD">
      <w:pPr>
        <w:rPr>
          <w:rFonts w:cs="Arial"/>
          <w:szCs w:val="22"/>
        </w:rPr>
      </w:pPr>
      <w:r w:rsidRPr="00E90E7F">
        <w:t xml:space="preserve">Cílem analýzy expozice oblasti je získat přehled, jakým typům jevů a v jaké míře je zájmová oblast vystavena sama o sobě bez ohledu na charakter záměru, který je zde plánován. Uvažován je současný vývoj klimatu a předpokládaný budoucí vývoj. Pro analýzu zranitelnosti se používá nejvyšší míra stanovená pro dané riziko. </w:t>
      </w:r>
      <w:r w:rsidRPr="00E90E7F">
        <w:rPr>
          <w:rFonts w:cs="Arial"/>
        </w:rPr>
        <w:t xml:space="preserve">Vyhodnocení bylo zpracováno s přihlédnutím k metodice DG </w:t>
      </w:r>
      <w:proofErr w:type="spellStart"/>
      <w:r w:rsidRPr="00E90E7F">
        <w:rPr>
          <w:rFonts w:cs="Arial"/>
        </w:rPr>
        <w:t>Climate</w:t>
      </w:r>
      <w:proofErr w:type="spellEnd"/>
      <w:r w:rsidRPr="00E90E7F">
        <w:rPr>
          <w:rFonts w:cs="Arial"/>
        </w:rPr>
        <w:t xml:space="preserve"> </w:t>
      </w:r>
      <w:proofErr w:type="spellStart"/>
      <w:r w:rsidRPr="00E90E7F">
        <w:rPr>
          <w:rFonts w:cs="Arial"/>
        </w:rPr>
        <w:t>Action</w:t>
      </w:r>
      <w:proofErr w:type="spellEnd"/>
      <w:r w:rsidRPr="00E90E7F">
        <w:rPr>
          <w:rFonts w:cs="Arial"/>
        </w:rPr>
        <w:t xml:space="preserve"> - </w:t>
      </w:r>
      <w:proofErr w:type="spellStart"/>
      <w:r w:rsidRPr="00E90E7F">
        <w:rPr>
          <w:rFonts w:cs="Arial"/>
          <w:i/>
          <w:szCs w:val="22"/>
        </w:rPr>
        <w:t>Guidelines</w:t>
      </w:r>
      <w:proofErr w:type="spellEnd"/>
      <w:r w:rsidRPr="00E90E7F">
        <w:rPr>
          <w:rFonts w:cs="Arial"/>
          <w:i/>
          <w:szCs w:val="22"/>
        </w:rPr>
        <w:t xml:space="preserve"> </w:t>
      </w:r>
      <w:proofErr w:type="spellStart"/>
      <w:r w:rsidRPr="00E90E7F">
        <w:rPr>
          <w:rFonts w:cs="Arial"/>
          <w:i/>
          <w:szCs w:val="22"/>
        </w:rPr>
        <w:t>for</w:t>
      </w:r>
      <w:proofErr w:type="spellEnd"/>
      <w:r w:rsidRPr="00E90E7F">
        <w:rPr>
          <w:rFonts w:cs="Arial"/>
          <w:i/>
          <w:szCs w:val="22"/>
        </w:rPr>
        <w:t xml:space="preserve"> Project </w:t>
      </w:r>
      <w:proofErr w:type="spellStart"/>
      <w:r w:rsidRPr="00E90E7F">
        <w:rPr>
          <w:rFonts w:cs="Arial"/>
          <w:i/>
          <w:szCs w:val="22"/>
        </w:rPr>
        <w:t>Managers</w:t>
      </w:r>
      <w:proofErr w:type="spellEnd"/>
      <w:r w:rsidRPr="00E90E7F">
        <w:rPr>
          <w:rFonts w:cs="Arial"/>
          <w:i/>
          <w:szCs w:val="22"/>
        </w:rPr>
        <w:t xml:space="preserve">: </w:t>
      </w:r>
      <w:proofErr w:type="spellStart"/>
      <w:r w:rsidRPr="00E90E7F">
        <w:rPr>
          <w:rFonts w:cs="Arial"/>
          <w:i/>
          <w:szCs w:val="22"/>
        </w:rPr>
        <w:t>Making</w:t>
      </w:r>
      <w:proofErr w:type="spellEnd"/>
      <w:r w:rsidRPr="00E90E7F">
        <w:rPr>
          <w:rFonts w:cs="Arial"/>
          <w:i/>
          <w:szCs w:val="22"/>
        </w:rPr>
        <w:t xml:space="preserve"> </w:t>
      </w:r>
      <w:proofErr w:type="spellStart"/>
      <w:r w:rsidRPr="00E90E7F">
        <w:rPr>
          <w:rFonts w:cs="Arial"/>
          <w:i/>
          <w:szCs w:val="22"/>
        </w:rPr>
        <w:t>vulnerable</w:t>
      </w:r>
      <w:proofErr w:type="spellEnd"/>
      <w:r w:rsidRPr="00E90E7F">
        <w:rPr>
          <w:rFonts w:cs="Arial"/>
          <w:i/>
          <w:szCs w:val="22"/>
        </w:rPr>
        <w:t xml:space="preserve"> </w:t>
      </w:r>
      <w:proofErr w:type="spellStart"/>
      <w:r w:rsidRPr="00E90E7F">
        <w:rPr>
          <w:rFonts w:cs="Arial"/>
          <w:i/>
          <w:szCs w:val="22"/>
        </w:rPr>
        <w:t>investments</w:t>
      </w:r>
      <w:proofErr w:type="spellEnd"/>
      <w:r w:rsidRPr="00E90E7F">
        <w:rPr>
          <w:rFonts w:cs="Arial"/>
          <w:i/>
          <w:szCs w:val="22"/>
        </w:rPr>
        <w:t xml:space="preserve"> </w:t>
      </w:r>
      <w:proofErr w:type="spellStart"/>
      <w:r w:rsidRPr="00E90E7F">
        <w:rPr>
          <w:rFonts w:cs="Arial"/>
          <w:i/>
          <w:szCs w:val="22"/>
        </w:rPr>
        <w:t>climate</w:t>
      </w:r>
      <w:proofErr w:type="spellEnd"/>
      <w:r w:rsidRPr="00E90E7F">
        <w:rPr>
          <w:rFonts w:cs="Arial"/>
          <w:i/>
          <w:szCs w:val="22"/>
        </w:rPr>
        <w:t xml:space="preserve"> </w:t>
      </w:r>
      <w:proofErr w:type="spellStart"/>
      <w:r w:rsidRPr="00E90E7F">
        <w:rPr>
          <w:rFonts w:cs="Arial"/>
          <w:i/>
          <w:szCs w:val="22"/>
        </w:rPr>
        <w:t>resilient</w:t>
      </w:r>
      <w:proofErr w:type="spellEnd"/>
      <w:r w:rsidRPr="00E90E7F">
        <w:rPr>
          <w:rFonts w:cs="Arial"/>
          <w:i/>
          <w:szCs w:val="22"/>
        </w:rPr>
        <w:t>.</w:t>
      </w:r>
    </w:p>
    <w:p w14:paraId="20A10727" w14:textId="77777777" w:rsidR="00961FDD" w:rsidRPr="00E90E7F" w:rsidRDefault="00961FDD" w:rsidP="00961FDD"/>
    <w:p w14:paraId="5C9C2507" w14:textId="77777777" w:rsidR="00961FDD" w:rsidRPr="00E90E7F" w:rsidRDefault="00961FDD" w:rsidP="00961FDD">
      <w:pPr>
        <w:rPr>
          <w:szCs w:val="22"/>
        </w:rPr>
      </w:pPr>
      <w:r w:rsidRPr="00E90E7F">
        <w:t xml:space="preserve">Lokalita předpokládaného stavebního záměru patří spíše k srážkově nadprůměrným oblastem, </w:t>
      </w:r>
      <w:r w:rsidRPr="00E90E7F">
        <w:rPr>
          <w:szCs w:val="22"/>
        </w:rPr>
        <w:t>měsíční počty srážek odpovídají ročnímu chodu srážek. Z</w:t>
      </w:r>
      <w:r w:rsidRPr="00E90E7F">
        <w:t> hlediska teplot zde dochází ke zvyšování průměrné roční teploty v souladu s celorepublikovým trendem (ČHMÚ). Extremita srážek není pro tuto oblast typická (</w:t>
      </w:r>
      <w:proofErr w:type="spellStart"/>
      <w:r w:rsidRPr="00E90E7F">
        <w:rPr>
          <w:szCs w:val="22"/>
        </w:rPr>
        <w:t>Tolasz</w:t>
      </w:r>
      <w:proofErr w:type="spellEnd"/>
      <w:r w:rsidRPr="00E90E7F">
        <w:rPr>
          <w:szCs w:val="22"/>
        </w:rPr>
        <w:t xml:space="preserve"> R. et. al., 2007), nicméně je třeba brát v úvahu nepřesnou zachytitelnost extrémních srážek v síti měřících stanic vzhledem </w:t>
      </w:r>
      <w:r w:rsidRPr="00E90E7F">
        <w:t>k topografii terénu, jelikož množství srážek je časově i plošně značně nehomogenní. Frekvence nebezpečných srážek, zahrnující přívalové deště, se na území ČR zvyšuje. Nejčastější výskyt přívalových srážek připadá na měsíce červen až srpen. Existuje také mnoho trvalých srážek, které v sobě obsahují jádra s přívalovými dešti. Sněhová pokrývka nad 20 cm se v dotčené oblasti v zimní sezóně vyskytuje minimálně (</w:t>
      </w:r>
      <w:proofErr w:type="spellStart"/>
      <w:r w:rsidRPr="00E90E7F">
        <w:rPr>
          <w:szCs w:val="22"/>
        </w:rPr>
        <w:t>Tolasz</w:t>
      </w:r>
      <w:proofErr w:type="spellEnd"/>
      <w:r w:rsidRPr="00E90E7F">
        <w:rPr>
          <w:szCs w:val="22"/>
        </w:rPr>
        <w:t xml:space="preserve"> R. et. al. 2007). </w:t>
      </w:r>
    </w:p>
    <w:p w14:paraId="6D4570C8" w14:textId="77777777" w:rsidR="00961FDD" w:rsidRPr="008001B2" w:rsidRDefault="00961FDD" w:rsidP="00961FDD">
      <w:pPr>
        <w:rPr>
          <w:szCs w:val="22"/>
        </w:rPr>
      </w:pPr>
    </w:p>
    <w:p w14:paraId="1C04906F" w14:textId="77777777" w:rsidR="00961FDD" w:rsidRPr="008001B2" w:rsidRDefault="00961FDD" w:rsidP="00961FDD">
      <w:pPr>
        <w:rPr>
          <w:b/>
        </w:rPr>
      </w:pPr>
      <w:r w:rsidRPr="008001B2">
        <w:rPr>
          <w:b/>
        </w:rPr>
        <w:t xml:space="preserve">Riziková území při přívalových srážkách </w:t>
      </w:r>
    </w:p>
    <w:p w14:paraId="7625BBD3" w14:textId="7B2278BA" w:rsidR="00961FDD" w:rsidRDefault="008001B2" w:rsidP="00961FDD">
      <w:r>
        <w:t>Jak je z obrázku níže zřejmé, s</w:t>
      </w:r>
      <w:r w:rsidR="00961FDD" w:rsidRPr="008001B2">
        <w:t>tavební záměr nepřichází do kontaktu s rizikovým územím při přívalových srážkách.</w:t>
      </w:r>
    </w:p>
    <w:p w14:paraId="6FD6246B" w14:textId="08D33817" w:rsidR="005A2DAA" w:rsidRPr="00D030C2" w:rsidRDefault="005A2DAA" w:rsidP="00D030C2">
      <w:pPr>
        <w:pStyle w:val="Titulek"/>
        <w:keepNext/>
        <w:jc w:val="center"/>
      </w:pPr>
      <w:r w:rsidRPr="005A2DAA">
        <w:lastRenderedPageBreak/>
        <mc:AlternateContent>
          <mc:Choice Requires="wpg">
            <w:drawing>
              <wp:anchor distT="0" distB="0" distL="114300" distR="114300" simplePos="0" relativeHeight="251692032" behindDoc="0" locked="0" layoutInCell="1" allowOverlap="1" wp14:anchorId="2C1BFC3F" wp14:editId="238B22BC">
                <wp:simplePos x="0" y="0"/>
                <wp:positionH relativeFrom="column">
                  <wp:posOffset>52070</wp:posOffset>
                </wp:positionH>
                <wp:positionV relativeFrom="paragraph">
                  <wp:posOffset>158750</wp:posOffset>
                </wp:positionV>
                <wp:extent cx="5759450" cy="2847975"/>
                <wp:effectExtent l="19050" t="19050" r="12700" b="28575"/>
                <wp:wrapSquare wrapText="bothSides"/>
                <wp:docPr id="59" name="Skupina 59"/>
                <wp:cNvGraphicFramePr/>
                <a:graphic xmlns:a="http://schemas.openxmlformats.org/drawingml/2006/main">
                  <a:graphicData uri="http://schemas.microsoft.com/office/word/2010/wordprocessingGroup">
                    <wpg:wgp>
                      <wpg:cNvGrpSpPr/>
                      <wpg:grpSpPr>
                        <a:xfrm>
                          <a:off x="0" y="0"/>
                          <a:ext cx="5759450" cy="2847975"/>
                          <a:chOff x="0" y="0"/>
                          <a:chExt cx="5759450" cy="2847975"/>
                        </a:xfrm>
                      </wpg:grpSpPr>
                      <pic:pic xmlns:pic="http://schemas.openxmlformats.org/drawingml/2006/picture">
                        <pic:nvPicPr>
                          <pic:cNvPr id="57" name="Obrázek 57"/>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759450" cy="2847975"/>
                          </a:xfrm>
                          <a:prstGeom prst="rect">
                            <a:avLst/>
                          </a:prstGeom>
                          <a:ln>
                            <a:solidFill>
                              <a:schemeClr val="tx1"/>
                            </a:solidFill>
                          </a:ln>
                        </pic:spPr>
                      </pic:pic>
                      <pic:pic xmlns:pic="http://schemas.openxmlformats.org/drawingml/2006/picture">
                        <pic:nvPicPr>
                          <pic:cNvPr id="58" name="Obrázek 58"/>
                          <pic:cNvPicPr>
                            <a:picLocks noChangeAspect="1"/>
                          </pic:cNvPicPr>
                        </pic:nvPicPr>
                        <pic:blipFill rotWithShape="1">
                          <a:blip r:embed="rId27">
                            <a:extLst>
                              <a:ext uri="{28A0092B-C50C-407E-A947-70E740481C1C}">
                                <a14:useLocalDpi xmlns:a14="http://schemas.microsoft.com/office/drawing/2010/main" val="0"/>
                              </a:ext>
                            </a:extLst>
                          </a:blip>
                          <a:srcRect l="80370" t="89934" b="2866"/>
                          <a:stretch/>
                        </pic:blipFill>
                        <pic:spPr bwMode="auto">
                          <a:xfrm>
                            <a:off x="4552950" y="57150"/>
                            <a:ext cx="1153160" cy="352425"/>
                          </a:xfrm>
                          <a:prstGeom prst="rect">
                            <a:avLst/>
                          </a:prstGeom>
                          <a:noFill/>
                          <a:ln w="9525" cap="flat"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36228B55" id="Skupina 59" o:spid="_x0000_s1026" style="position:absolute;margin-left:4.1pt;margin-top:12.5pt;width:453.5pt;height:224.25pt;z-index:251692032;mso-width-relative:margin;mso-height-relative:margin" coordsize="57594,2847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ázek 57" o:spid="_x0000_s1027" type="#_x0000_t75" style="position:absolute;width:57594;height:284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" stroked="t" strokecolor="black [3213]">
                  <v:imagedata r:id="rId28" o:title=""/>
                  <v:path arrowok="t"/>
                </v:shape>
                <v:shape id="Obrázek 58" o:spid="_x0000_s1028" type="#_x0000_t75" style="position:absolute;left:45529;top:571;width:11532;height:3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" stroked="t">
                  <v:imagedata r:id="rId29" o:title="" croptop="58939f" cropbottom="1878f" cropleft="52671f"/>
                  <v:path arrowok="t"/>
                </v:shape>
                <w10:wrap type="square"/>
              </v:group>
            </w:pict>
          </mc:Fallback>
        </mc:AlternateContent>
      </w:r>
      <w:r w:rsidRPr="005A2DAA">
        <w:t xml:space="preserve">Obr. </w:t>
      </w:r>
      <w:r w:rsidR="00383883" w:rsidRPr="00D030C2">
        <w:t>8</w:t>
      </w:r>
      <w:r w:rsidRPr="005A2DAA">
        <w:t xml:space="preserve">: </w:t>
      </w:r>
      <w:r>
        <w:t>Riziková území při přívalových srážkách v okolí záměru</w:t>
      </w:r>
    </w:p>
    <w:p w14:paraId="6016C0B6" w14:textId="13455D38" w:rsidR="008001B2" w:rsidRDefault="008001B2" w:rsidP="00961FDD">
      <w:pPr>
        <w:rPr>
          <w:noProof/>
        </w:rPr>
      </w:pPr>
    </w:p>
    <w:p w14:paraId="74B96B5B" w14:textId="0463FA48" w:rsidR="008001B2" w:rsidRDefault="008001B2" w:rsidP="00961FDD"/>
    <w:p w14:paraId="3E9CAFB0" w14:textId="66997999" w:rsidR="00961FDD" w:rsidRPr="00097258" w:rsidRDefault="00961FDD" w:rsidP="00961FDD">
      <w:pPr>
        <w:rPr>
          <w:b/>
          <w:szCs w:val="22"/>
        </w:rPr>
      </w:pPr>
      <w:r w:rsidRPr="00097258">
        <w:rPr>
          <w:b/>
          <w:szCs w:val="22"/>
        </w:rPr>
        <w:t>Záplavová území</w:t>
      </w:r>
    </w:p>
    <w:p w14:paraId="5A81A129" w14:textId="274C068C" w:rsidR="00961FDD" w:rsidRDefault="001862BA" w:rsidP="00961FDD">
      <w:r w:rsidRPr="00097258">
        <w:t xml:space="preserve">Jak je vidět na obrázku níže, trasa stavebního </w:t>
      </w:r>
      <w:r w:rsidR="00961FDD" w:rsidRPr="00097258">
        <w:t>záměr</w:t>
      </w:r>
      <w:r w:rsidRPr="00097258">
        <w:t>u se dostává do územního stře</w:t>
      </w:r>
      <w:r w:rsidR="00097258" w:rsidRPr="00097258">
        <w:t>t</w:t>
      </w:r>
      <w:r w:rsidRPr="00097258">
        <w:t xml:space="preserve">u se záplavovým územím </w:t>
      </w:r>
      <w:r w:rsidR="00097258" w:rsidRPr="00097258">
        <w:t>Q</w:t>
      </w:r>
      <w:r w:rsidR="00097258" w:rsidRPr="00097258">
        <w:rPr>
          <w:vertAlign w:val="subscript"/>
        </w:rPr>
        <w:t>20</w:t>
      </w:r>
      <w:r w:rsidR="00097258" w:rsidRPr="00097258">
        <w:t xml:space="preserve"> a </w:t>
      </w:r>
      <w:r w:rsidRPr="00097258">
        <w:t>Q</w:t>
      </w:r>
      <w:r w:rsidRPr="00097258">
        <w:rPr>
          <w:vertAlign w:val="subscript"/>
        </w:rPr>
        <w:t>100</w:t>
      </w:r>
      <w:r w:rsidR="00961FDD" w:rsidRPr="00097258">
        <w:t xml:space="preserve"> </w:t>
      </w:r>
      <w:r w:rsidRPr="00097258">
        <w:t>s vazbou na vodní tok Doubrava</w:t>
      </w:r>
      <w:r w:rsidR="00097258" w:rsidRPr="00097258">
        <w:t xml:space="preserve"> (v </w:t>
      </w:r>
      <w:proofErr w:type="spellStart"/>
      <w:r w:rsidR="00097258" w:rsidRPr="00097258">
        <w:t>k.ú</w:t>
      </w:r>
      <w:proofErr w:type="spellEnd"/>
      <w:r w:rsidR="00097258" w:rsidRPr="00097258">
        <w:t>. Ronov nad Doubravou, v místech křížení s Doubravou). Aktivní zóna záplavového území dotčena nebude. Záplavové území bylo stanoveno Krajským úřadem Pardubického kraje (č.j.: OŽPZ/7349/05/VT) dne 20.4.2005.</w:t>
      </w:r>
    </w:p>
    <w:p w14:paraId="2AA3ECD2" w14:textId="6DC10476" w:rsidR="00097258" w:rsidRDefault="00097258" w:rsidP="00961FDD"/>
    <w:p w14:paraId="1C0CBC38" w14:textId="6BD2CD5A" w:rsidR="00961FDD" w:rsidRPr="00D030C2" w:rsidRDefault="005A2DAA" w:rsidP="00D030C2">
      <w:pPr>
        <w:pStyle w:val="Titulek"/>
        <w:keepNext/>
        <w:jc w:val="center"/>
      </w:pPr>
      <w:r w:rsidRPr="00D030C2">
        <w:lastRenderedPageBreak/>
        <w:drawing>
          <wp:inline distT="0" distB="0" distL="0" distR="0" wp14:anchorId="7B574B3A" wp14:editId="21AAB803">
            <wp:extent cx="5759450" cy="407924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ázek 4"/>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759450" cy="4079240"/>
                    </a:xfrm>
                    <a:prstGeom prst="rect">
                      <a:avLst/>
                    </a:prstGeom>
                  </pic:spPr>
                </pic:pic>
              </a:graphicData>
            </a:graphic>
          </wp:inline>
        </w:drawing>
      </w:r>
    </w:p>
    <w:p w14:paraId="1EF58B99" w14:textId="3E90B55A" w:rsidR="00383883" w:rsidRPr="00D030C2" w:rsidRDefault="00383883" w:rsidP="00D030C2">
      <w:pPr>
        <w:pStyle w:val="Titulek"/>
        <w:keepNext/>
        <w:jc w:val="center"/>
      </w:pPr>
      <w:r w:rsidRPr="00D030C2">
        <w:t>O</w:t>
      </w:r>
      <w:r w:rsidRPr="005A2DAA">
        <w:t xml:space="preserve">br. </w:t>
      </w:r>
      <w:r w:rsidRPr="00D030C2">
        <w:t>9</w:t>
      </w:r>
      <w:r w:rsidRPr="005A2DAA">
        <w:t xml:space="preserve">: </w:t>
      </w:r>
      <w:r w:rsidRPr="00D030C2">
        <w:t>Poloha záměru vzhledem k záplavovému území</w:t>
      </w:r>
    </w:p>
    <w:p w14:paraId="360FC5CF" w14:textId="77777777" w:rsidR="005A2DAA" w:rsidRDefault="005A2DAA" w:rsidP="006A1E61">
      <w:pPr>
        <w:rPr>
          <w:bCs/>
          <w:iCs/>
          <w:color w:val="FF0000"/>
        </w:rPr>
      </w:pPr>
    </w:p>
    <w:p w14:paraId="6FB0EFD8" w14:textId="57821B8A" w:rsidR="00F7433A" w:rsidRPr="005A2DAA" w:rsidRDefault="000F3CEC" w:rsidP="006A1E61">
      <w:r w:rsidRPr="005A2DAA">
        <w:t>Trasa záměru</w:t>
      </w:r>
      <w:r w:rsidR="00F7433A" w:rsidRPr="005A2DAA">
        <w:t xml:space="preserve"> </w:t>
      </w:r>
      <w:r w:rsidR="006A1E61" w:rsidRPr="005A2DAA">
        <w:t>vede severně od meandrující ř</w:t>
      </w:r>
      <w:r w:rsidR="005A2DAA">
        <w:t>eky</w:t>
      </w:r>
      <w:r w:rsidR="006A1E61" w:rsidRPr="005A2DAA">
        <w:t xml:space="preserve"> Doubravy (řeka Doubrava je levým přítokem Labe u Záboří nad Labem), kde </w:t>
      </w:r>
      <w:r w:rsidR="00F0408B">
        <w:t xml:space="preserve">stávajícím </w:t>
      </w:r>
      <w:r w:rsidR="00F7433A" w:rsidRPr="005A2DAA">
        <w:t>mostní</w:t>
      </w:r>
      <w:r w:rsidRPr="005A2DAA">
        <w:t>m</w:t>
      </w:r>
      <w:r w:rsidR="00F7433A" w:rsidRPr="005A2DAA">
        <w:t xml:space="preserve"> objekt</w:t>
      </w:r>
      <w:r w:rsidRPr="005A2DAA">
        <w:t xml:space="preserve">em </w:t>
      </w:r>
      <w:r w:rsidR="00F0408B">
        <w:t>(</w:t>
      </w:r>
      <w:r>
        <w:t>337-012</w:t>
      </w:r>
      <w:r w:rsidR="00F0408B">
        <w:t>)</w:t>
      </w:r>
      <w:r w:rsidRPr="005A2DAA">
        <w:t xml:space="preserve"> </w:t>
      </w:r>
      <w:r w:rsidR="00F7433A" w:rsidRPr="005A2DAA">
        <w:t xml:space="preserve">přímo kříží </w:t>
      </w:r>
      <w:r w:rsidR="006A1E61" w:rsidRPr="005A2DAA">
        <w:t xml:space="preserve">její </w:t>
      </w:r>
      <w:proofErr w:type="gramStart"/>
      <w:r w:rsidR="006A1E61" w:rsidRPr="005A2DAA">
        <w:t>přítok - potok</w:t>
      </w:r>
      <w:proofErr w:type="gramEnd"/>
      <w:r w:rsidR="006A1E61" w:rsidRPr="005A2DAA">
        <w:t xml:space="preserve"> </w:t>
      </w:r>
      <w:proofErr w:type="spellStart"/>
      <w:r w:rsidR="006A1E61" w:rsidRPr="005A2DAA">
        <w:t>Kurvice</w:t>
      </w:r>
      <w:proofErr w:type="spellEnd"/>
      <w:r w:rsidR="00F7433A" w:rsidRPr="005A2DAA">
        <w:t xml:space="preserve"> (IDVT: </w:t>
      </w:r>
      <w:r w:rsidR="006A1E61" w:rsidRPr="005A2DAA">
        <w:t>10101896, tekoucí od Bousova, napájející rybník Beran</w:t>
      </w:r>
      <w:r w:rsidR="00F7433A" w:rsidRPr="005A2DAA">
        <w:t xml:space="preserve">) ve správě </w:t>
      </w:r>
      <w:r w:rsidR="006A1E61" w:rsidRPr="005A2DAA">
        <w:t>Povodí Labe</w:t>
      </w:r>
      <w:r w:rsidR="00F7433A" w:rsidRPr="005A2DAA">
        <w:t xml:space="preserve">, </w:t>
      </w:r>
      <w:proofErr w:type="spellStart"/>
      <w:r w:rsidR="00F7433A" w:rsidRPr="005A2DAA">
        <w:t>s.p</w:t>
      </w:r>
      <w:proofErr w:type="spellEnd"/>
      <w:r w:rsidR="00F7433A" w:rsidRPr="005A2DAA">
        <w:t xml:space="preserve">. </w:t>
      </w:r>
      <w:r w:rsidR="006A1E61" w:rsidRPr="005A2DAA">
        <w:t xml:space="preserve">S další vodotečí (bezejmenný vodní tok IDVT: </w:t>
      </w:r>
      <w:r w:rsidR="005A2DAA" w:rsidRPr="005A2DAA">
        <w:t>10175524</w:t>
      </w:r>
      <w:r w:rsidR="006A1E61" w:rsidRPr="005A2DAA">
        <w:t xml:space="preserve">) se záměr střetává u vlakové zastávky Žlebské Chvalovice, kde tento tok od Žlebských Chvalovic teče podél </w:t>
      </w:r>
      <w:r w:rsidR="00F120DE" w:rsidRPr="005A2DAA">
        <w:t xml:space="preserve">trasy </w:t>
      </w:r>
      <w:r w:rsidR="006A1E61" w:rsidRPr="005A2DAA">
        <w:t xml:space="preserve">silnice do Horního rybníka. Před obcí Závratec křižuje </w:t>
      </w:r>
      <w:r w:rsidR="00F120DE" w:rsidRPr="005A2DAA">
        <w:t>záměr</w:t>
      </w:r>
      <w:r w:rsidR="006A1E61" w:rsidRPr="005A2DAA">
        <w:t xml:space="preserve"> </w:t>
      </w:r>
      <w:r w:rsidR="00F0408B">
        <w:t xml:space="preserve">rovněž stávajícím </w:t>
      </w:r>
      <w:r w:rsidR="005A2DAA">
        <w:t xml:space="preserve">mostním objektem </w:t>
      </w:r>
      <w:r w:rsidR="00F0408B">
        <w:t>(</w:t>
      </w:r>
      <w:r w:rsidR="005A2DAA">
        <w:t>337-014</w:t>
      </w:r>
      <w:r w:rsidR="00F0408B">
        <w:t xml:space="preserve">) </w:t>
      </w:r>
      <w:r w:rsidR="006A1E61" w:rsidRPr="005A2DAA">
        <w:t>Lovětínský potok</w:t>
      </w:r>
      <w:r w:rsidR="00F120DE" w:rsidRPr="005A2DAA">
        <w:t xml:space="preserve"> (IDVT: </w:t>
      </w:r>
      <w:r w:rsidR="005A2DAA" w:rsidRPr="005A2DAA">
        <w:t>10175515</w:t>
      </w:r>
      <w:r w:rsidR="00F120DE" w:rsidRPr="005A2DAA">
        <w:t>), který se vlévá následně do Doubravy</w:t>
      </w:r>
      <w:r w:rsidR="00F0408B">
        <w:t>,</w:t>
      </w:r>
      <w:r w:rsidR="00F120DE">
        <w:t xml:space="preserve"> </w:t>
      </w:r>
      <w:r w:rsidR="00F7433A" w:rsidRPr="005A2DAA">
        <w:t xml:space="preserve">která je významným vodním tokem podle vyhlášky č. 178/2012 Sb. </w:t>
      </w:r>
      <w:r w:rsidR="00F0408B">
        <w:t>Ta však dotčena není.</w:t>
      </w:r>
    </w:p>
    <w:p w14:paraId="3CC0E34F" w14:textId="5995AFBF" w:rsidR="006A1E61" w:rsidRPr="005A2DAA" w:rsidRDefault="00F7433A" w:rsidP="006A1E61">
      <w:r w:rsidRPr="005A2DAA">
        <w:t>Vodní toky v blízkosti záměru jsou znázorněny na obrázku níže.</w:t>
      </w:r>
    </w:p>
    <w:p w14:paraId="4EA8612A" w14:textId="77777777" w:rsidR="006A1E61" w:rsidRPr="007A43CF" w:rsidRDefault="006A1E61" w:rsidP="00F7433A">
      <w:pPr>
        <w:rPr>
          <w:bCs/>
          <w:iCs/>
          <w:color w:val="FF0000"/>
        </w:rPr>
      </w:pPr>
    </w:p>
    <w:p w14:paraId="57B85EE4" w14:textId="2A5C60E2" w:rsidR="00F7433A" w:rsidRPr="00D030C2" w:rsidRDefault="00F0408B" w:rsidP="00D030C2">
      <w:pPr>
        <w:pStyle w:val="Titulek"/>
        <w:keepNext/>
        <w:jc w:val="center"/>
      </w:pPr>
      <w:r w:rsidRPr="00D030C2">
        <w:lastRenderedPageBreak/>
        <w:drawing>
          <wp:inline distT="0" distB="0" distL="0" distR="0" wp14:anchorId="34FD89EE" wp14:editId="1CB9E58B">
            <wp:extent cx="5759450" cy="4079240"/>
            <wp:effectExtent l="0" t="0" r="0" b="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ázek 5"/>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759450" cy="4079240"/>
                    </a:xfrm>
                    <a:prstGeom prst="rect">
                      <a:avLst/>
                    </a:prstGeom>
                  </pic:spPr>
                </pic:pic>
              </a:graphicData>
            </a:graphic>
          </wp:inline>
        </w:drawing>
      </w:r>
    </w:p>
    <w:p w14:paraId="571D38C1" w14:textId="736914FF" w:rsidR="00F7433A" w:rsidRPr="00D030C2" w:rsidRDefault="00F7433A" w:rsidP="00D030C2">
      <w:pPr>
        <w:pStyle w:val="Titulek"/>
        <w:keepNext/>
        <w:jc w:val="center"/>
      </w:pPr>
      <w:r w:rsidRPr="00F0408B">
        <w:t xml:space="preserve">Obr. </w:t>
      </w:r>
      <w:r w:rsidR="00D030C2" w:rsidRPr="00D030C2">
        <w:t>10</w:t>
      </w:r>
      <w:r w:rsidRPr="00F0408B">
        <w:t>: Vodní toky v okolí záměru</w:t>
      </w:r>
    </w:p>
    <w:p w14:paraId="490C15E6" w14:textId="77777777" w:rsidR="00F7433A" w:rsidRPr="008001B2" w:rsidRDefault="00F7433A" w:rsidP="00961FDD">
      <w:pPr>
        <w:widowControl w:val="0"/>
        <w:tabs>
          <w:tab w:val="left" w:pos="617"/>
        </w:tabs>
        <w:autoSpaceDE w:val="0"/>
        <w:autoSpaceDN w:val="0"/>
        <w:adjustRightInd w:val="0"/>
        <w:rPr>
          <w:rFonts w:eastAsia="Batang"/>
        </w:rPr>
      </w:pPr>
    </w:p>
    <w:p w14:paraId="404D0972" w14:textId="77777777" w:rsidR="00961FDD" w:rsidRPr="008001B2" w:rsidRDefault="00961FDD" w:rsidP="00961FDD">
      <w:pPr>
        <w:rPr>
          <w:b/>
          <w:szCs w:val="22"/>
        </w:rPr>
      </w:pPr>
      <w:r w:rsidRPr="008001B2">
        <w:rPr>
          <w:b/>
          <w:szCs w:val="22"/>
        </w:rPr>
        <w:t>Sesuvy</w:t>
      </w:r>
    </w:p>
    <w:p w14:paraId="77F945A5" w14:textId="0C6DED60" w:rsidR="00961FDD" w:rsidRPr="008001B2" w:rsidRDefault="00961FDD" w:rsidP="00961FDD">
      <w:pPr>
        <w:rPr>
          <w:szCs w:val="22"/>
          <w:highlight w:val="yellow"/>
        </w:rPr>
      </w:pPr>
      <w:r w:rsidRPr="008001B2">
        <w:rPr>
          <w:szCs w:val="22"/>
        </w:rPr>
        <w:t xml:space="preserve">Jak je zřejmé z obrázku níže, na základě podkladů České geologické služby, jmenovitě se jedná o mapový výstup zachycující náchylnost svahů k sesouvání, </w:t>
      </w:r>
      <w:r w:rsidR="00F7433A" w:rsidRPr="008001B2">
        <w:rPr>
          <w:szCs w:val="22"/>
        </w:rPr>
        <w:t>je</w:t>
      </w:r>
      <w:r w:rsidRPr="008001B2">
        <w:rPr>
          <w:szCs w:val="22"/>
        </w:rPr>
        <w:t xml:space="preserve"> záměr</w:t>
      </w:r>
      <w:r w:rsidR="00F7433A" w:rsidRPr="008001B2">
        <w:rPr>
          <w:szCs w:val="22"/>
        </w:rPr>
        <w:t xml:space="preserve"> situován v </w:t>
      </w:r>
      <w:r w:rsidRPr="008001B2">
        <w:rPr>
          <w:szCs w:val="22"/>
        </w:rPr>
        <w:t xml:space="preserve">území klasifikovaným nízkou náchylností pro vznik svahových nestabilit (sesuvů). Oblasti tzv. nízké náchylnosti jsou oblasti s nejméně vhodnými podmínkami pro vznik svahových deformací. </w:t>
      </w:r>
    </w:p>
    <w:p w14:paraId="30F1D470" w14:textId="596B6C3B" w:rsidR="00961FDD" w:rsidRPr="008001B2" w:rsidRDefault="008001B2" w:rsidP="00961FDD">
      <w:pPr>
        <w:rPr>
          <w:sz w:val="2"/>
          <w:szCs w:val="2"/>
          <w:highlight w:val="yellow"/>
        </w:rPr>
      </w:pPr>
      <w:r w:rsidRPr="008001B2">
        <w:rPr>
          <w:noProof/>
        </w:rPr>
        <mc:AlternateContent>
          <mc:Choice Requires="wpg">
            <w:drawing>
              <wp:anchor distT="0" distB="0" distL="114300" distR="114300" simplePos="0" relativeHeight="251673600" behindDoc="0" locked="0" layoutInCell="1" allowOverlap="1" wp14:anchorId="1B817FF1" wp14:editId="611B6B75">
                <wp:simplePos x="0" y="0"/>
                <wp:positionH relativeFrom="column">
                  <wp:posOffset>118745</wp:posOffset>
                </wp:positionH>
                <wp:positionV relativeFrom="paragraph">
                  <wp:posOffset>177800</wp:posOffset>
                </wp:positionV>
                <wp:extent cx="5759450" cy="2565400"/>
                <wp:effectExtent l="19050" t="19050" r="12700" b="25400"/>
                <wp:wrapSquare wrapText="bothSides"/>
                <wp:docPr id="61" name="Skupina 61"/>
                <wp:cNvGraphicFramePr/>
                <a:graphic xmlns:a="http://schemas.openxmlformats.org/drawingml/2006/main">
                  <a:graphicData uri="http://schemas.microsoft.com/office/word/2010/wordprocessingGroup">
                    <wpg:wgp>
                      <wpg:cNvGrpSpPr/>
                      <wpg:grpSpPr>
                        <a:xfrm>
                          <a:off x="0" y="0"/>
                          <a:ext cx="5759450" cy="2565400"/>
                          <a:chOff x="0" y="0"/>
                          <a:chExt cx="5759450" cy="2565400"/>
                        </a:xfrm>
                      </wpg:grpSpPr>
                      <pic:pic xmlns:pic="http://schemas.openxmlformats.org/drawingml/2006/picture">
                        <pic:nvPicPr>
                          <pic:cNvPr id="60" name="Obrázek 60"/>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5759450" cy="2565400"/>
                          </a:xfrm>
                          <a:prstGeom prst="rect">
                            <a:avLst/>
                          </a:prstGeom>
                          <a:ln>
                            <a:solidFill>
                              <a:schemeClr val="tx1"/>
                            </a:solidFill>
                          </a:ln>
                        </pic:spPr>
                      </pic:pic>
                      <pic:pic xmlns:pic="http://schemas.openxmlformats.org/drawingml/2006/picture">
                        <pic:nvPicPr>
                          <pic:cNvPr id="33" name="Obrázek 33"/>
                          <pic:cNvPicPr>
                            <a:picLocks noChangeAspect="1"/>
                          </pic:cNvPicPr>
                        </pic:nvPicPr>
                        <pic:blipFill>
                          <a:blip r:embed="rId33">
                            <a:extLst>
                              <a:ext uri="{28A0092B-C50C-407E-A947-70E740481C1C}">
                                <a14:useLocalDpi xmlns:a14="http://schemas.microsoft.com/office/drawing/2010/main" val="0"/>
                              </a:ext>
                            </a:extLst>
                          </a:blip>
                          <a:srcRect/>
                          <a:stretch>
                            <a:fillRect/>
                          </a:stretch>
                        </pic:blipFill>
                        <pic:spPr bwMode="auto">
                          <a:xfrm>
                            <a:off x="4133850" y="38100"/>
                            <a:ext cx="1583055" cy="907415"/>
                          </a:xfrm>
                          <a:prstGeom prst="rect">
                            <a:avLst/>
                          </a:prstGeom>
                          <a:noFill/>
                          <a:ln w="9525">
                            <a:solidFill>
                              <a:srgbClr val="000000"/>
                            </a:solidFill>
                            <a:miter lim="800000"/>
                            <a:headEnd/>
                            <a:tailEnd/>
                          </a:ln>
                        </pic:spPr>
                      </pic:pic>
                    </wpg:wgp>
                  </a:graphicData>
                </a:graphic>
              </wp:anchor>
            </w:drawing>
          </mc:Choice>
          <mc:Fallback>
            <w:pict>
              <v:group w14:anchorId="4831F2AD" id="Skupina 61" o:spid="_x0000_s1026" style="position:absolute;margin-left:9.35pt;margin-top:14pt;width:453.5pt;height:202pt;z-index:251673600" coordsize="57594,256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">
                <v:shape id="Obrázek 60" o:spid="_x0000_s1027" type="#_x0000_t75" style="position:absolute;width:57594;height:256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" stroked="t" strokecolor="black [3213]">
                  <v:imagedata r:id="rId34" o:title=""/>
                  <v:path arrowok="t"/>
                </v:shape>
                <v:shape id="Obrázek 33" o:spid="_x0000_s1028" type="#_x0000_t75" style="position:absolute;left:41338;top:381;width:15831;height:90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" stroked="t">
                  <v:imagedata r:id="rId35" o:title=""/>
                  <v:path arrowok="t"/>
                </v:shape>
                <w10:wrap type="square"/>
              </v:group>
            </w:pict>
          </mc:Fallback>
        </mc:AlternateContent>
      </w:r>
    </w:p>
    <w:p w14:paraId="486F8C27" w14:textId="1FF67249" w:rsidR="00961FDD" w:rsidRPr="008001B2" w:rsidRDefault="00961FDD" w:rsidP="00961FDD">
      <w:pPr>
        <w:pStyle w:val="Titulek"/>
        <w:keepNext/>
        <w:jc w:val="center"/>
      </w:pPr>
      <w:r w:rsidRPr="008001B2">
        <w:t>Obr</w:t>
      </w:r>
      <w:r w:rsidR="00C82150" w:rsidRPr="008001B2">
        <w:t>.</w:t>
      </w:r>
      <w:r w:rsidRPr="008001B2">
        <w:t xml:space="preserve"> </w:t>
      </w:r>
      <w:r w:rsidR="00D030C2">
        <w:t>11</w:t>
      </w:r>
      <w:r w:rsidR="00C82150" w:rsidRPr="008001B2">
        <w:t>:</w:t>
      </w:r>
      <w:r w:rsidRPr="008001B2">
        <w:t xml:space="preserve"> Lokality s nízkou náchylností pro vznik svahových nestabilit (sesuvů)</w:t>
      </w:r>
    </w:p>
    <w:p w14:paraId="7A60883C" w14:textId="1D4E2197" w:rsidR="00961FDD" w:rsidRPr="008001B2" w:rsidRDefault="00961FDD" w:rsidP="00961FDD">
      <w:pPr>
        <w:pStyle w:val="Titulek"/>
        <w:jc w:val="center"/>
      </w:pPr>
      <w:r w:rsidRPr="008001B2">
        <w:t>Zdroj: http://mapy.geology.cz</w:t>
      </w:r>
    </w:p>
    <w:p w14:paraId="64575E5B" w14:textId="04E1CD32" w:rsidR="00961FDD" w:rsidRPr="007A43CF" w:rsidRDefault="00961FDD" w:rsidP="00961FDD">
      <w:pPr>
        <w:rPr>
          <w:color w:val="FF0000"/>
        </w:rPr>
      </w:pPr>
    </w:p>
    <w:p w14:paraId="06CBACF1" w14:textId="434F08E7" w:rsidR="00961FDD" w:rsidRPr="007C2802" w:rsidRDefault="00961FDD" w:rsidP="00961FDD">
      <w:pPr>
        <w:rPr>
          <w:b/>
          <w:szCs w:val="22"/>
        </w:rPr>
      </w:pPr>
      <w:r w:rsidRPr="007C2802">
        <w:rPr>
          <w:b/>
          <w:szCs w:val="22"/>
        </w:rPr>
        <w:t>Sucho</w:t>
      </w:r>
    </w:p>
    <w:p w14:paraId="4EB651E5" w14:textId="73647184" w:rsidR="00961FDD" w:rsidRPr="007C2802" w:rsidRDefault="00961FDD" w:rsidP="00961FDD">
      <w:pPr>
        <w:rPr>
          <w:highlight w:val="yellow"/>
        </w:rPr>
      </w:pPr>
      <w:r w:rsidRPr="007C2802">
        <w:t>Vzhledem k probíhající klimatické změně se problém sucha a s ním související vysychání vodních toků nevyhýbá ani území České republiky, na kterém nebyl v minulosti tento problém běžný. Ukazatel vysychání vodních toků nám reprezentuje, jak je daná oblast České republiky dotčena problémem sucha a nedostatkem vody. Na základě údajů o riziku vysychání drobných vodních toků v období klimatické změny se</w:t>
      </w:r>
      <w:r w:rsidR="005453C4" w:rsidRPr="007C2802">
        <w:t xml:space="preserve"> západní část</w:t>
      </w:r>
      <w:r w:rsidRPr="007C2802">
        <w:t xml:space="preserve"> zájmového</w:t>
      </w:r>
      <w:r w:rsidR="005453C4" w:rsidRPr="007C2802">
        <w:t xml:space="preserve"> úseku silnice</w:t>
      </w:r>
      <w:r w:rsidRPr="007C2802">
        <w:t xml:space="preserve"> nachází na ploše </w:t>
      </w:r>
      <w:r w:rsidR="005453C4" w:rsidRPr="007C2802">
        <w:t>středního</w:t>
      </w:r>
      <w:r w:rsidRPr="007C2802">
        <w:t xml:space="preserve"> rizika</w:t>
      </w:r>
      <w:r w:rsidR="005453C4" w:rsidRPr="007C2802">
        <w:t xml:space="preserve">, v okolí obce Ronov nad Doubravou prochází </w:t>
      </w:r>
      <w:r w:rsidR="0001699B" w:rsidRPr="007C2802">
        <w:t xml:space="preserve">plochou s velkým rizikem vysychání a východní (nejdelší část trasy) pak prochází území </w:t>
      </w:r>
      <w:r w:rsidR="007C2802">
        <w:t>s malým rizikem</w:t>
      </w:r>
      <w:r w:rsidR="00C82150" w:rsidRPr="007C2802">
        <w:t xml:space="preserve"> (viz obrázek níže)</w:t>
      </w:r>
      <w:r w:rsidRPr="007C2802">
        <w:t xml:space="preserve">. </w:t>
      </w:r>
    </w:p>
    <w:p w14:paraId="4370AECF" w14:textId="77777777" w:rsidR="00961FDD" w:rsidRPr="007A43CF" w:rsidRDefault="00961FDD" w:rsidP="00961FDD">
      <w:pPr>
        <w:rPr>
          <w:color w:val="FF0000"/>
          <w:sz w:val="2"/>
          <w:szCs w:val="2"/>
          <w:highlight w:val="yellow"/>
        </w:rPr>
      </w:pPr>
    </w:p>
    <w:p w14:paraId="54EF1543" w14:textId="77777777" w:rsidR="00961FDD" w:rsidRPr="007A43CF" w:rsidRDefault="00961FDD" w:rsidP="00961FDD">
      <w:pPr>
        <w:pStyle w:val="Titulek"/>
        <w:jc w:val="center"/>
        <w:rPr>
          <w:color w:val="FF0000"/>
          <w:highlight w:val="yellow"/>
        </w:rPr>
      </w:pPr>
    </w:p>
    <w:p w14:paraId="730F91EA" w14:textId="479E3D66" w:rsidR="00961FDD" w:rsidRPr="005453C4" w:rsidRDefault="00961FDD" w:rsidP="00961FDD">
      <w:pPr>
        <w:pStyle w:val="Titulek"/>
        <w:jc w:val="center"/>
        <w:rPr>
          <w:highlight w:val="yellow"/>
        </w:rPr>
      </w:pPr>
      <w:r w:rsidRPr="005453C4">
        <w:rPr>
          <w:noProof/>
          <w:sz w:val="2"/>
          <w:szCs w:val="2"/>
          <w:highlight w:val="yellow"/>
        </w:rPr>
        <w:drawing>
          <wp:anchor distT="0" distB="0" distL="114300" distR="114300" simplePos="0" relativeHeight="251662336" behindDoc="0" locked="0" layoutInCell="1" allowOverlap="1" wp14:anchorId="4CA702BE" wp14:editId="71D43F4A">
            <wp:simplePos x="0" y="0"/>
            <wp:positionH relativeFrom="column">
              <wp:posOffset>4838700</wp:posOffset>
            </wp:positionH>
            <wp:positionV relativeFrom="paragraph">
              <wp:posOffset>38100</wp:posOffset>
            </wp:positionV>
            <wp:extent cx="921385" cy="675005"/>
            <wp:effectExtent l="19050" t="19050" r="12065" b="10795"/>
            <wp:wrapNone/>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a:extLst>
                        <a:ext uri="{28A0092B-C50C-407E-A947-70E740481C1C}">
                          <a14:useLocalDpi xmlns:a14="http://schemas.microsoft.com/office/drawing/2010/main" val="0"/>
                        </a:ext>
                      </a:extLst>
                    </a:blip>
                    <a:srcRect l="81848" t="88704"/>
                    <a:stretch>
                      <a:fillRect/>
                    </a:stretch>
                  </pic:blipFill>
                  <pic:spPr bwMode="auto">
                    <a:xfrm>
                      <a:off x="0" y="0"/>
                      <a:ext cx="921385" cy="675005"/>
                    </a:xfrm>
                    <a:prstGeom prst="rect">
                      <a:avLst/>
                    </a:prstGeom>
                    <a:noFill/>
                    <a:ln w="9525">
                      <a:solidFill>
                        <a:srgbClr val="000000"/>
                      </a:solidFill>
                      <a:miter lim="800000"/>
                      <a:headEnd/>
                      <a:tailEnd/>
                    </a:ln>
                    <a:effectLst/>
                  </pic:spPr>
                </pic:pic>
              </a:graphicData>
            </a:graphic>
            <wp14:sizeRelH relativeFrom="page">
              <wp14:pctWidth>0</wp14:pctWidth>
            </wp14:sizeRelH>
            <wp14:sizeRelV relativeFrom="page">
              <wp14:pctHeight>0</wp14:pctHeight>
            </wp14:sizeRelV>
          </wp:anchor>
        </w:drawing>
      </w:r>
      <w:r w:rsidR="005453C4" w:rsidRPr="005453C4">
        <w:rPr>
          <w:noProof/>
        </w:rPr>
        <w:drawing>
          <wp:inline distT="0" distB="0" distL="0" distR="0" wp14:anchorId="1CA6532A" wp14:editId="10D6BA7C">
            <wp:extent cx="5759450" cy="3649345"/>
            <wp:effectExtent l="19050" t="19050" r="12700" b="27305"/>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Obrázek 62"/>
                    <pic:cNvPicPr/>
                  </pic:nvPicPr>
                  <pic:blipFill>
                    <a:blip r:embed="rId37">
                      <a:extLst>
                        <a:ext uri="{28A0092B-C50C-407E-A947-70E740481C1C}">
                          <a14:useLocalDpi xmlns:a14="http://schemas.microsoft.com/office/drawing/2010/main" val="0"/>
                        </a:ext>
                      </a:extLst>
                    </a:blip>
                    <a:stretch>
                      <a:fillRect/>
                    </a:stretch>
                  </pic:blipFill>
                  <pic:spPr>
                    <a:xfrm>
                      <a:off x="0" y="0"/>
                      <a:ext cx="5759450" cy="3649345"/>
                    </a:xfrm>
                    <a:prstGeom prst="rect">
                      <a:avLst/>
                    </a:prstGeom>
                    <a:ln>
                      <a:solidFill>
                        <a:schemeClr val="tx1"/>
                      </a:solidFill>
                    </a:ln>
                  </pic:spPr>
                </pic:pic>
              </a:graphicData>
            </a:graphic>
          </wp:inline>
        </w:drawing>
      </w:r>
    </w:p>
    <w:p w14:paraId="375DB166" w14:textId="63874E80" w:rsidR="00961FDD" w:rsidRPr="005453C4" w:rsidRDefault="00961FDD" w:rsidP="00961FDD">
      <w:pPr>
        <w:pStyle w:val="Titulek"/>
        <w:jc w:val="center"/>
      </w:pPr>
      <w:r w:rsidRPr="005453C4">
        <w:t>Obr</w:t>
      </w:r>
      <w:r w:rsidR="00C82150" w:rsidRPr="005453C4">
        <w:t>.</w:t>
      </w:r>
      <w:r w:rsidRPr="005453C4">
        <w:t xml:space="preserve"> </w:t>
      </w:r>
      <w:r w:rsidR="00D030C2">
        <w:t>12:</w:t>
      </w:r>
      <w:r w:rsidRPr="005453C4">
        <w:t xml:space="preserve"> Riziková území z hlediska vysychání drobných vodních toků v okolí zájmové lokality</w:t>
      </w:r>
    </w:p>
    <w:p w14:paraId="206B6568" w14:textId="77777777" w:rsidR="00961FDD" w:rsidRPr="005453C4" w:rsidRDefault="00961FDD" w:rsidP="00961FDD">
      <w:pPr>
        <w:pStyle w:val="Titulek"/>
        <w:jc w:val="center"/>
      </w:pPr>
      <w:r w:rsidRPr="005453C4">
        <w:t>Zdroj: http://heis.vuv.cz</w:t>
      </w:r>
    </w:p>
    <w:p w14:paraId="531E07F8" w14:textId="77777777" w:rsidR="00961FDD" w:rsidRPr="00BE4397" w:rsidRDefault="00961FDD" w:rsidP="00961FDD">
      <w:pPr>
        <w:rPr>
          <w:highlight w:val="yellow"/>
        </w:rPr>
      </w:pPr>
    </w:p>
    <w:p w14:paraId="42248FFB" w14:textId="77777777" w:rsidR="00961FDD" w:rsidRPr="00BE4397" w:rsidRDefault="00961FDD" w:rsidP="00961FDD">
      <w:pPr>
        <w:rPr>
          <w:b/>
          <w:szCs w:val="22"/>
        </w:rPr>
      </w:pPr>
      <w:r w:rsidRPr="00BE4397">
        <w:rPr>
          <w:b/>
          <w:szCs w:val="22"/>
        </w:rPr>
        <w:t>Půdní eroze</w:t>
      </w:r>
    </w:p>
    <w:p w14:paraId="0FB476B0" w14:textId="5B15FCFB" w:rsidR="00961FDD" w:rsidRPr="00BE4397" w:rsidRDefault="00961FDD" w:rsidP="00961FDD">
      <w:r w:rsidRPr="00BE4397">
        <w:t>Na základě budoucího vývoje klimatu představují půdní eroze z dlouhodobého pohledu rizikový faktor, který může nepříznivě ovlivnit rozvoj sídel a narušovat funkci místní infrastruktury</w:t>
      </w:r>
      <w:r w:rsidR="004303E8" w:rsidRPr="00BE4397">
        <w:t>.</w:t>
      </w:r>
      <w:r w:rsidRPr="00BE4397">
        <w:t xml:space="preserve"> Půdní eroze souvisí s dalším rizikem, které je spojeno se změnou klimatu, jedná se o zvýšenou četnost a extremitu přívalových srážek. Tyto extrémní projevy srážek mohou v řadě míst České republiky zvýšit ohrožení již dnes erozně náchylných pozemků. To může v konečném důsledku vést k výskytu nových rizik na místech, kde tato rizika dříve nebyla zcela </w:t>
      </w:r>
      <w:r w:rsidRPr="00BE4397">
        <w:lastRenderedPageBreak/>
        <w:t xml:space="preserve">běžná. Jelikož je v posledních dvou desetiletích výskyt těchto extrémních situací častější, je tato hrozba reálná, a měli bychom se na ni s předstihem připravit. </w:t>
      </w:r>
    </w:p>
    <w:p w14:paraId="193A0400" w14:textId="77777777" w:rsidR="00961FDD" w:rsidRPr="00BE4397" w:rsidRDefault="00961FDD" w:rsidP="00961FDD"/>
    <w:p w14:paraId="61B8211B" w14:textId="202792E1" w:rsidR="00961FDD" w:rsidRPr="00BE4397" w:rsidRDefault="00961FDD" w:rsidP="00961FDD">
      <w:r w:rsidRPr="00BE4397">
        <w:t>Extrémní přívalové srážky doprovázené erozí půdy a transportem splavenin představují rizikový faktor ohrožující nejen dopravní infrastrukturu, ale i obyvatelstvo, zdroje povrchové vody apod. Množství přívalových srážek, které přímo ovlivňují půdní erozi, se změnou klimatu roste, a proto v budoucnu mohou rizika spojena s těmito extrémními jevy ohrožovat významné části území České republiky, což se může dotknout i silničních dopravních staveb.</w:t>
      </w:r>
    </w:p>
    <w:p w14:paraId="46D4AFBF" w14:textId="2DECB765" w:rsidR="00961FDD" w:rsidRPr="00BE4397" w:rsidRDefault="00961FDD" w:rsidP="00961FDD"/>
    <w:p w14:paraId="68671CEF" w14:textId="262A66ED" w:rsidR="00961FDD" w:rsidRPr="00BE4397" w:rsidRDefault="00B41860" w:rsidP="00961FDD">
      <w:pPr>
        <w:rPr>
          <w:b/>
          <w:sz w:val="20"/>
        </w:rPr>
      </w:pPr>
      <w:r w:rsidRPr="00BE4397">
        <w:rPr>
          <w:noProof/>
          <w:highlight w:val="yellow"/>
        </w:rPr>
        <w:drawing>
          <wp:anchor distT="0" distB="0" distL="114300" distR="114300" simplePos="0" relativeHeight="251663360" behindDoc="0" locked="0" layoutInCell="1" allowOverlap="1" wp14:anchorId="14E04CFF" wp14:editId="7288B4AC">
            <wp:simplePos x="0" y="0"/>
            <wp:positionH relativeFrom="margin">
              <wp:align>right</wp:align>
            </wp:positionH>
            <wp:positionV relativeFrom="paragraph">
              <wp:posOffset>52705</wp:posOffset>
            </wp:positionV>
            <wp:extent cx="585470" cy="1050925"/>
            <wp:effectExtent l="19050" t="19050" r="24130" b="15875"/>
            <wp:wrapNone/>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cstate="print">
                      <a:extLst>
                        <a:ext uri="{28A0092B-C50C-407E-A947-70E740481C1C}">
                          <a14:useLocalDpi xmlns:a14="http://schemas.microsoft.com/office/drawing/2010/main" val="0"/>
                        </a:ext>
                      </a:extLst>
                    </a:blip>
                    <a:srcRect l="74406" t="39374"/>
                    <a:stretch>
                      <a:fillRect/>
                    </a:stretch>
                  </pic:blipFill>
                  <pic:spPr bwMode="auto">
                    <a:xfrm>
                      <a:off x="0" y="0"/>
                      <a:ext cx="585470" cy="1050925"/>
                    </a:xfrm>
                    <a:prstGeom prst="rect">
                      <a:avLst/>
                    </a:prstGeom>
                    <a:noFill/>
                    <a:ln w="9525">
                      <a:solidFill>
                        <a:srgbClr val="000000"/>
                      </a:solidFill>
                      <a:miter lim="800000"/>
                      <a:headEnd/>
                      <a:tailEnd/>
                    </a:ln>
                    <a:effectLst/>
                  </pic:spPr>
                </pic:pic>
              </a:graphicData>
            </a:graphic>
            <wp14:sizeRelH relativeFrom="page">
              <wp14:pctWidth>0</wp14:pctWidth>
            </wp14:sizeRelH>
            <wp14:sizeRelV relativeFrom="page">
              <wp14:pctHeight>0</wp14:pctHeight>
            </wp14:sizeRelV>
          </wp:anchor>
        </w:drawing>
      </w:r>
      <w:r w:rsidR="00BE4397" w:rsidRPr="00BE4397">
        <w:rPr>
          <w:b/>
          <w:noProof/>
          <w:sz w:val="20"/>
        </w:rPr>
        <w:drawing>
          <wp:inline distT="0" distB="0" distL="0" distR="0" wp14:anchorId="656B5C2E" wp14:editId="1A1BCDAC">
            <wp:extent cx="5759450" cy="2317115"/>
            <wp:effectExtent l="19050" t="19050" r="12700" b="26035"/>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ázek 1"/>
                    <pic:cNvPicPr/>
                  </pic:nvPicPr>
                  <pic:blipFill>
                    <a:blip r:embed="rId39">
                      <a:extLst>
                        <a:ext uri="{28A0092B-C50C-407E-A947-70E740481C1C}">
                          <a14:useLocalDpi xmlns:a14="http://schemas.microsoft.com/office/drawing/2010/main" val="0"/>
                        </a:ext>
                      </a:extLst>
                    </a:blip>
                    <a:stretch>
                      <a:fillRect/>
                    </a:stretch>
                  </pic:blipFill>
                  <pic:spPr>
                    <a:xfrm>
                      <a:off x="0" y="0"/>
                      <a:ext cx="5759450" cy="2317115"/>
                    </a:xfrm>
                    <a:prstGeom prst="rect">
                      <a:avLst/>
                    </a:prstGeom>
                    <a:ln>
                      <a:solidFill>
                        <a:schemeClr val="tx1"/>
                      </a:solidFill>
                    </a:ln>
                  </pic:spPr>
                </pic:pic>
              </a:graphicData>
            </a:graphic>
          </wp:inline>
        </w:drawing>
      </w:r>
      <w:r w:rsidR="00961FDD" w:rsidRPr="00BE4397">
        <w:rPr>
          <w:b/>
          <w:sz w:val="20"/>
        </w:rPr>
        <w:t>Obr</w:t>
      </w:r>
      <w:r w:rsidRPr="00BE4397">
        <w:rPr>
          <w:b/>
          <w:sz w:val="20"/>
        </w:rPr>
        <w:t>.</w:t>
      </w:r>
      <w:r w:rsidR="00961FDD" w:rsidRPr="00BE4397">
        <w:rPr>
          <w:b/>
          <w:sz w:val="20"/>
        </w:rPr>
        <w:t xml:space="preserve"> </w:t>
      </w:r>
      <w:r w:rsidR="00D030C2">
        <w:rPr>
          <w:b/>
          <w:sz w:val="20"/>
        </w:rPr>
        <w:t>13</w:t>
      </w:r>
      <w:r w:rsidRPr="00BE4397">
        <w:rPr>
          <w:b/>
          <w:sz w:val="20"/>
        </w:rPr>
        <w:t>:</w:t>
      </w:r>
      <w:r w:rsidR="00961FDD" w:rsidRPr="00BE4397">
        <w:rPr>
          <w:b/>
          <w:sz w:val="20"/>
        </w:rPr>
        <w:t xml:space="preserve"> Lokality s rizikem erozního smyvu v okolí hodnoceného stavebního záměru</w:t>
      </w:r>
    </w:p>
    <w:p w14:paraId="56CDE1E7" w14:textId="77777777" w:rsidR="00961FDD" w:rsidRPr="00BE4397" w:rsidRDefault="00961FDD" w:rsidP="00961FDD">
      <w:pPr>
        <w:pStyle w:val="Titulek"/>
        <w:spacing w:line="276" w:lineRule="auto"/>
        <w:ind w:left="60"/>
        <w:jc w:val="center"/>
      </w:pPr>
      <w:r w:rsidRPr="00BE4397">
        <w:t xml:space="preserve"> - stávající stav (Zdroj: http://heis.vuv.cz)</w:t>
      </w:r>
    </w:p>
    <w:p w14:paraId="33603608" w14:textId="77777777" w:rsidR="00961FDD" w:rsidRPr="00B465B2" w:rsidRDefault="00961FDD" w:rsidP="00961FDD">
      <w:pPr>
        <w:rPr>
          <w:b/>
          <w:sz w:val="20"/>
        </w:rPr>
      </w:pPr>
    </w:p>
    <w:p w14:paraId="52F81EED" w14:textId="5E93145D" w:rsidR="00B465B2" w:rsidRPr="00B465B2" w:rsidRDefault="00961FDD" w:rsidP="00B41860">
      <w:pPr>
        <w:spacing w:after="120"/>
      </w:pPr>
      <w:r w:rsidRPr="00B465B2">
        <w:t>Na základě výše uveden</w:t>
      </w:r>
      <w:r w:rsidR="00B41860" w:rsidRPr="00B465B2">
        <w:t>ého</w:t>
      </w:r>
      <w:r w:rsidRPr="00B465B2">
        <w:t xml:space="preserve"> obrázk</w:t>
      </w:r>
      <w:r w:rsidR="00B41860" w:rsidRPr="00B465B2">
        <w:t>u</w:t>
      </w:r>
      <w:r w:rsidRPr="00B465B2">
        <w:t xml:space="preserve"> lze konstatovat, že </w:t>
      </w:r>
      <w:r w:rsidR="00B41860" w:rsidRPr="00B465B2">
        <w:t>zájmová lokalita</w:t>
      </w:r>
      <w:r w:rsidRPr="00B465B2">
        <w:t xml:space="preserve"> přichází do styku s územím ohrožen</w:t>
      </w:r>
      <w:r w:rsidR="00B41860" w:rsidRPr="00B465B2">
        <w:t>ým</w:t>
      </w:r>
      <w:r w:rsidRPr="00B465B2">
        <w:t xml:space="preserve"> erozním smyvem</w:t>
      </w:r>
      <w:r w:rsidR="00B41860" w:rsidRPr="00B465B2">
        <w:t xml:space="preserve"> </w:t>
      </w:r>
      <w:r w:rsidR="00BE4397" w:rsidRPr="00B465B2">
        <w:t xml:space="preserve">na začátku trasy komunikace, kde prochází lokalitou s </w:t>
      </w:r>
      <w:r w:rsidR="00B465B2" w:rsidRPr="00B465B2">
        <w:t>nízkým</w:t>
      </w:r>
      <w:r w:rsidR="00BE4397" w:rsidRPr="00B465B2">
        <w:t xml:space="preserve"> rizikem erozního smyvu, u které byla hrozba klasifikována jako vysoká, dále pak trasa prochází úsekem se středním rizikem erozního smyvu a střední hrozbou jižně od Žlebských </w:t>
      </w:r>
      <w:proofErr w:type="spellStart"/>
      <w:r w:rsidR="00BE4397" w:rsidRPr="00B465B2">
        <w:t>Chvalovici</w:t>
      </w:r>
      <w:proofErr w:type="spellEnd"/>
      <w:r w:rsidR="00BE4397" w:rsidRPr="00B465B2">
        <w:t>. V závěrečném úseku (východně od obce Žleby) se vyjma již uvedeného trasa dostává do územního střetu s</w:t>
      </w:r>
      <w:r w:rsidR="00B465B2" w:rsidRPr="00B465B2">
        <w:t> </w:t>
      </w:r>
      <w:r w:rsidR="00BE4397" w:rsidRPr="00B465B2">
        <w:t>územím</w:t>
      </w:r>
      <w:r w:rsidR="00B465B2" w:rsidRPr="00B465B2">
        <w:t> s vysokým rizikem erozního smyvu a střední hrozbou.</w:t>
      </w:r>
    </w:p>
    <w:p w14:paraId="66384D41" w14:textId="77777777" w:rsidR="00B41860" w:rsidRPr="006A5E93" w:rsidRDefault="00B41860" w:rsidP="00961FDD">
      <w:pPr>
        <w:spacing w:after="120"/>
      </w:pPr>
    </w:p>
    <w:p w14:paraId="7BFE7BC3" w14:textId="6FD9E844" w:rsidR="00961FDD" w:rsidRPr="006A5E93" w:rsidRDefault="00961FDD" w:rsidP="00961FDD">
      <w:pPr>
        <w:spacing w:after="120"/>
      </w:pPr>
      <w:r w:rsidRPr="006A5E93">
        <w:t>Analýza expozice dotčené oblasti z hlediska rizikových meteorologických jevů v rámci klimatické změny vychází z pravděpodobnosti výskytu daných jevů dle současné situace a předpokládaného budoucího vývoje. Vzhledem ke skutečnosti, že většina jevů má extrémní charakter, jejichž výskyt je obecně očekáván se zvýšenou frekvencí, nelze vyloučit ani epizody jevů spojené např. s nízkými teplotami, přestože jsou pro tuto oblast typické zimy mírné.</w:t>
      </w:r>
    </w:p>
    <w:p w14:paraId="15B0637B" w14:textId="77777777" w:rsidR="00193661" w:rsidRPr="006A5E93" w:rsidRDefault="00193661" w:rsidP="00961FDD">
      <w:pPr>
        <w:spacing w:after="120"/>
      </w:pPr>
    </w:p>
    <w:p w14:paraId="6CDEE6D7" w14:textId="3092022E" w:rsidR="00961FDD" w:rsidRPr="006A5E93" w:rsidRDefault="00961FDD" w:rsidP="00961FDD">
      <w:pPr>
        <w:pStyle w:val="Titulek"/>
      </w:pPr>
      <w:r w:rsidRPr="006A5E93">
        <w:lastRenderedPageBreak/>
        <w:t>Tab</w:t>
      </w:r>
      <w:r w:rsidR="00B41860" w:rsidRPr="006A5E93">
        <w:t>.</w:t>
      </w:r>
      <w:r w:rsidRPr="006A5E93">
        <w:t xml:space="preserve"> </w:t>
      </w:r>
      <w:r w:rsidR="00D74074">
        <w:t>11</w:t>
      </w:r>
      <w:r w:rsidR="00B41860" w:rsidRPr="006A5E93">
        <w:t>:</w:t>
      </w:r>
      <w:r w:rsidRPr="006A5E93">
        <w:t xml:space="preserve"> Analýza expozice oblasti z hlediska rizikových meteorologických jevů doprovázejících klimatickou změnu (dle metodiky DG </w:t>
      </w:r>
      <w:proofErr w:type="spellStart"/>
      <w:r w:rsidRPr="006A5E93">
        <w:t>Climate</w:t>
      </w:r>
      <w:proofErr w:type="spellEnd"/>
      <w:r w:rsidRPr="006A5E93">
        <w:t xml:space="preserve"> </w:t>
      </w:r>
      <w:proofErr w:type="spellStart"/>
      <w:r w:rsidRPr="006A5E93">
        <w:t>Action</w:t>
      </w:r>
      <w:proofErr w:type="spellEnd"/>
      <w:r w:rsidRPr="006A5E93">
        <w:t>)</w:t>
      </w:r>
    </w:p>
    <w:tbl>
      <w:tblPr>
        <w:tblW w:w="902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1533"/>
        <w:gridCol w:w="1362"/>
        <w:gridCol w:w="1191"/>
        <w:gridCol w:w="1361"/>
        <w:gridCol w:w="1362"/>
        <w:gridCol w:w="1366"/>
      </w:tblGrid>
      <w:tr w:rsidR="006A5E93" w:rsidRPr="006A5E93" w14:paraId="54FA1E34" w14:textId="77777777" w:rsidTr="004303E8">
        <w:trPr>
          <w:trHeight w:val="646"/>
          <w:tblHeader/>
        </w:trPr>
        <w:tc>
          <w:tcPr>
            <w:tcW w:w="9026" w:type="dxa"/>
            <w:gridSpan w:val="7"/>
            <w:shd w:val="clear" w:color="auto" w:fill="C6D9F1"/>
            <w:vAlign w:val="center"/>
          </w:tcPr>
          <w:p w14:paraId="3E4AC1D0" w14:textId="77777777" w:rsidR="00961FDD" w:rsidRPr="006A5E93" w:rsidRDefault="00961FDD" w:rsidP="00F93D79">
            <w:pPr>
              <w:spacing w:line="240" w:lineRule="auto"/>
              <w:jc w:val="center"/>
              <w:rPr>
                <w:rFonts w:cs="Arial"/>
                <w:b/>
                <w:bCs/>
                <w:sz w:val="20"/>
              </w:rPr>
            </w:pPr>
            <w:r w:rsidRPr="006A5E93">
              <w:rPr>
                <w:rFonts w:cs="Arial"/>
                <w:b/>
                <w:bCs/>
                <w:sz w:val="20"/>
              </w:rPr>
              <w:t>Analýza expozice</w:t>
            </w:r>
          </w:p>
        </w:tc>
      </w:tr>
      <w:tr w:rsidR="006A5E93" w:rsidRPr="006A5E93" w14:paraId="6023D441" w14:textId="77777777" w:rsidTr="004303E8">
        <w:trPr>
          <w:trHeight w:val="646"/>
          <w:tblHeader/>
        </w:trPr>
        <w:tc>
          <w:tcPr>
            <w:tcW w:w="2384" w:type="dxa"/>
            <w:gridSpan w:val="2"/>
            <w:vMerge w:val="restart"/>
            <w:shd w:val="clear" w:color="auto" w:fill="C6D9F1"/>
            <w:vAlign w:val="center"/>
          </w:tcPr>
          <w:p w14:paraId="1A65A256" w14:textId="77777777" w:rsidR="00961FDD" w:rsidRPr="006A5E93" w:rsidRDefault="00961FDD" w:rsidP="00F93D79">
            <w:pPr>
              <w:tabs>
                <w:tab w:val="left" w:pos="0"/>
              </w:tabs>
              <w:spacing w:line="240" w:lineRule="auto"/>
              <w:jc w:val="center"/>
              <w:rPr>
                <w:rFonts w:cs="Arial"/>
                <w:b/>
                <w:bCs/>
                <w:sz w:val="20"/>
              </w:rPr>
            </w:pPr>
            <w:r w:rsidRPr="006A5E93">
              <w:rPr>
                <w:rFonts w:cs="Arial"/>
                <w:b/>
                <w:bCs/>
                <w:sz w:val="20"/>
              </w:rPr>
              <w:t>Skóre expozice (Nízké / Střední / Vysoké)</w:t>
            </w:r>
          </w:p>
        </w:tc>
        <w:tc>
          <w:tcPr>
            <w:tcW w:w="6642" w:type="dxa"/>
            <w:gridSpan w:val="5"/>
            <w:shd w:val="clear" w:color="auto" w:fill="C6D9F1"/>
            <w:vAlign w:val="center"/>
          </w:tcPr>
          <w:p w14:paraId="481170DE" w14:textId="77777777" w:rsidR="00961FDD" w:rsidRPr="006A5E93" w:rsidRDefault="00961FDD" w:rsidP="00F93D79">
            <w:pPr>
              <w:spacing w:line="240" w:lineRule="auto"/>
              <w:jc w:val="center"/>
              <w:rPr>
                <w:rFonts w:cs="Arial"/>
                <w:b/>
                <w:bCs/>
                <w:sz w:val="20"/>
              </w:rPr>
            </w:pPr>
            <w:r w:rsidRPr="006A5E93">
              <w:rPr>
                <w:rFonts w:cs="Arial"/>
                <w:b/>
                <w:bCs/>
                <w:sz w:val="20"/>
              </w:rPr>
              <w:t>Klimatická nebezpečí</w:t>
            </w:r>
          </w:p>
        </w:tc>
      </w:tr>
      <w:tr w:rsidR="006A5E93" w:rsidRPr="006A5E93" w14:paraId="241C03F2" w14:textId="77777777" w:rsidTr="004303E8">
        <w:trPr>
          <w:trHeight w:val="933"/>
          <w:tblHeader/>
        </w:trPr>
        <w:tc>
          <w:tcPr>
            <w:tcW w:w="2384" w:type="dxa"/>
            <w:gridSpan w:val="2"/>
            <w:vMerge/>
            <w:tcBorders>
              <w:bottom w:val="single" w:sz="4" w:space="0" w:color="auto"/>
            </w:tcBorders>
            <w:shd w:val="clear" w:color="auto" w:fill="C6D9F1"/>
            <w:vAlign w:val="center"/>
          </w:tcPr>
          <w:p w14:paraId="5992B91F" w14:textId="77777777" w:rsidR="00961FDD" w:rsidRPr="006A5E93" w:rsidRDefault="00961FDD" w:rsidP="00F93D79">
            <w:pPr>
              <w:tabs>
                <w:tab w:val="left" w:pos="0"/>
              </w:tabs>
              <w:spacing w:line="240" w:lineRule="auto"/>
              <w:jc w:val="center"/>
              <w:rPr>
                <w:rFonts w:cs="Arial"/>
                <w:b/>
                <w:bCs/>
                <w:sz w:val="20"/>
              </w:rPr>
            </w:pPr>
          </w:p>
        </w:tc>
        <w:tc>
          <w:tcPr>
            <w:tcW w:w="1362" w:type="dxa"/>
            <w:tcBorders>
              <w:bottom w:val="single" w:sz="4" w:space="0" w:color="auto"/>
            </w:tcBorders>
            <w:shd w:val="clear" w:color="auto" w:fill="C6D9F1"/>
            <w:vAlign w:val="center"/>
          </w:tcPr>
          <w:p w14:paraId="6CD4CF99" w14:textId="77777777" w:rsidR="00961FDD" w:rsidRPr="006A5E93" w:rsidRDefault="00961FDD" w:rsidP="00F93D79">
            <w:pPr>
              <w:spacing w:line="240" w:lineRule="auto"/>
              <w:jc w:val="center"/>
              <w:rPr>
                <w:rFonts w:cs="Arial"/>
                <w:sz w:val="20"/>
              </w:rPr>
            </w:pPr>
            <w:r w:rsidRPr="006A5E93">
              <w:rPr>
                <w:rFonts w:cs="Arial"/>
                <w:sz w:val="20"/>
              </w:rPr>
              <w:t>Povodně a přívalové povodně</w:t>
            </w:r>
          </w:p>
        </w:tc>
        <w:tc>
          <w:tcPr>
            <w:tcW w:w="1191" w:type="dxa"/>
            <w:tcBorders>
              <w:bottom w:val="single" w:sz="4" w:space="0" w:color="auto"/>
            </w:tcBorders>
            <w:shd w:val="clear" w:color="auto" w:fill="C6D9F1"/>
            <w:vAlign w:val="center"/>
          </w:tcPr>
          <w:p w14:paraId="3B2D0BA8" w14:textId="77777777" w:rsidR="00961FDD" w:rsidRPr="006A5E93" w:rsidRDefault="00961FDD" w:rsidP="00F93D79">
            <w:pPr>
              <w:spacing w:line="240" w:lineRule="auto"/>
              <w:jc w:val="center"/>
              <w:rPr>
                <w:rFonts w:cs="Arial"/>
                <w:sz w:val="20"/>
              </w:rPr>
            </w:pPr>
            <w:r w:rsidRPr="006A5E93">
              <w:rPr>
                <w:rFonts w:cs="Arial"/>
                <w:sz w:val="20"/>
              </w:rPr>
              <w:t>Vydatné srážky</w:t>
            </w:r>
          </w:p>
        </w:tc>
        <w:tc>
          <w:tcPr>
            <w:tcW w:w="1361" w:type="dxa"/>
            <w:tcBorders>
              <w:bottom w:val="single" w:sz="4" w:space="0" w:color="auto"/>
            </w:tcBorders>
            <w:shd w:val="clear" w:color="auto" w:fill="C6D9F1"/>
            <w:vAlign w:val="center"/>
          </w:tcPr>
          <w:p w14:paraId="4A24F53C" w14:textId="77777777" w:rsidR="00961FDD" w:rsidRPr="006A5E93" w:rsidRDefault="00961FDD" w:rsidP="00F93D79">
            <w:pPr>
              <w:spacing w:line="240" w:lineRule="auto"/>
              <w:jc w:val="center"/>
              <w:rPr>
                <w:rFonts w:cs="Arial"/>
                <w:sz w:val="20"/>
              </w:rPr>
            </w:pPr>
            <w:r w:rsidRPr="006A5E93">
              <w:rPr>
                <w:rFonts w:cs="Arial"/>
                <w:sz w:val="20"/>
              </w:rPr>
              <w:t>Extrémně vysoké teploty</w:t>
            </w:r>
          </w:p>
        </w:tc>
        <w:tc>
          <w:tcPr>
            <w:tcW w:w="1362" w:type="dxa"/>
            <w:tcBorders>
              <w:bottom w:val="single" w:sz="4" w:space="0" w:color="auto"/>
            </w:tcBorders>
            <w:shd w:val="clear" w:color="auto" w:fill="C6D9F1"/>
            <w:vAlign w:val="center"/>
          </w:tcPr>
          <w:p w14:paraId="06E0EA66" w14:textId="77777777" w:rsidR="00961FDD" w:rsidRPr="006A5E93" w:rsidRDefault="00961FDD" w:rsidP="00F93D79">
            <w:pPr>
              <w:spacing w:line="240" w:lineRule="auto"/>
              <w:jc w:val="center"/>
              <w:rPr>
                <w:rFonts w:cs="Arial"/>
                <w:sz w:val="20"/>
              </w:rPr>
            </w:pPr>
            <w:r w:rsidRPr="006A5E93">
              <w:rPr>
                <w:rFonts w:cs="Arial"/>
                <w:sz w:val="20"/>
              </w:rPr>
              <w:t>Extrémní vítr</w:t>
            </w:r>
          </w:p>
        </w:tc>
        <w:tc>
          <w:tcPr>
            <w:tcW w:w="1366" w:type="dxa"/>
            <w:tcBorders>
              <w:bottom w:val="single" w:sz="4" w:space="0" w:color="auto"/>
            </w:tcBorders>
            <w:shd w:val="clear" w:color="auto" w:fill="C6D9F1"/>
            <w:vAlign w:val="center"/>
          </w:tcPr>
          <w:p w14:paraId="7D8CF83C" w14:textId="77777777" w:rsidR="00961FDD" w:rsidRPr="006A5E93" w:rsidRDefault="00961FDD" w:rsidP="00F93D79">
            <w:pPr>
              <w:spacing w:line="240" w:lineRule="auto"/>
              <w:jc w:val="center"/>
              <w:rPr>
                <w:rFonts w:cs="Arial"/>
                <w:sz w:val="20"/>
              </w:rPr>
            </w:pPr>
            <w:r w:rsidRPr="006A5E93">
              <w:rPr>
                <w:rFonts w:cs="Arial"/>
                <w:sz w:val="20"/>
              </w:rPr>
              <w:t>Požáry vegetace</w:t>
            </w:r>
          </w:p>
        </w:tc>
      </w:tr>
      <w:tr w:rsidR="006A5E93" w:rsidRPr="006A5E93" w14:paraId="113608E3" w14:textId="77777777" w:rsidTr="00F93D79">
        <w:trPr>
          <w:trHeight w:val="1039"/>
        </w:trPr>
        <w:tc>
          <w:tcPr>
            <w:tcW w:w="851" w:type="dxa"/>
            <w:vMerge w:val="restart"/>
            <w:shd w:val="clear" w:color="auto" w:fill="C6D9F1"/>
            <w:textDirection w:val="btLr"/>
            <w:vAlign w:val="center"/>
          </w:tcPr>
          <w:p w14:paraId="61D00EFD" w14:textId="77777777" w:rsidR="00E3648C" w:rsidRPr="006A5E93" w:rsidRDefault="00E3648C" w:rsidP="00E3648C">
            <w:pPr>
              <w:tabs>
                <w:tab w:val="left" w:pos="0"/>
              </w:tabs>
              <w:spacing w:line="240" w:lineRule="auto"/>
              <w:ind w:left="113" w:right="113"/>
              <w:jc w:val="center"/>
              <w:rPr>
                <w:rFonts w:cs="Arial"/>
                <w:b/>
                <w:bCs/>
                <w:sz w:val="20"/>
              </w:rPr>
            </w:pPr>
            <w:r w:rsidRPr="006A5E93">
              <w:rPr>
                <w:rFonts w:cs="Arial"/>
                <w:b/>
                <w:bCs/>
                <w:sz w:val="20"/>
              </w:rPr>
              <w:t>Současné a budoucí klima</w:t>
            </w:r>
          </w:p>
        </w:tc>
        <w:tc>
          <w:tcPr>
            <w:tcW w:w="1533" w:type="dxa"/>
            <w:shd w:val="clear" w:color="auto" w:fill="C6D9F1"/>
            <w:vAlign w:val="center"/>
          </w:tcPr>
          <w:p w14:paraId="05DBE2F8" w14:textId="77777777" w:rsidR="00E3648C" w:rsidRPr="006A5E93" w:rsidRDefault="00E3648C" w:rsidP="00E3648C">
            <w:pPr>
              <w:tabs>
                <w:tab w:val="left" w:pos="0"/>
              </w:tabs>
              <w:spacing w:line="240" w:lineRule="auto"/>
              <w:jc w:val="center"/>
              <w:rPr>
                <w:rFonts w:cs="Arial"/>
                <w:sz w:val="20"/>
              </w:rPr>
            </w:pPr>
            <w:r w:rsidRPr="006A5E93">
              <w:rPr>
                <w:rFonts w:cs="Arial"/>
                <w:sz w:val="20"/>
              </w:rPr>
              <w:t>Současné</w:t>
            </w:r>
            <w:r w:rsidRPr="006A5E93">
              <w:rPr>
                <w:rFonts w:cs="Arial"/>
                <w:sz w:val="20"/>
              </w:rPr>
              <w:br/>
              <w:t>(a minulé) klima</w:t>
            </w:r>
          </w:p>
        </w:tc>
        <w:tc>
          <w:tcPr>
            <w:tcW w:w="1362" w:type="dxa"/>
            <w:shd w:val="clear" w:color="auto" w:fill="auto"/>
            <w:vAlign w:val="center"/>
          </w:tcPr>
          <w:p w14:paraId="5F9EFC83" w14:textId="78B68023" w:rsidR="00E3648C" w:rsidRPr="006A5E93" w:rsidRDefault="00E3648C" w:rsidP="00E3648C">
            <w:pPr>
              <w:spacing w:line="240" w:lineRule="auto"/>
              <w:jc w:val="center"/>
              <w:rPr>
                <w:rFonts w:cs="Arial"/>
                <w:i/>
                <w:iCs/>
                <w:sz w:val="20"/>
              </w:rPr>
            </w:pPr>
            <w:r w:rsidRPr="006A5E93">
              <w:rPr>
                <w:rFonts w:cs="Arial"/>
                <w:i/>
                <w:iCs/>
                <w:sz w:val="20"/>
              </w:rPr>
              <w:t>N</w:t>
            </w:r>
          </w:p>
        </w:tc>
        <w:tc>
          <w:tcPr>
            <w:tcW w:w="1191" w:type="dxa"/>
            <w:shd w:val="clear" w:color="auto" w:fill="auto"/>
            <w:vAlign w:val="center"/>
          </w:tcPr>
          <w:p w14:paraId="714A252C" w14:textId="77777777" w:rsidR="00E3648C" w:rsidRPr="006A5E93" w:rsidRDefault="00E3648C" w:rsidP="00E3648C">
            <w:pPr>
              <w:spacing w:line="240" w:lineRule="auto"/>
              <w:jc w:val="center"/>
              <w:rPr>
                <w:rFonts w:cs="Arial"/>
                <w:i/>
                <w:iCs/>
                <w:sz w:val="20"/>
              </w:rPr>
            </w:pPr>
            <w:r w:rsidRPr="006A5E93">
              <w:rPr>
                <w:rFonts w:cs="Arial"/>
                <w:i/>
                <w:iCs/>
                <w:sz w:val="20"/>
              </w:rPr>
              <w:t>N</w:t>
            </w:r>
          </w:p>
        </w:tc>
        <w:tc>
          <w:tcPr>
            <w:tcW w:w="1361" w:type="dxa"/>
            <w:shd w:val="clear" w:color="auto" w:fill="auto"/>
            <w:vAlign w:val="center"/>
          </w:tcPr>
          <w:p w14:paraId="4481054A" w14:textId="77777777" w:rsidR="00E3648C" w:rsidRPr="006A5E93" w:rsidRDefault="00E3648C" w:rsidP="00E3648C">
            <w:pPr>
              <w:spacing w:line="240" w:lineRule="auto"/>
              <w:jc w:val="center"/>
              <w:rPr>
                <w:rFonts w:cs="Arial"/>
                <w:i/>
                <w:iCs/>
                <w:sz w:val="20"/>
              </w:rPr>
            </w:pPr>
            <w:r w:rsidRPr="006A5E93">
              <w:rPr>
                <w:rFonts w:cs="Arial"/>
                <w:i/>
                <w:iCs/>
                <w:sz w:val="20"/>
              </w:rPr>
              <w:t>S</w:t>
            </w:r>
          </w:p>
        </w:tc>
        <w:tc>
          <w:tcPr>
            <w:tcW w:w="1362" w:type="dxa"/>
            <w:shd w:val="clear" w:color="auto" w:fill="auto"/>
            <w:vAlign w:val="center"/>
          </w:tcPr>
          <w:p w14:paraId="24B4CEE9" w14:textId="77777777" w:rsidR="00E3648C" w:rsidRPr="006A5E93" w:rsidRDefault="00E3648C" w:rsidP="00E3648C">
            <w:pPr>
              <w:spacing w:line="240" w:lineRule="auto"/>
              <w:jc w:val="center"/>
              <w:rPr>
                <w:rFonts w:cs="Arial"/>
                <w:i/>
                <w:iCs/>
                <w:sz w:val="20"/>
              </w:rPr>
            </w:pPr>
            <w:r w:rsidRPr="006A5E93">
              <w:rPr>
                <w:rFonts w:cs="Arial"/>
                <w:i/>
                <w:iCs/>
                <w:sz w:val="20"/>
              </w:rPr>
              <w:t>N</w:t>
            </w:r>
          </w:p>
        </w:tc>
        <w:tc>
          <w:tcPr>
            <w:tcW w:w="1366" w:type="dxa"/>
            <w:shd w:val="clear" w:color="auto" w:fill="auto"/>
            <w:vAlign w:val="center"/>
          </w:tcPr>
          <w:p w14:paraId="4772911E" w14:textId="77777777" w:rsidR="00E3648C" w:rsidRPr="006A5E93" w:rsidRDefault="00E3648C" w:rsidP="00E3648C">
            <w:pPr>
              <w:spacing w:line="240" w:lineRule="auto"/>
              <w:jc w:val="center"/>
              <w:rPr>
                <w:rFonts w:cs="Arial"/>
                <w:i/>
                <w:iCs/>
                <w:sz w:val="20"/>
              </w:rPr>
            </w:pPr>
            <w:r w:rsidRPr="006A5E93">
              <w:rPr>
                <w:rFonts w:cs="Arial"/>
                <w:i/>
                <w:iCs/>
                <w:sz w:val="20"/>
              </w:rPr>
              <w:t>S</w:t>
            </w:r>
          </w:p>
        </w:tc>
      </w:tr>
      <w:tr w:rsidR="006A5E93" w:rsidRPr="006A5E93" w14:paraId="753F883A" w14:textId="77777777" w:rsidTr="00F93D79">
        <w:trPr>
          <w:trHeight w:val="913"/>
        </w:trPr>
        <w:tc>
          <w:tcPr>
            <w:tcW w:w="851" w:type="dxa"/>
            <w:vMerge/>
            <w:shd w:val="clear" w:color="auto" w:fill="C6D9F1"/>
            <w:vAlign w:val="center"/>
          </w:tcPr>
          <w:p w14:paraId="60FFAFE6" w14:textId="77777777" w:rsidR="00E3648C" w:rsidRPr="006A5E93" w:rsidRDefault="00E3648C" w:rsidP="00E3648C">
            <w:pPr>
              <w:tabs>
                <w:tab w:val="left" w:pos="0"/>
              </w:tabs>
              <w:spacing w:line="240" w:lineRule="auto"/>
              <w:jc w:val="center"/>
              <w:rPr>
                <w:rFonts w:cs="Arial"/>
                <w:b/>
                <w:bCs/>
                <w:sz w:val="20"/>
              </w:rPr>
            </w:pPr>
          </w:p>
        </w:tc>
        <w:tc>
          <w:tcPr>
            <w:tcW w:w="1533" w:type="dxa"/>
            <w:shd w:val="clear" w:color="auto" w:fill="C6D9F1"/>
            <w:vAlign w:val="center"/>
          </w:tcPr>
          <w:p w14:paraId="4C0BF6AD" w14:textId="77777777" w:rsidR="00E3648C" w:rsidRPr="006A5E93" w:rsidRDefault="00E3648C" w:rsidP="00E3648C">
            <w:pPr>
              <w:tabs>
                <w:tab w:val="left" w:pos="0"/>
              </w:tabs>
              <w:spacing w:line="240" w:lineRule="auto"/>
              <w:jc w:val="center"/>
              <w:rPr>
                <w:rFonts w:cs="Arial"/>
                <w:sz w:val="20"/>
              </w:rPr>
            </w:pPr>
            <w:r w:rsidRPr="006A5E93">
              <w:rPr>
                <w:rFonts w:cs="Arial"/>
                <w:sz w:val="20"/>
              </w:rPr>
              <w:t>Budoucí klima (prognóza, model)</w:t>
            </w:r>
          </w:p>
        </w:tc>
        <w:tc>
          <w:tcPr>
            <w:tcW w:w="1362" w:type="dxa"/>
            <w:shd w:val="clear" w:color="auto" w:fill="auto"/>
            <w:vAlign w:val="center"/>
          </w:tcPr>
          <w:p w14:paraId="020328D0" w14:textId="266256A4" w:rsidR="00E3648C" w:rsidRPr="006A5E93" w:rsidRDefault="00E3648C" w:rsidP="00E3648C">
            <w:pPr>
              <w:spacing w:line="240" w:lineRule="auto"/>
              <w:jc w:val="center"/>
              <w:rPr>
                <w:rFonts w:cs="Arial"/>
                <w:i/>
                <w:iCs/>
                <w:sz w:val="20"/>
              </w:rPr>
            </w:pPr>
            <w:r w:rsidRPr="006A5E93">
              <w:rPr>
                <w:rFonts w:cs="Arial"/>
                <w:i/>
                <w:iCs/>
                <w:sz w:val="20"/>
              </w:rPr>
              <w:t>N</w:t>
            </w:r>
          </w:p>
        </w:tc>
        <w:tc>
          <w:tcPr>
            <w:tcW w:w="1191" w:type="dxa"/>
            <w:shd w:val="clear" w:color="auto" w:fill="auto"/>
            <w:vAlign w:val="center"/>
          </w:tcPr>
          <w:p w14:paraId="4E415E7F" w14:textId="77777777" w:rsidR="00E3648C" w:rsidRPr="006A5E93" w:rsidRDefault="00E3648C" w:rsidP="00E3648C">
            <w:pPr>
              <w:spacing w:line="240" w:lineRule="auto"/>
              <w:jc w:val="center"/>
              <w:rPr>
                <w:rFonts w:cs="Arial"/>
                <w:i/>
                <w:iCs/>
                <w:sz w:val="20"/>
              </w:rPr>
            </w:pPr>
            <w:r w:rsidRPr="006A5E93">
              <w:rPr>
                <w:rFonts w:cs="Arial"/>
                <w:i/>
                <w:iCs/>
                <w:sz w:val="20"/>
              </w:rPr>
              <w:t>N</w:t>
            </w:r>
          </w:p>
        </w:tc>
        <w:tc>
          <w:tcPr>
            <w:tcW w:w="1361" w:type="dxa"/>
            <w:shd w:val="clear" w:color="auto" w:fill="auto"/>
            <w:vAlign w:val="center"/>
          </w:tcPr>
          <w:p w14:paraId="3CD30B0D" w14:textId="77777777" w:rsidR="00E3648C" w:rsidRPr="006A5E93" w:rsidRDefault="00E3648C" w:rsidP="00E3648C">
            <w:pPr>
              <w:spacing w:line="240" w:lineRule="auto"/>
              <w:jc w:val="center"/>
              <w:rPr>
                <w:rFonts w:cs="Arial"/>
                <w:i/>
                <w:iCs/>
                <w:sz w:val="20"/>
              </w:rPr>
            </w:pPr>
            <w:r w:rsidRPr="006A5E93">
              <w:rPr>
                <w:rFonts w:cs="Arial"/>
                <w:i/>
                <w:iCs/>
                <w:sz w:val="20"/>
              </w:rPr>
              <w:t>S</w:t>
            </w:r>
          </w:p>
        </w:tc>
        <w:tc>
          <w:tcPr>
            <w:tcW w:w="1362" w:type="dxa"/>
            <w:shd w:val="clear" w:color="auto" w:fill="auto"/>
            <w:vAlign w:val="center"/>
          </w:tcPr>
          <w:p w14:paraId="075BC532" w14:textId="77777777" w:rsidR="00E3648C" w:rsidRPr="006A5E93" w:rsidRDefault="00E3648C" w:rsidP="00E3648C">
            <w:pPr>
              <w:spacing w:line="240" w:lineRule="auto"/>
              <w:jc w:val="center"/>
              <w:rPr>
                <w:rFonts w:cs="Arial"/>
                <w:i/>
                <w:iCs/>
                <w:sz w:val="20"/>
              </w:rPr>
            </w:pPr>
            <w:r w:rsidRPr="006A5E93">
              <w:rPr>
                <w:rFonts w:cs="Arial"/>
                <w:i/>
                <w:iCs/>
                <w:sz w:val="20"/>
              </w:rPr>
              <w:t>N</w:t>
            </w:r>
          </w:p>
        </w:tc>
        <w:tc>
          <w:tcPr>
            <w:tcW w:w="1366" w:type="dxa"/>
            <w:shd w:val="clear" w:color="auto" w:fill="auto"/>
            <w:vAlign w:val="center"/>
          </w:tcPr>
          <w:p w14:paraId="66A8CFFA" w14:textId="77777777" w:rsidR="00E3648C" w:rsidRPr="006A5E93" w:rsidRDefault="00E3648C" w:rsidP="00E3648C">
            <w:pPr>
              <w:spacing w:line="240" w:lineRule="auto"/>
              <w:jc w:val="center"/>
              <w:rPr>
                <w:rFonts w:cs="Arial"/>
                <w:i/>
                <w:iCs/>
                <w:sz w:val="20"/>
              </w:rPr>
            </w:pPr>
            <w:r w:rsidRPr="006A5E93">
              <w:rPr>
                <w:rFonts w:cs="Arial"/>
                <w:i/>
                <w:iCs/>
                <w:sz w:val="20"/>
              </w:rPr>
              <w:t>S</w:t>
            </w:r>
          </w:p>
        </w:tc>
      </w:tr>
      <w:tr w:rsidR="006A5E93" w:rsidRPr="006A5E93" w14:paraId="10B00261" w14:textId="77777777" w:rsidTr="00F93D79">
        <w:trPr>
          <w:trHeight w:val="500"/>
        </w:trPr>
        <w:tc>
          <w:tcPr>
            <w:tcW w:w="2384" w:type="dxa"/>
            <w:gridSpan w:val="2"/>
            <w:shd w:val="clear" w:color="auto" w:fill="C6D9F1"/>
            <w:vAlign w:val="center"/>
          </w:tcPr>
          <w:p w14:paraId="215A142E" w14:textId="77777777" w:rsidR="00E3648C" w:rsidRPr="006A5E93" w:rsidRDefault="00E3648C" w:rsidP="00E3648C">
            <w:pPr>
              <w:tabs>
                <w:tab w:val="left" w:pos="0"/>
              </w:tabs>
              <w:spacing w:line="240" w:lineRule="auto"/>
              <w:jc w:val="center"/>
              <w:rPr>
                <w:rFonts w:cs="Arial"/>
                <w:b/>
                <w:bCs/>
                <w:sz w:val="20"/>
              </w:rPr>
            </w:pPr>
            <w:r w:rsidRPr="006A5E93">
              <w:rPr>
                <w:rFonts w:cs="Arial"/>
                <w:b/>
                <w:bCs/>
                <w:sz w:val="20"/>
              </w:rPr>
              <w:t>Nejvyšší skóre z výše uvedených</w:t>
            </w:r>
          </w:p>
        </w:tc>
        <w:tc>
          <w:tcPr>
            <w:tcW w:w="1362" w:type="dxa"/>
            <w:shd w:val="clear" w:color="auto" w:fill="auto"/>
            <w:vAlign w:val="center"/>
          </w:tcPr>
          <w:p w14:paraId="17C4ECF9" w14:textId="1F6D40D7" w:rsidR="00E3648C" w:rsidRPr="006A5E93" w:rsidRDefault="00E3648C" w:rsidP="00E3648C">
            <w:pPr>
              <w:spacing w:line="240" w:lineRule="auto"/>
              <w:jc w:val="center"/>
              <w:rPr>
                <w:rFonts w:cs="Arial"/>
                <w:i/>
                <w:iCs/>
                <w:sz w:val="20"/>
              </w:rPr>
            </w:pPr>
            <w:r w:rsidRPr="006A5E93">
              <w:rPr>
                <w:rFonts w:cs="Arial"/>
                <w:i/>
                <w:iCs/>
                <w:sz w:val="20"/>
              </w:rPr>
              <w:t>N</w:t>
            </w:r>
          </w:p>
        </w:tc>
        <w:tc>
          <w:tcPr>
            <w:tcW w:w="1191" w:type="dxa"/>
            <w:shd w:val="clear" w:color="auto" w:fill="auto"/>
            <w:vAlign w:val="center"/>
          </w:tcPr>
          <w:p w14:paraId="78C3D223" w14:textId="6780D420" w:rsidR="00E3648C" w:rsidRPr="006A5E93" w:rsidRDefault="00E3648C" w:rsidP="00E3648C">
            <w:pPr>
              <w:spacing w:line="240" w:lineRule="auto"/>
              <w:jc w:val="center"/>
              <w:rPr>
                <w:rFonts w:cs="Arial"/>
                <w:i/>
                <w:iCs/>
                <w:sz w:val="20"/>
              </w:rPr>
            </w:pPr>
            <w:r w:rsidRPr="006A5E93">
              <w:rPr>
                <w:rFonts w:cs="Arial"/>
                <w:i/>
                <w:iCs/>
                <w:sz w:val="20"/>
              </w:rPr>
              <w:t>N</w:t>
            </w:r>
          </w:p>
        </w:tc>
        <w:tc>
          <w:tcPr>
            <w:tcW w:w="1361" w:type="dxa"/>
            <w:shd w:val="clear" w:color="auto" w:fill="auto"/>
            <w:vAlign w:val="center"/>
          </w:tcPr>
          <w:p w14:paraId="0B618613" w14:textId="77777777" w:rsidR="00E3648C" w:rsidRPr="006A5E93" w:rsidRDefault="00E3648C" w:rsidP="00E3648C">
            <w:pPr>
              <w:spacing w:line="240" w:lineRule="auto"/>
              <w:jc w:val="center"/>
              <w:rPr>
                <w:rFonts w:cs="Arial"/>
                <w:i/>
                <w:iCs/>
                <w:sz w:val="20"/>
              </w:rPr>
            </w:pPr>
            <w:r w:rsidRPr="006A5E93">
              <w:rPr>
                <w:rFonts w:cs="Arial"/>
                <w:i/>
                <w:iCs/>
                <w:sz w:val="20"/>
              </w:rPr>
              <w:t>S</w:t>
            </w:r>
          </w:p>
        </w:tc>
        <w:tc>
          <w:tcPr>
            <w:tcW w:w="1362" w:type="dxa"/>
            <w:shd w:val="clear" w:color="auto" w:fill="auto"/>
            <w:vAlign w:val="center"/>
          </w:tcPr>
          <w:p w14:paraId="37613608" w14:textId="77777777" w:rsidR="00E3648C" w:rsidRPr="006A5E93" w:rsidRDefault="00E3648C" w:rsidP="00E3648C">
            <w:pPr>
              <w:spacing w:line="240" w:lineRule="auto"/>
              <w:jc w:val="center"/>
              <w:rPr>
                <w:rFonts w:cs="Arial"/>
                <w:i/>
                <w:iCs/>
                <w:sz w:val="20"/>
              </w:rPr>
            </w:pPr>
            <w:r w:rsidRPr="006A5E93">
              <w:rPr>
                <w:rFonts w:cs="Arial"/>
                <w:i/>
                <w:iCs/>
                <w:sz w:val="20"/>
              </w:rPr>
              <w:t>N</w:t>
            </w:r>
          </w:p>
        </w:tc>
        <w:tc>
          <w:tcPr>
            <w:tcW w:w="1366" w:type="dxa"/>
            <w:shd w:val="clear" w:color="auto" w:fill="auto"/>
            <w:vAlign w:val="center"/>
          </w:tcPr>
          <w:p w14:paraId="2762B46A" w14:textId="77777777" w:rsidR="00E3648C" w:rsidRPr="006A5E93" w:rsidRDefault="00E3648C" w:rsidP="00E3648C">
            <w:pPr>
              <w:spacing w:line="240" w:lineRule="auto"/>
              <w:jc w:val="center"/>
              <w:rPr>
                <w:rFonts w:cs="Arial"/>
                <w:i/>
                <w:iCs/>
                <w:sz w:val="20"/>
              </w:rPr>
            </w:pPr>
            <w:r w:rsidRPr="006A5E93">
              <w:rPr>
                <w:rFonts w:cs="Arial"/>
                <w:i/>
                <w:iCs/>
                <w:sz w:val="20"/>
              </w:rPr>
              <w:t>S</w:t>
            </w:r>
          </w:p>
        </w:tc>
      </w:tr>
    </w:tbl>
    <w:p w14:paraId="6C47DBD9" w14:textId="77777777" w:rsidR="007A27EA" w:rsidRPr="006A5E93" w:rsidRDefault="007A27EA" w:rsidP="007A27EA">
      <w:pPr>
        <w:spacing w:line="240" w:lineRule="auto"/>
        <w:rPr>
          <w:i/>
          <w:iCs/>
          <w:sz w:val="16"/>
          <w:szCs w:val="16"/>
        </w:rPr>
      </w:pPr>
      <w:r w:rsidRPr="006A5E93">
        <w:rPr>
          <w:i/>
          <w:iCs/>
          <w:sz w:val="16"/>
          <w:szCs w:val="16"/>
        </w:rPr>
        <w:t>*Vysvětlivka: N – nízké; S - střední</w:t>
      </w:r>
    </w:p>
    <w:p w14:paraId="4B57FBBC" w14:textId="77777777" w:rsidR="00961FDD" w:rsidRPr="006A5E93" w:rsidRDefault="00961FDD" w:rsidP="00961FDD"/>
    <w:p w14:paraId="0961337E" w14:textId="77777777" w:rsidR="00961FDD" w:rsidRPr="006A5E93" w:rsidRDefault="00961FDD" w:rsidP="00961FDD">
      <w:pPr>
        <w:rPr>
          <w:bCs/>
          <w:szCs w:val="22"/>
          <w:highlight w:val="yellow"/>
          <w:u w:val="single"/>
        </w:rPr>
      </w:pPr>
    </w:p>
    <w:p w14:paraId="7101143B" w14:textId="77777777" w:rsidR="00961FDD" w:rsidRPr="006A5E93" w:rsidRDefault="00961FDD" w:rsidP="00961FDD">
      <w:pPr>
        <w:rPr>
          <w:bCs/>
          <w:szCs w:val="22"/>
          <w:u w:val="single"/>
        </w:rPr>
      </w:pPr>
      <w:r w:rsidRPr="006A5E93">
        <w:rPr>
          <w:bCs/>
          <w:szCs w:val="22"/>
          <w:u w:val="single"/>
        </w:rPr>
        <w:t>Analýza citlivosti silniční stavby</w:t>
      </w:r>
    </w:p>
    <w:p w14:paraId="517202C2" w14:textId="7E045876" w:rsidR="00961FDD" w:rsidRPr="006A5E93" w:rsidRDefault="00961FDD" w:rsidP="00961FDD">
      <w:r w:rsidRPr="006A5E93">
        <w:t xml:space="preserve">Analýza citlivosti záměru má za úkol shrnout jakým rizikům může daný typ projektu, v tomto případě </w:t>
      </w:r>
      <w:r w:rsidR="00086ACD" w:rsidRPr="006A5E93">
        <w:t>modernizace komunikace</w:t>
      </w:r>
      <w:r w:rsidRPr="006A5E93">
        <w:t xml:space="preserve">, podléhat v různých fázích realizace bez ohledu na lokalizaci. </w:t>
      </w:r>
    </w:p>
    <w:p w14:paraId="1DE0B8E6" w14:textId="77777777" w:rsidR="00961FDD" w:rsidRPr="00964BBD" w:rsidRDefault="00961FDD" w:rsidP="00961FDD">
      <w:r w:rsidRPr="00964BBD">
        <w:t xml:space="preserve">Tabulka nacházející se níže pod textem uvádí základní přehled o tom, zda a v jaké míře je předpokládaný stavební záměr citlivý na vybrané rizikové meteorologické jevy, které je nutné zohlednit v souvislosti s klimatickou změnou. </w:t>
      </w:r>
    </w:p>
    <w:p w14:paraId="51222306" w14:textId="77777777" w:rsidR="00961FDD" w:rsidRPr="00964BBD" w:rsidRDefault="00961FDD" w:rsidP="00961FDD"/>
    <w:p w14:paraId="25A6845C" w14:textId="48B2502B" w:rsidR="00961FDD" w:rsidRPr="00964BBD" w:rsidRDefault="00961FDD" w:rsidP="00961FDD">
      <w:pPr>
        <w:pStyle w:val="Titulek"/>
        <w:rPr>
          <w:sz w:val="22"/>
          <w:szCs w:val="22"/>
        </w:rPr>
      </w:pPr>
      <w:r w:rsidRPr="00964BBD">
        <w:t>Tab</w:t>
      </w:r>
      <w:r w:rsidR="00086ACD" w:rsidRPr="00964BBD">
        <w:t>.</w:t>
      </w:r>
      <w:r w:rsidRPr="00964BBD">
        <w:t xml:space="preserve"> </w:t>
      </w:r>
      <w:r w:rsidR="00D74074">
        <w:t>12</w:t>
      </w:r>
      <w:r w:rsidR="00086ACD" w:rsidRPr="00964BBD">
        <w:t>:</w:t>
      </w:r>
      <w:r w:rsidRPr="00964BBD">
        <w:t xml:space="preserve"> Výčet rizikových meteorologických jevů s předpokládaným rizikem pro silniční stavbu a mírou citlivosti pro předpokládaný stavební záměr s ohledem na související změnu klimatu</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590"/>
        <w:gridCol w:w="1417"/>
        <w:gridCol w:w="2977"/>
      </w:tblGrid>
      <w:tr w:rsidR="00964BBD" w:rsidRPr="00964BBD" w14:paraId="7B883D25" w14:textId="77777777" w:rsidTr="00F93D79">
        <w:trPr>
          <w:tblHeader/>
        </w:trPr>
        <w:tc>
          <w:tcPr>
            <w:tcW w:w="2338" w:type="dxa"/>
            <w:shd w:val="clear" w:color="auto" w:fill="A5A5A5"/>
            <w:vAlign w:val="center"/>
          </w:tcPr>
          <w:p w14:paraId="00307579" w14:textId="77777777" w:rsidR="00961FDD" w:rsidRPr="00964BBD" w:rsidRDefault="00961FDD" w:rsidP="00F93D79">
            <w:pPr>
              <w:spacing w:line="240" w:lineRule="auto"/>
              <w:jc w:val="center"/>
              <w:rPr>
                <w:b/>
                <w:sz w:val="20"/>
              </w:rPr>
            </w:pPr>
            <w:r w:rsidRPr="00964BBD">
              <w:rPr>
                <w:b/>
                <w:sz w:val="20"/>
              </w:rPr>
              <w:t>Rizikové meteorologické jevy</w:t>
            </w:r>
          </w:p>
        </w:tc>
        <w:tc>
          <w:tcPr>
            <w:tcW w:w="2590" w:type="dxa"/>
            <w:shd w:val="clear" w:color="auto" w:fill="A5A5A5"/>
            <w:vAlign w:val="center"/>
          </w:tcPr>
          <w:p w14:paraId="5E175156" w14:textId="77777777" w:rsidR="00961FDD" w:rsidRPr="00964BBD" w:rsidRDefault="00961FDD" w:rsidP="00F93D79">
            <w:pPr>
              <w:spacing w:line="240" w:lineRule="auto"/>
              <w:jc w:val="center"/>
              <w:rPr>
                <w:b/>
                <w:sz w:val="20"/>
              </w:rPr>
            </w:pPr>
            <w:r w:rsidRPr="00964BBD">
              <w:rPr>
                <w:b/>
                <w:sz w:val="20"/>
              </w:rPr>
              <w:t>Předpokládané riziko pro silniční stavbu</w:t>
            </w:r>
          </w:p>
        </w:tc>
        <w:tc>
          <w:tcPr>
            <w:tcW w:w="1417" w:type="dxa"/>
            <w:shd w:val="clear" w:color="auto" w:fill="A5A5A5"/>
            <w:vAlign w:val="center"/>
          </w:tcPr>
          <w:p w14:paraId="3F983ACB" w14:textId="77777777" w:rsidR="00961FDD" w:rsidRPr="00964BBD" w:rsidRDefault="00961FDD" w:rsidP="00F93D79">
            <w:pPr>
              <w:spacing w:line="240" w:lineRule="auto"/>
              <w:jc w:val="center"/>
              <w:rPr>
                <w:b/>
                <w:sz w:val="20"/>
              </w:rPr>
            </w:pPr>
            <w:r w:rsidRPr="00964BBD">
              <w:rPr>
                <w:b/>
                <w:sz w:val="20"/>
              </w:rPr>
              <w:t>Míra citlivosti</w:t>
            </w:r>
          </w:p>
        </w:tc>
        <w:tc>
          <w:tcPr>
            <w:tcW w:w="2977" w:type="dxa"/>
            <w:shd w:val="clear" w:color="auto" w:fill="A5A5A5"/>
            <w:vAlign w:val="center"/>
          </w:tcPr>
          <w:p w14:paraId="4E144AD9" w14:textId="77777777" w:rsidR="00961FDD" w:rsidRPr="00964BBD" w:rsidRDefault="00961FDD" w:rsidP="00F93D79">
            <w:pPr>
              <w:spacing w:line="240" w:lineRule="auto"/>
              <w:jc w:val="center"/>
              <w:rPr>
                <w:b/>
                <w:sz w:val="20"/>
              </w:rPr>
            </w:pPr>
            <w:r w:rsidRPr="00964BBD">
              <w:rPr>
                <w:b/>
                <w:sz w:val="20"/>
              </w:rPr>
              <w:t>Poznámky</w:t>
            </w:r>
          </w:p>
        </w:tc>
      </w:tr>
      <w:tr w:rsidR="00964BBD" w:rsidRPr="00964BBD" w14:paraId="58DE7CED" w14:textId="77777777" w:rsidTr="00F93D79">
        <w:tc>
          <w:tcPr>
            <w:tcW w:w="2338" w:type="dxa"/>
            <w:shd w:val="clear" w:color="auto" w:fill="auto"/>
            <w:vAlign w:val="center"/>
          </w:tcPr>
          <w:p w14:paraId="349EBE3C" w14:textId="77777777" w:rsidR="00961FDD" w:rsidRPr="00964BBD" w:rsidRDefault="00961FDD" w:rsidP="00F93D79">
            <w:pPr>
              <w:spacing w:line="240" w:lineRule="auto"/>
              <w:rPr>
                <w:sz w:val="20"/>
              </w:rPr>
            </w:pPr>
            <w:r w:rsidRPr="00964BBD">
              <w:rPr>
                <w:sz w:val="20"/>
              </w:rPr>
              <w:t>Vysoké teploty</w:t>
            </w:r>
          </w:p>
        </w:tc>
        <w:tc>
          <w:tcPr>
            <w:tcW w:w="2590" w:type="dxa"/>
            <w:shd w:val="clear" w:color="auto" w:fill="auto"/>
            <w:vAlign w:val="center"/>
          </w:tcPr>
          <w:p w14:paraId="48F4DF22" w14:textId="77777777" w:rsidR="00961FDD" w:rsidRPr="00964BBD" w:rsidRDefault="00961FDD" w:rsidP="00F93D79">
            <w:pPr>
              <w:spacing w:line="240" w:lineRule="auto"/>
              <w:rPr>
                <w:sz w:val="20"/>
              </w:rPr>
            </w:pPr>
            <w:r w:rsidRPr="00964BBD">
              <w:rPr>
                <w:sz w:val="20"/>
              </w:rPr>
              <w:t xml:space="preserve">- ovlivnění z hlediska infrastruktury - degradace povrchového materiálu vozovky, poškození mostních konstrukcí, </w:t>
            </w:r>
          </w:p>
          <w:p w14:paraId="7521054C" w14:textId="77777777" w:rsidR="00961FDD" w:rsidRPr="00964BBD" w:rsidRDefault="00961FDD" w:rsidP="00F93D79">
            <w:pPr>
              <w:spacing w:line="240" w:lineRule="auto"/>
              <w:rPr>
                <w:sz w:val="20"/>
              </w:rPr>
            </w:pPr>
            <w:r w:rsidRPr="00964BBD">
              <w:rPr>
                <w:sz w:val="20"/>
              </w:rPr>
              <w:t xml:space="preserve">- ovlivnění bezpečnosti provozu spojené s lidským faktorem - snížená koncentrace řidiče. </w:t>
            </w:r>
          </w:p>
          <w:p w14:paraId="0ED52EAC" w14:textId="77777777" w:rsidR="00961FDD" w:rsidRPr="00964BBD" w:rsidRDefault="00961FDD" w:rsidP="00F93D79">
            <w:pPr>
              <w:spacing w:line="240" w:lineRule="auto"/>
              <w:rPr>
                <w:sz w:val="20"/>
              </w:rPr>
            </w:pPr>
            <w:r w:rsidRPr="00964BBD">
              <w:rPr>
                <w:sz w:val="20"/>
              </w:rPr>
              <w:t xml:space="preserve">- větší nároky na klimatizaci vozidel a tím i zvyšující se spotřeba pohonných hmot, jenž implikuje i nárůst produkce emisí. </w:t>
            </w:r>
          </w:p>
        </w:tc>
        <w:tc>
          <w:tcPr>
            <w:tcW w:w="1417" w:type="dxa"/>
            <w:shd w:val="clear" w:color="auto" w:fill="auto"/>
            <w:vAlign w:val="center"/>
          </w:tcPr>
          <w:p w14:paraId="236C2BEB" w14:textId="77777777" w:rsidR="00961FDD" w:rsidRPr="00964BBD" w:rsidRDefault="00961FDD" w:rsidP="00F93D79">
            <w:pPr>
              <w:spacing w:line="240" w:lineRule="auto"/>
              <w:rPr>
                <w:sz w:val="20"/>
              </w:rPr>
            </w:pPr>
            <w:r w:rsidRPr="00964BBD">
              <w:rPr>
                <w:sz w:val="20"/>
              </w:rPr>
              <w:t>významná citlivost</w:t>
            </w:r>
          </w:p>
        </w:tc>
        <w:tc>
          <w:tcPr>
            <w:tcW w:w="2977" w:type="dxa"/>
            <w:shd w:val="clear" w:color="auto" w:fill="auto"/>
            <w:vAlign w:val="center"/>
          </w:tcPr>
          <w:p w14:paraId="07DD8907" w14:textId="77777777" w:rsidR="00961FDD" w:rsidRPr="00964BBD" w:rsidRDefault="00961FDD" w:rsidP="00F93D79">
            <w:pPr>
              <w:spacing w:line="240" w:lineRule="auto"/>
              <w:rPr>
                <w:sz w:val="20"/>
              </w:rPr>
            </w:pPr>
            <w:r w:rsidRPr="00964BBD">
              <w:rPr>
                <w:sz w:val="20"/>
              </w:rPr>
              <w:t xml:space="preserve">Problém vysokých teplot je řešen kvalitnějším povrchem. Možnou výsadbou dřevin podél komunikace, avšak s ohledem na další možná rizika (pád stromu na komunikaci). Což může být řešeno optimální druhovou skladbou doprovodné zeleně. </w:t>
            </w:r>
          </w:p>
        </w:tc>
      </w:tr>
      <w:tr w:rsidR="007A43CF" w:rsidRPr="007A43CF" w14:paraId="507A050D" w14:textId="77777777" w:rsidTr="00F93D79">
        <w:tc>
          <w:tcPr>
            <w:tcW w:w="2338" w:type="dxa"/>
            <w:shd w:val="clear" w:color="auto" w:fill="auto"/>
            <w:vAlign w:val="center"/>
          </w:tcPr>
          <w:p w14:paraId="6A6B7074" w14:textId="77777777" w:rsidR="00961FDD" w:rsidRPr="00964BBD" w:rsidRDefault="00961FDD" w:rsidP="00F93D79">
            <w:pPr>
              <w:spacing w:line="240" w:lineRule="auto"/>
              <w:rPr>
                <w:sz w:val="20"/>
              </w:rPr>
            </w:pPr>
            <w:r w:rsidRPr="00964BBD">
              <w:rPr>
                <w:sz w:val="20"/>
              </w:rPr>
              <w:lastRenderedPageBreak/>
              <w:t>Sucho a požáry</w:t>
            </w:r>
          </w:p>
        </w:tc>
        <w:tc>
          <w:tcPr>
            <w:tcW w:w="2590" w:type="dxa"/>
            <w:shd w:val="clear" w:color="auto" w:fill="auto"/>
            <w:vAlign w:val="center"/>
          </w:tcPr>
          <w:p w14:paraId="36C6029C" w14:textId="77777777" w:rsidR="00961FDD" w:rsidRPr="00964BBD" w:rsidRDefault="00961FDD" w:rsidP="00F93D79">
            <w:pPr>
              <w:spacing w:line="240" w:lineRule="auto"/>
              <w:jc w:val="left"/>
              <w:rPr>
                <w:sz w:val="20"/>
              </w:rPr>
            </w:pPr>
            <w:r w:rsidRPr="00964BBD">
              <w:rPr>
                <w:sz w:val="20"/>
              </w:rPr>
              <w:t>- ovlivnění plynulosti provozu a bezpečnosti na dopravní cestě z důvodu požáru</w:t>
            </w:r>
          </w:p>
        </w:tc>
        <w:tc>
          <w:tcPr>
            <w:tcW w:w="1417" w:type="dxa"/>
            <w:shd w:val="clear" w:color="auto" w:fill="auto"/>
            <w:vAlign w:val="center"/>
          </w:tcPr>
          <w:p w14:paraId="655EE6CC" w14:textId="77777777" w:rsidR="00961FDD" w:rsidRPr="00964BBD" w:rsidRDefault="00961FDD" w:rsidP="00F93D79">
            <w:pPr>
              <w:spacing w:line="240" w:lineRule="auto"/>
              <w:rPr>
                <w:sz w:val="20"/>
              </w:rPr>
            </w:pPr>
            <w:r w:rsidRPr="00964BBD">
              <w:rPr>
                <w:sz w:val="20"/>
              </w:rPr>
              <w:t>mírná citlivost</w:t>
            </w:r>
          </w:p>
        </w:tc>
        <w:tc>
          <w:tcPr>
            <w:tcW w:w="2977" w:type="dxa"/>
            <w:shd w:val="clear" w:color="auto" w:fill="auto"/>
            <w:vAlign w:val="center"/>
          </w:tcPr>
          <w:p w14:paraId="04C90EEF" w14:textId="467CB915" w:rsidR="00961FDD" w:rsidRPr="00964BBD" w:rsidRDefault="00961FDD" w:rsidP="00F93D79">
            <w:pPr>
              <w:spacing w:line="240" w:lineRule="auto"/>
              <w:rPr>
                <w:sz w:val="20"/>
              </w:rPr>
            </w:pPr>
            <w:r w:rsidRPr="00964BBD">
              <w:rPr>
                <w:sz w:val="20"/>
              </w:rPr>
              <w:t>Ohrožení by bylo možné pouze v případě požáru vozidel na</w:t>
            </w:r>
            <w:r w:rsidR="00733D40" w:rsidRPr="00964BBD">
              <w:rPr>
                <w:sz w:val="20"/>
              </w:rPr>
              <w:t xml:space="preserve"> </w:t>
            </w:r>
            <w:r w:rsidRPr="00964BBD">
              <w:rPr>
                <w:sz w:val="20"/>
              </w:rPr>
              <w:t>komunikaci, případně požáru vegetace v blízkosti komunikac</w:t>
            </w:r>
            <w:r w:rsidR="00964BBD" w:rsidRPr="00964BBD">
              <w:rPr>
                <w:sz w:val="20"/>
              </w:rPr>
              <w:t>e</w:t>
            </w:r>
            <w:r w:rsidRPr="00964BBD">
              <w:rPr>
                <w:sz w:val="20"/>
              </w:rPr>
              <w:t>.</w:t>
            </w:r>
          </w:p>
          <w:p w14:paraId="304E8CBD" w14:textId="2F29BD82" w:rsidR="00961FDD" w:rsidRPr="00964BBD" w:rsidRDefault="00961FDD" w:rsidP="00F93D79">
            <w:pPr>
              <w:spacing w:line="240" w:lineRule="auto"/>
              <w:rPr>
                <w:sz w:val="20"/>
              </w:rPr>
            </w:pPr>
            <w:r w:rsidRPr="00964BBD">
              <w:rPr>
                <w:sz w:val="20"/>
              </w:rPr>
              <w:t>V případě požáru bude postupováno v souladu s platnými právními předpisy.</w:t>
            </w:r>
          </w:p>
        </w:tc>
      </w:tr>
      <w:tr w:rsidR="007A43CF" w:rsidRPr="007A43CF" w14:paraId="666224CF" w14:textId="77777777" w:rsidTr="00F93D79">
        <w:tc>
          <w:tcPr>
            <w:tcW w:w="2338" w:type="dxa"/>
            <w:shd w:val="clear" w:color="auto" w:fill="auto"/>
            <w:vAlign w:val="center"/>
          </w:tcPr>
          <w:p w14:paraId="7420AE1E" w14:textId="77777777" w:rsidR="00961FDD" w:rsidRPr="00964BBD" w:rsidRDefault="00961FDD" w:rsidP="00F93D79">
            <w:pPr>
              <w:spacing w:line="240" w:lineRule="auto"/>
              <w:rPr>
                <w:sz w:val="20"/>
              </w:rPr>
            </w:pPr>
            <w:r w:rsidRPr="00964BBD">
              <w:rPr>
                <w:sz w:val="20"/>
              </w:rPr>
              <w:t>Silný vítr</w:t>
            </w:r>
          </w:p>
        </w:tc>
        <w:tc>
          <w:tcPr>
            <w:tcW w:w="2590" w:type="dxa"/>
            <w:shd w:val="clear" w:color="auto" w:fill="auto"/>
            <w:vAlign w:val="center"/>
          </w:tcPr>
          <w:p w14:paraId="24C4B268" w14:textId="77777777" w:rsidR="00961FDD" w:rsidRPr="00964BBD" w:rsidRDefault="00961FDD" w:rsidP="00F93D79">
            <w:pPr>
              <w:spacing w:line="240" w:lineRule="auto"/>
              <w:jc w:val="left"/>
              <w:rPr>
                <w:sz w:val="20"/>
              </w:rPr>
            </w:pPr>
            <w:r w:rsidRPr="00964BBD">
              <w:rPr>
                <w:sz w:val="20"/>
              </w:rPr>
              <w:t>- možnost výpadku elektrické energie – osvětlení podél komunikace</w:t>
            </w:r>
          </w:p>
          <w:p w14:paraId="28FCFCD9" w14:textId="77777777" w:rsidR="00961FDD" w:rsidRPr="00964BBD" w:rsidRDefault="00961FDD" w:rsidP="00F93D79">
            <w:pPr>
              <w:spacing w:line="240" w:lineRule="auto"/>
              <w:jc w:val="left"/>
              <w:rPr>
                <w:sz w:val="20"/>
              </w:rPr>
            </w:pPr>
            <w:r w:rsidRPr="00964BBD">
              <w:rPr>
                <w:sz w:val="20"/>
              </w:rPr>
              <w:t>- omezení dopravy či dokonce neprůjezdnost komunikací z důvodu ulámání velkých větví, potažmo vyvrácení větších stromů (překážky na komunikaci)</w:t>
            </w:r>
          </w:p>
        </w:tc>
        <w:tc>
          <w:tcPr>
            <w:tcW w:w="1417" w:type="dxa"/>
            <w:shd w:val="clear" w:color="auto" w:fill="auto"/>
            <w:vAlign w:val="center"/>
          </w:tcPr>
          <w:p w14:paraId="0C7CEC19" w14:textId="77777777" w:rsidR="00961FDD" w:rsidRPr="00964BBD" w:rsidRDefault="00961FDD" w:rsidP="00F93D79">
            <w:pPr>
              <w:spacing w:line="240" w:lineRule="auto"/>
              <w:rPr>
                <w:sz w:val="20"/>
              </w:rPr>
            </w:pPr>
            <w:r w:rsidRPr="00964BBD">
              <w:rPr>
                <w:sz w:val="20"/>
              </w:rPr>
              <w:t>mírná citlivost</w:t>
            </w:r>
          </w:p>
        </w:tc>
        <w:tc>
          <w:tcPr>
            <w:tcW w:w="2977" w:type="dxa"/>
            <w:shd w:val="clear" w:color="auto" w:fill="auto"/>
            <w:vAlign w:val="center"/>
          </w:tcPr>
          <w:p w14:paraId="2F7A37B3" w14:textId="732DD2F0" w:rsidR="00961FDD" w:rsidRPr="00964BBD" w:rsidRDefault="00961FDD" w:rsidP="00F93D79">
            <w:pPr>
              <w:spacing w:line="240" w:lineRule="auto"/>
              <w:rPr>
                <w:sz w:val="20"/>
              </w:rPr>
            </w:pPr>
            <w:r w:rsidRPr="00964BBD">
              <w:rPr>
                <w:sz w:val="20"/>
              </w:rPr>
              <w:t xml:space="preserve">Omezení dopravy a případná neprůjezdnost trasy spojené s ulámáním velkých větví nebo vyvrácením stromů je středně významné. </w:t>
            </w:r>
            <w:r w:rsidR="00733D40" w:rsidRPr="00964BBD">
              <w:rPr>
                <w:sz w:val="20"/>
              </w:rPr>
              <w:t>V blízkosti</w:t>
            </w:r>
            <w:r w:rsidR="00964BBD">
              <w:rPr>
                <w:sz w:val="20"/>
              </w:rPr>
              <w:t>/</w:t>
            </w:r>
            <w:r w:rsidR="00733D40" w:rsidRPr="00964BBD">
              <w:rPr>
                <w:sz w:val="20"/>
              </w:rPr>
              <w:t>p</w:t>
            </w:r>
            <w:r w:rsidRPr="00964BBD">
              <w:rPr>
                <w:sz w:val="20"/>
              </w:rPr>
              <w:t xml:space="preserve">odél </w:t>
            </w:r>
            <w:r w:rsidR="00733D40" w:rsidRPr="00964BBD">
              <w:rPr>
                <w:sz w:val="20"/>
              </w:rPr>
              <w:t xml:space="preserve">navazující </w:t>
            </w:r>
            <w:r w:rsidRPr="00964BBD">
              <w:rPr>
                <w:sz w:val="20"/>
              </w:rPr>
              <w:t xml:space="preserve">komunikace </w:t>
            </w:r>
            <w:r w:rsidR="00733D40" w:rsidRPr="00964BBD">
              <w:rPr>
                <w:sz w:val="20"/>
              </w:rPr>
              <w:t xml:space="preserve">rostou vzrostlé dřeviny. </w:t>
            </w:r>
          </w:p>
          <w:p w14:paraId="7EB7A5D7" w14:textId="77777777" w:rsidR="00961FDD" w:rsidRPr="00964BBD" w:rsidRDefault="00961FDD" w:rsidP="00F93D79">
            <w:pPr>
              <w:spacing w:line="240" w:lineRule="auto"/>
              <w:rPr>
                <w:sz w:val="20"/>
              </w:rPr>
            </w:pPr>
            <w:r w:rsidRPr="00964BBD">
              <w:rPr>
                <w:sz w:val="20"/>
              </w:rPr>
              <w:t>Z hlediska elektrické energie by nemělo docházet k žádným výrazným komplikacím.</w:t>
            </w:r>
          </w:p>
        </w:tc>
      </w:tr>
      <w:tr w:rsidR="007A43CF" w:rsidRPr="007A43CF" w14:paraId="5A9E354E" w14:textId="77777777" w:rsidTr="00F93D79">
        <w:tc>
          <w:tcPr>
            <w:tcW w:w="2338" w:type="dxa"/>
            <w:shd w:val="clear" w:color="auto" w:fill="auto"/>
            <w:vAlign w:val="center"/>
          </w:tcPr>
          <w:p w14:paraId="5E2B1534" w14:textId="77777777" w:rsidR="00961FDD" w:rsidRPr="0059718A" w:rsidRDefault="00961FDD" w:rsidP="00F93D79">
            <w:pPr>
              <w:spacing w:line="240" w:lineRule="auto"/>
              <w:rPr>
                <w:sz w:val="20"/>
              </w:rPr>
            </w:pPr>
            <w:r w:rsidRPr="0059718A">
              <w:rPr>
                <w:sz w:val="20"/>
              </w:rPr>
              <w:t>Povodně</w:t>
            </w:r>
          </w:p>
        </w:tc>
        <w:tc>
          <w:tcPr>
            <w:tcW w:w="2590" w:type="dxa"/>
            <w:shd w:val="clear" w:color="auto" w:fill="auto"/>
            <w:vAlign w:val="center"/>
          </w:tcPr>
          <w:p w14:paraId="35D95D55" w14:textId="77777777" w:rsidR="00961FDD" w:rsidRPr="0059718A" w:rsidRDefault="00961FDD" w:rsidP="00F93D79">
            <w:pPr>
              <w:spacing w:line="240" w:lineRule="auto"/>
              <w:rPr>
                <w:sz w:val="20"/>
              </w:rPr>
            </w:pPr>
            <w:r w:rsidRPr="0059718A">
              <w:rPr>
                <w:sz w:val="20"/>
              </w:rPr>
              <w:t>- zaplavení komunikace a snížení její průjezdnosti</w:t>
            </w:r>
          </w:p>
          <w:p w14:paraId="6EDE5FDE" w14:textId="77777777" w:rsidR="00961FDD" w:rsidRPr="0059718A" w:rsidRDefault="00961FDD" w:rsidP="00F93D79">
            <w:pPr>
              <w:spacing w:line="240" w:lineRule="auto"/>
              <w:rPr>
                <w:sz w:val="20"/>
              </w:rPr>
            </w:pPr>
            <w:r w:rsidRPr="0059718A">
              <w:rPr>
                <w:sz w:val="20"/>
              </w:rPr>
              <w:t>- nadměrný odnos materiálu (větve, ledové kry, bahno, apod.) z okolních ploch, což může způsobovat zanesení propustků a malých mostů, v některých případech i jejich mechanické poškození</w:t>
            </w:r>
          </w:p>
          <w:p w14:paraId="6410A741" w14:textId="77777777" w:rsidR="00961FDD" w:rsidRPr="0059718A" w:rsidRDefault="00961FDD" w:rsidP="00F93D79">
            <w:pPr>
              <w:spacing w:line="240" w:lineRule="auto"/>
              <w:rPr>
                <w:sz w:val="20"/>
              </w:rPr>
            </w:pPr>
            <w:r w:rsidRPr="0059718A">
              <w:rPr>
                <w:sz w:val="20"/>
              </w:rPr>
              <w:t>- podemletí nebo poškození mostních pilířů způsobené kinetickou energií vody</w:t>
            </w:r>
          </w:p>
          <w:p w14:paraId="6DED601F" w14:textId="77777777" w:rsidR="00961FDD" w:rsidRPr="0059718A" w:rsidRDefault="00961FDD" w:rsidP="00F93D79">
            <w:pPr>
              <w:spacing w:line="240" w:lineRule="auto"/>
              <w:rPr>
                <w:sz w:val="20"/>
              </w:rPr>
            </w:pPr>
            <w:r w:rsidRPr="0059718A">
              <w:rPr>
                <w:sz w:val="20"/>
              </w:rPr>
              <w:t>- podmáčení či podemletí komunikace, sesuvy</w:t>
            </w:r>
          </w:p>
        </w:tc>
        <w:tc>
          <w:tcPr>
            <w:tcW w:w="1417" w:type="dxa"/>
            <w:shd w:val="clear" w:color="auto" w:fill="auto"/>
            <w:vAlign w:val="center"/>
          </w:tcPr>
          <w:p w14:paraId="468D7A99" w14:textId="77777777" w:rsidR="00961FDD" w:rsidRPr="0059718A" w:rsidRDefault="00961FDD" w:rsidP="00F93D79">
            <w:pPr>
              <w:spacing w:line="240" w:lineRule="auto"/>
              <w:rPr>
                <w:sz w:val="20"/>
              </w:rPr>
            </w:pPr>
            <w:r w:rsidRPr="0059718A">
              <w:rPr>
                <w:sz w:val="20"/>
              </w:rPr>
              <w:t>žádná citlivost</w:t>
            </w:r>
          </w:p>
        </w:tc>
        <w:tc>
          <w:tcPr>
            <w:tcW w:w="2977" w:type="dxa"/>
            <w:shd w:val="clear" w:color="auto" w:fill="auto"/>
            <w:vAlign w:val="center"/>
          </w:tcPr>
          <w:p w14:paraId="3CA52ACE" w14:textId="0BD14B03" w:rsidR="00961FDD" w:rsidRPr="0059718A" w:rsidRDefault="00733D40" w:rsidP="00F93D79">
            <w:pPr>
              <w:spacing w:line="240" w:lineRule="auto"/>
              <w:rPr>
                <w:sz w:val="20"/>
              </w:rPr>
            </w:pPr>
            <w:r w:rsidRPr="0059718A">
              <w:rPr>
                <w:sz w:val="20"/>
              </w:rPr>
              <w:t>Záměr</w:t>
            </w:r>
            <w:r w:rsidR="00961FDD" w:rsidRPr="0059718A">
              <w:rPr>
                <w:sz w:val="20"/>
              </w:rPr>
              <w:t xml:space="preserve"> přichází do střetu se záplavovým územím</w:t>
            </w:r>
            <w:r w:rsidR="00A1135C" w:rsidRPr="0059718A">
              <w:rPr>
                <w:sz w:val="20"/>
              </w:rPr>
              <w:t xml:space="preserve"> Q100 a Q20 řeky Doubravy (v </w:t>
            </w:r>
            <w:proofErr w:type="spellStart"/>
            <w:r w:rsidR="00A1135C" w:rsidRPr="0059718A">
              <w:rPr>
                <w:sz w:val="20"/>
              </w:rPr>
              <w:t>k.ú</w:t>
            </w:r>
            <w:proofErr w:type="spellEnd"/>
            <w:r w:rsidR="00A1135C" w:rsidRPr="0059718A">
              <w:rPr>
                <w:sz w:val="20"/>
              </w:rPr>
              <w:t>. Ronov nad Doubravou). Aktivní zóna záplavového území dotčena nebude</w:t>
            </w:r>
            <w:r w:rsidR="00CB40F9" w:rsidRPr="0059718A">
              <w:rPr>
                <w:sz w:val="20"/>
              </w:rPr>
              <w:t>.</w:t>
            </w:r>
          </w:p>
          <w:p w14:paraId="2767F7E8" w14:textId="4020E44A" w:rsidR="00CB40F9" w:rsidRPr="0059718A" w:rsidRDefault="0032605B" w:rsidP="00F93D79">
            <w:pPr>
              <w:spacing w:line="240" w:lineRule="auto"/>
              <w:rPr>
                <w:sz w:val="20"/>
              </w:rPr>
            </w:pPr>
            <w:r w:rsidRPr="0059718A">
              <w:rPr>
                <w:sz w:val="20"/>
              </w:rPr>
              <w:t xml:space="preserve">Záměr se nenachází </w:t>
            </w:r>
            <w:r w:rsidR="00961FDD" w:rsidRPr="0059718A">
              <w:rPr>
                <w:sz w:val="20"/>
              </w:rPr>
              <w:t>v rizikových oblast</w:t>
            </w:r>
            <w:r w:rsidRPr="0059718A">
              <w:rPr>
                <w:sz w:val="20"/>
              </w:rPr>
              <w:t>ech</w:t>
            </w:r>
            <w:r w:rsidR="00961FDD" w:rsidRPr="0059718A">
              <w:rPr>
                <w:sz w:val="20"/>
              </w:rPr>
              <w:t xml:space="preserve"> postižených přívalovými povodněmi.</w:t>
            </w:r>
          </w:p>
        </w:tc>
      </w:tr>
      <w:tr w:rsidR="007A43CF" w:rsidRPr="007A43CF" w14:paraId="39072BD7" w14:textId="77777777" w:rsidTr="00F93D79">
        <w:tc>
          <w:tcPr>
            <w:tcW w:w="2338" w:type="dxa"/>
            <w:shd w:val="clear" w:color="auto" w:fill="auto"/>
            <w:vAlign w:val="center"/>
          </w:tcPr>
          <w:p w14:paraId="026FC9C1" w14:textId="77777777" w:rsidR="00961FDD" w:rsidRPr="0059718A" w:rsidRDefault="00961FDD" w:rsidP="00F93D79">
            <w:pPr>
              <w:spacing w:line="240" w:lineRule="auto"/>
              <w:rPr>
                <w:sz w:val="20"/>
              </w:rPr>
            </w:pPr>
            <w:r w:rsidRPr="0059718A">
              <w:rPr>
                <w:sz w:val="20"/>
              </w:rPr>
              <w:t>Bouřkové jevy</w:t>
            </w:r>
          </w:p>
        </w:tc>
        <w:tc>
          <w:tcPr>
            <w:tcW w:w="2590" w:type="dxa"/>
            <w:shd w:val="clear" w:color="auto" w:fill="auto"/>
            <w:vAlign w:val="center"/>
          </w:tcPr>
          <w:p w14:paraId="159BB17B" w14:textId="77777777" w:rsidR="00961FDD" w:rsidRPr="0059718A" w:rsidRDefault="00961FDD" w:rsidP="00F93D79">
            <w:pPr>
              <w:spacing w:line="240" w:lineRule="auto"/>
              <w:rPr>
                <w:sz w:val="20"/>
              </w:rPr>
            </w:pPr>
            <w:r w:rsidRPr="0059718A">
              <w:rPr>
                <w:sz w:val="20"/>
              </w:rPr>
              <w:t>- blesky</w:t>
            </w:r>
          </w:p>
          <w:p w14:paraId="10F4704A" w14:textId="77777777" w:rsidR="00961FDD" w:rsidRPr="0059718A" w:rsidRDefault="00961FDD" w:rsidP="00F93D79">
            <w:pPr>
              <w:spacing w:line="240" w:lineRule="auto"/>
              <w:rPr>
                <w:sz w:val="20"/>
              </w:rPr>
            </w:pPr>
            <w:r w:rsidRPr="0059718A">
              <w:rPr>
                <w:sz w:val="20"/>
              </w:rPr>
              <w:t>- silný nárazový vítr</w:t>
            </w:r>
          </w:p>
          <w:p w14:paraId="0C847EA2" w14:textId="77777777" w:rsidR="00961FDD" w:rsidRPr="0059718A" w:rsidRDefault="00961FDD" w:rsidP="00F93D79">
            <w:pPr>
              <w:spacing w:line="240" w:lineRule="auto"/>
              <w:rPr>
                <w:sz w:val="20"/>
              </w:rPr>
            </w:pPr>
            <w:r w:rsidRPr="0059718A">
              <w:rPr>
                <w:sz w:val="20"/>
              </w:rPr>
              <w:t>- výskyt tornád</w:t>
            </w:r>
          </w:p>
          <w:p w14:paraId="51FAC5B9" w14:textId="77777777" w:rsidR="00961FDD" w:rsidRPr="0059718A" w:rsidRDefault="00961FDD" w:rsidP="00F93D79">
            <w:pPr>
              <w:spacing w:line="240" w:lineRule="auto"/>
              <w:rPr>
                <w:sz w:val="20"/>
              </w:rPr>
            </w:pPr>
            <w:r w:rsidRPr="0059718A">
              <w:rPr>
                <w:sz w:val="20"/>
              </w:rPr>
              <w:t>- krupobití</w:t>
            </w:r>
          </w:p>
        </w:tc>
        <w:tc>
          <w:tcPr>
            <w:tcW w:w="1417" w:type="dxa"/>
            <w:shd w:val="clear" w:color="auto" w:fill="auto"/>
            <w:vAlign w:val="center"/>
          </w:tcPr>
          <w:p w14:paraId="1C801EE1" w14:textId="77777777" w:rsidR="00961FDD" w:rsidRPr="0059718A" w:rsidRDefault="00961FDD" w:rsidP="00F93D79">
            <w:pPr>
              <w:spacing w:line="240" w:lineRule="auto"/>
              <w:rPr>
                <w:sz w:val="20"/>
              </w:rPr>
            </w:pPr>
            <w:r w:rsidRPr="0059718A">
              <w:rPr>
                <w:sz w:val="20"/>
              </w:rPr>
              <w:t>mírná citlivost</w:t>
            </w:r>
          </w:p>
        </w:tc>
        <w:tc>
          <w:tcPr>
            <w:tcW w:w="2977" w:type="dxa"/>
            <w:shd w:val="clear" w:color="auto" w:fill="auto"/>
            <w:vAlign w:val="center"/>
          </w:tcPr>
          <w:p w14:paraId="7A2D5AF4" w14:textId="77777777" w:rsidR="00961FDD" w:rsidRPr="0059718A" w:rsidRDefault="00961FDD" w:rsidP="00F93D79">
            <w:pPr>
              <w:spacing w:line="240" w:lineRule="auto"/>
              <w:rPr>
                <w:sz w:val="20"/>
              </w:rPr>
            </w:pPr>
            <w:r w:rsidRPr="0059718A">
              <w:rPr>
                <w:sz w:val="20"/>
              </w:rPr>
              <w:t>V extrémních případech při silném krupobití může docházet k zastavení dopravy z důvodů zhoršené viditelnosti a nebezpečí úrazu.</w:t>
            </w:r>
          </w:p>
        </w:tc>
      </w:tr>
      <w:tr w:rsidR="007A43CF" w:rsidRPr="007A43CF" w14:paraId="455CF1E2" w14:textId="77777777" w:rsidTr="00F93D79">
        <w:tc>
          <w:tcPr>
            <w:tcW w:w="2338" w:type="dxa"/>
            <w:shd w:val="clear" w:color="auto" w:fill="auto"/>
            <w:vAlign w:val="center"/>
          </w:tcPr>
          <w:p w14:paraId="6329B1D8" w14:textId="77777777" w:rsidR="00961FDD" w:rsidRPr="00744A06" w:rsidRDefault="00961FDD" w:rsidP="00F93D79">
            <w:pPr>
              <w:spacing w:line="240" w:lineRule="auto"/>
              <w:rPr>
                <w:sz w:val="20"/>
              </w:rPr>
            </w:pPr>
            <w:r w:rsidRPr="00744A06">
              <w:rPr>
                <w:sz w:val="20"/>
              </w:rPr>
              <w:t>Sněhové jevy</w:t>
            </w:r>
          </w:p>
        </w:tc>
        <w:tc>
          <w:tcPr>
            <w:tcW w:w="2590" w:type="dxa"/>
            <w:shd w:val="clear" w:color="auto" w:fill="auto"/>
            <w:vAlign w:val="center"/>
          </w:tcPr>
          <w:p w14:paraId="51988409" w14:textId="3CC7C445" w:rsidR="00961FDD" w:rsidRPr="00744A06" w:rsidRDefault="00961FDD" w:rsidP="00F93D79">
            <w:pPr>
              <w:spacing w:line="240" w:lineRule="auto"/>
              <w:rPr>
                <w:sz w:val="20"/>
              </w:rPr>
            </w:pPr>
            <w:r w:rsidRPr="00744A06">
              <w:rPr>
                <w:sz w:val="20"/>
              </w:rPr>
              <w:t xml:space="preserve">- sněhové závěje a především sněhové jazyky mohou omezovat plynulý chod a průjezd </w:t>
            </w:r>
            <w:r w:rsidR="00CB40F9" w:rsidRPr="00744A06">
              <w:rPr>
                <w:sz w:val="20"/>
              </w:rPr>
              <w:t xml:space="preserve">po mostu i </w:t>
            </w:r>
            <w:r w:rsidRPr="00744A06">
              <w:rPr>
                <w:sz w:val="20"/>
              </w:rPr>
              <w:t>komunikací</w:t>
            </w:r>
          </w:p>
          <w:p w14:paraId="630E1B91" w14:textId="77777777" w:rsidR="00961FDD" w:rsidRPr="00744A06" w:rsidRDefault="00961FDD" w:rsidP="00F93D79">
            <w:pPr>
              <w:spacing w:line="240" w:lineRule="auto"/>
              <w:rPr>
                <w:sz w:val="20"/>
              </w:rPr>
            </w:pPr>
            <w:r w:rsidRPr="00744A06">
              <w:rPr>
                <w:sz w:val="20"/>
              </w:rPr>
              <w:t>- v extrémních případech může dojít k lavinám a sesuvům, které mohou být způsobeny sněhem</w:t>
            </w:r>
          </w:p>
          <w:p w14:paraId="2F4482C3" w14:textId="77777777" w:rsidR="00961FDD" w:rsidRPr="00744A06" w:rsidRDefault="00961FDD" w:rsidP="00F93D79">
            <w:pPr>
              <w:spacing w:line="240" w:lineRule="auto"/>
              <w:rPr>
                <w:sz w:val="20"/>
              </w:rPr>
            </w:pPr>
          </w:p>
        </w:tc>
        <w:tc>
          <w:tcPr>
            <w:tcW w:w="1417" w:type="dxa"/>
            <w:shd w:val="clear" w:color="auto" w:fill="auto"/>
            <w:vAlign w:val="center"/>
          </w:tcPr>
          <w:p w14:paraId="72593AB1" w14:textId="77777777" w:rsidR="00961FDD" w:rsidRPr="00744A06" w:rsidRDefault="00961FDD" w:rsidP="00F93D79">
            <w:pPr>
              <w:spacing w:line="240" w:lineRule="auto"/>
              <w:rPr>
                <w:sz w:val="20"/>
              </w:rPr>
            </w:pPr>
            <w:r w:rsidRPr="00744A06">
              <w:rPr>
                <w:sz w:val="20"/>
              </w:rPr>
              <w:t>žádná citlivost</w:t>
            </w:r>
          </w:p>
        </w:tc>
        <w:tc>
          <w:tcPr>
            <w:tcW w:w="2977" w:type="dxa"/>
            <w:shd w:val="clear" w:color="auto" w:fill="auto"/>
            <w:vAlign w:val="center"/>
          </w:tcPr>
          <w:p w14:paraId="642D9FEB" w14:textId="4AC2572B" w:rsidR="00961FDD" w:rsidRPr="00744A06" w:rsidRDefault="00961FDD" w:rsidP="00F93D79">
            <w:pPr>
              <w:spacing w:line="240" w:lineRule="auto"/>
              <w:rPr>
                <w:sz w:val="20"/>
                <w:highlight w:val="yellow"/>
              </w:rPr>
            </w:pPr>
            <w:r w:rsidRPr="00744A06">
              <w:rPr>
                <w:sz w:val="20"/>
              </w:rPr>
              <w:t>V případě extrémních sněhových projevů může docházet k problémům na komunikaci</w:t>
            </w:r>
            <w:r w:rsidR="00CB40F9" w:rsidRPr="00744A06">
              <w:rPr>
                <w:sz w:val="20"/>
              </w:rPr>
              <w:t>,</w:t>
            </w:r>
            <w:r w:rsidRPr="00744A06">
              <w:rPr>
                <w:sz w:val="20"/>
              </w:rPr>
              <w:t xml:space="preserve"> zejména v souvislosti s bezpečností a plynulostí dopravy. </w:t>
            </w:r>
            <w:r w:rsidR="0059718A" w:rsidRPr="00744A06">
              <w:rPr>
                <w:sz w:val="20"/>
              </w:rPr>
              <w:t>K</w:t>
            </w:r>
            <w:r w:rsidRPr="00744A06">
              <w:rPr>
                <w:sz w:val="20"/>
              </w:rPr>
              <w:t xml:space="preserve">omunikace bývá v takových to případech pravidelně udržována. Rovněž je nutné brát do úvahy místo výskytu </w:t>
            </w:r>
            <w:r w:rsidR="00CB40F9" w:rsidRPr="00744A06">
              <w:rPr>
                <w:sz w:val="20"/>
              </w:rPr>
              <w:t>záměru</w:t>
            </w:r>
            <w:r w:rsidRPr="00744A06">
              <w:rPr>
                <w:sz w:val="20"/>
              </w:rPr>
              <w:t>, kde se extrémní sněhové projevy neočekávají.</w:t>
            </w:r>
          </w:p>
        </w:tc>
      </w:tr>
      <w:tr w:rsidR="00961FDD" w:rsidRPr="007A43CF" w14:paraId="0A76DEB0" w14:textId="77777777" w:rsidTr="00F93D79">
        <w:tc>
          <w:tcPr>
            <w:tcW w:w="2338" w:type="dxa"/>
            <w:shd w:val="clear" w:color="auto" w:fill="auto"/>
            <w:vAlign w:val="center"/>
          </w:tcPr>
          <w:p w14:paraId="19B83A14" w14:textId="77777777" w:rsidR="00961FDD" w:rsidRPr="00744A06" w:rsidRDefault="00961FDD" w:rsidP="00F93D79">
            <w:pPr>
              <w:spacing w:line="240" w:lineRule="auto"/>
              <w:rPr>
                <w:sz w:val="20"/>
              </w:rPr>
            </w:pPr>
            <w:r w:rsidRPr="00744A06">
              <w:rPr>
                <w:sz w:val="20"/>
              </w:rPr>
              <w:t>Námrazové jevy</w:t>
            </w:r>
          </w:p>
        </w:tc>
        <w:tc>
          <w:tcPr>
            <w:tcW w:w="2590" w:type="dxa"/>
            <w:shd w:val="clear" w:color="auto" w:fill="auto"/>
            <w:vAlign w:val="center"/>
          </w:tcPr>
          <w:p w14:paraId="4155A0F3" w14:textId="06666CF9" w:rsidR="00961FDD" w:rsidRPr="00744A06" w:rsidRDefault="00961FDD" w:rsidP="00F93D79">
            <w:pPr>
              <w:spacing w:line="240" w:lineRule="auto"/>
              <w:rPr>
                <w:sz w:val="20"/>
              </w:rPr>
            </w:pPr>
            <w:r w:rsidRPr="00744A06">
              <w:rPr>
                <w:sz w:val="20"/>
              </w:rPr>
              <w:t>- významný problém pro silniční dopravu představuje ledovka</w:t>
            </w:r>
            <w:r w:rsidR="00CB40F9" w:rsidRPr="00744A06">
              <w:rPr>
                <w:sz w:val="20"/>
              </w:rPr>
              <w:t xml:space="preserve"> (případně námraza a náledí)</w:t>
            </w:r>
            <w:r w:rsidRPr="00744A06">
              <w:rPr>
                <w:sz w:val="20"/>
              </w:rPr>
              <w:t xml:space="preserve">, a to především </w:t>
            </w:r>
            <w:r w:rsidRPr="00744A06">
              <w:rPr>
                <w:sz w:val="20"/>
              </w:rPr>
              <w:lastRenderedPageBreak/>
              <w:t>z hlediska bezpečnosti a plynulosti provozu</w:t>
            </w:r>
          </w:p>
        </w:tc>
        <w:tc>
          <w:tcPr>
            <w:tcW w:w="1417" w:type="dxa"/>
            <w:shd w:val="clear" w:color="auto" w:fill="auto"/>
            <w:vAlign w:val="center"/>
          </w:tcPr>
          <w:p w14:paraId="0D0C6EE9" w14:textId="77777777" w:rsidR="00961FDD" w:rsidRPr="00744A06" w:rsidRDefault="00961FDD" w:rsidP="00F93D79">
            <w:pPr>
              <w:spacing w:line="240" w:lineRule="auto"/>
              <w:rPr>
                <w:sz w:val="20"/>
              </w:rPr>
            </w:pPr>
            <w:r w:rsidRPr="00744A06">
              <w:rPr>
                <w:sz w:val="20"/>
              </w:rPr>
              <w:lastRenderedPageBreak/>
              <w:t>mírná citlivost</w:t>
            </w:r>
          </w:p>
        </w:tc>
        <w:tc>
          <w:tcPr>
            <w:tcW w:w="2977" w:type="dxa"/>
            <w:shd w:val="clear" w:color="auto" w:fill="auto"/>
            <w:vAlign w:val="center"/>
          </w:tcPr>
          <w:p w14:paraId="310791F3" w14:textId="2AA6D025" w:rsidR="00961FDD" w:rsidRPr="00744A06" w:rsidRDefault="00961FDD" w:rsidP="00F93D79">
            <w:pPr>
              <w:spacing w:line="240" w:lineRule="auto"/>
              <w:rPr>
                <w:sz w:val="20"/>
              </w:rPr>
            </w:pPr>
            <w:r w:rsidRPr="00744A06">
              <w:rPr>
                <w:sz w:val="20"/>
              </w:rPr>
              <w:t>Ledovka představuje především problém pro bezpečnost a plynulost silniční dopravy</w:t>
            </w:r>
            <w:r w:rsidR="00744A06" w:rsidRPr="00744A06">
              <w:rPr>
                <w:sz w:val="20"/>
              </w:rPr>
              <w:t xml:space="preserve">. </w:t>
            </w:r>
            <w:r w:rsidRPr="00744A06">
              <w:rPr>
                <w:sz w:val="20"/>
              </w:rPr>
              <w:t xml:space="preserve">Silniční </w:t>
            </w:r>
            <w:r w:rsidR="00B420CB" w:rsidRPr="00744A06">
              <w:rPr>
                <w:sz w:val="20"/>
              </w:rPr>
              <w:t>stavby (mosty a komunikace)</w:t>
            </w:r>
            <w:r w:rsidRPr="00744A06">
              <w:rPr>
                <w:sz w:val="20"/>
              </w:rPr>
              <w:t xml:space="preserve"> jsou pravidelně </w:t>
            </w:r>
            <w:r w:rsidRPr="00744A06">
              <w:rPr>
                <w:sz w:val="20"/>
              </w:rPr>
              <w:lastRenderedPageBreak/>
              <w:t xml:space="preserve">v případě výskytu takovýchto jevů udržovány. Pro připravenost slouží i systém varování ČHMÚ pro sledované jevy. </w:t>
            </w:r>
          </w:p>
        </w:tc>
      </w:tr>
    </w:tbl>
    <w:p w14:paraId="0D49BD63" w14:textId="77777777" w:rsidR="00961FDD" w:rsidRPr="00744A06" w:rsidRDefault="00961FDD" w:rsidP="00961FDD"/>
    <w:p w14:paraId="60F34253" w14:textId="288A11BD" w:rsidR="00961FDD" w:rsidRPr="00744A06" w:rsidRDefault="00961FDD" w:rsidP="00961FDD">
      <w:r w:rsidRPr="00744A06">
        <w:t xml:space="preserve">Míra citlivosti je v tabulce </w:t>
      </w:r>
      <w:r w:rsidR="00B420CB" w:rsidRPr="00744A06">
        <w:t>výše</w:t>
      </w:r>
      <w:r w:rsidRPr="00744A06">
        <w:t xml:space="preserve"> uváděna ve třech kategoriích:</w:t>
      </w:r>
    </w:p>
    <w:p w14:paraId="6F444F4E" w14:textId="77777777" w:rsidR="00961FDD" w:rsidRPr="00744A06" w:rsidRDefault="00961FDD" w:rsidP="00961FDD">
      <w:r w:rsidRPr="00744A06">
        <w:rPr>
          <w:b/>
        </w:rPr>
        <w:t>Významná citlivost:</w:t>
      </w:r>
      <w:r w:rsidRPr="00744A06">
        <w:t xml:space="preserve"> rizikové meteorologické jevy mohou mít významný vliv na předmětný záměr</w:t>
      </w:r>
    </w:p>
    <w:p w14:paraId="2AA3456B" w14:textId="77777777" w:rsidR="00961FDD" w:rsidRPr="00744A06" w:rsidRDefault="00961FDD" w:rsidP="00961FDD">
      <w:r w:rsidRPr="00744A06">
        <w:rPr>
          <w:b/>
        </w:rPr>
        <w:t>Mírná citlivost:</w:t>
      </w:r>
      <w:r w:rsidRPr="00744A06">
        <w:t xml:space="preserve"> rizikové meteorologické jevy mohou mít mírný vliv na předmětný záměr</w:t>
      </w:r>
    </w:p>
    <w:p w14:paraId="54AAEADE" w14:textId="77777777" w:rsidR="00961FDD" w:rsidRPr="00744A06" w:rsidRDefault="00961FDD" w:rsidP="00961FDD">
      <w:r w:rsidRPr="00744A06">
        <w:rPr>
          <w:b/>
        </w:rPr>
        <w:t>Žádná citlivost:</w:t>
      </w:r>
      <w:r w:rsidRPr="00744A06">
        <w:t xml:space="preserve"> rizikové meteorologické jevy nemají významný vliv na předmětný záměr</w:t>
      </w:r>
    </w:p>
    <w:p w14:paraId="3C012E0D" w14:textId="77777777" w:rsidR="00961FDD" w:rsidRPr="00744A06" w:rsidRDefault="00961FDD" w:rsidP="00961FDD"/>
    <w:p w14:paraId="145075AD" w14:textId="77777777" w:rsidR="00961FDD" w:rsidRPr="00744A06" w:rsidRDefault="00961FDD" w:rsidP="00961FDD">
      <w:r w:rsidRPr="00744A06">
        <w:t>Silniční stavby jsou významně citlivé na extrémní zvýšení teplot, kdy v ojedinělých případech může vlivem extrémního zvýšení teplot dojít až k poškození silničního krytu, což může ovlivnit bezpečnost provozu v důsledku extrémních meteorologických projevů. Jako mírné dopady lze hodnotit důsledky extrémních jevů jako ledovky, námraza, mrazové dny, vichřice či sněhové epizody, které ovlivňují především plynulost provozu na silniční komunikaci. Dopady z důvodů povodní a přívalových dešťů v předmětné lokalitě nepředpokládáme.</w:t>
      </w:r>
    </w:p>
    <w:p w14:paraId="6DBF363A" w14:textId="77777777" w:rsidR="00961FDD" w:rsidRPr="00744A06" w:rsidRDefault="00961FDD" w:rsidP="00B420CB"/>
    <w:p w14:paraId="5B903ABE" w14:textId="11D6AEF6" w:rsidR="00961FDD" w:rsidRPr="00744A06" w:rsidRDefault="00961FDD" w:rsidP="00961FDD">
      <w:pPr>
        <w:pStyle w:val="Titulek"/>
        <w:keepNext/>
        <w:rPr>
          <w:rFonts w:cs="Arial"/>
        </w:rPr>
      </w:pPr>
      <w:r w:rsidRPr="00744A06">
        <w:t>Tab</w:t>
      </w:r>
      <w:r w:rsidR="000D77C2" w:rsidRPr="00744A06">
        <w:t>.</w:t>
      </w:r>
      <w:r w:rsidRPr="00744A06">
        <w:t xml:space="preserve"> </w:t>
      </w:r>
      <w:r w:rsidR="00D74074">
        <w:t>13</w:t>
      </w:r>
      <w:r w:rsidR="000D77C2" w:rsidRPr="00744A06">
        <w:rPr>
          <w:noProof/>
        </w:rPr>
        <w:t>:</w:t>
      </w:r>
      <w:r w:rsidRPr="00744A06">
        <w:t xml:space="preserve"> </w:t>
      </w:r>
      <w:r w:rsidRPr="00744A06">
        <w:rPr>
          <w:rFonts w:cs="Arial"/>
        </w:rPr>
        <w:t>Analýza citlivosti silniční stavby na rizikové meteorologické jevy doprovázející klimatickou změnu</w:t>
      </w:r>
    </w:p>
    <w:tbl>
      <w:tblPr>
        <w:tblW w:w="902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1"/>
        <w:gridCol w:w="1873"/>
        <w:gridCol w:w="1362"/>
        <w:gridCol w:w="1191"/>
        <w:gridCol w:w="1361"/>
        <w:gridCol w:w="1362"/>
        <w:gridCol w:w="1366"/>
      </w:tblGrid>
      <w:tr w:rsidR="00744A06" w:rsidRPr="00744A06" w14:paraId="408902AA" w14:textId="77777777" w:rsidTr="00F93D79">
        <w:trPr>
          <w:trHeight w:val="638"/>
        </w:trPr>
        <w:tc>
          <w:tcPr>
            <w:tcW w:w="9026" w:type="dxa"/>
            <w:gridSpan w:val="7"/>
            <w:shd w:val="clear" w:color="auto" w:fill="C6D9F1"/>
            <w:vAlign w:val="center"/>
          </w:tcPr>
          <w:p w14:paraId="472A659D" w14:textId="77777777" w:rsidR="00961FDD" w:rsidRPr="00744A06" w:rsidRDefault="00961FDD" w:rsidP="00F93D79">
            <w:pPr>
              <w:spacing w:line="240" w:lineRule="auto"/>
              <w:jc w:val="center"/>
              <w:rPr>
                <w:rFonts w:cs="Arial"/>
                <w:b/>
                <w:bCs/>
                <w:sz w:val="20"/>
              </w:rPr>
            </w:pPr>
            <w:r w:rsidRPr="00744A06">
              <w:rPr>
                <w:rFonts w:cs="Arial"/>
                <w:b/>
                <w:bCs/>
                <w:sz w:val="20"/>
              </w:rPr>
              <w:t>Analýza citlivosti</w:t>
            </w:r>
          </w:p>
        </w:tc>
      </w:tr>
      <w:tr w:rsidR="00744A06" w:rsidRPr="00744A06" w14:paraId="4CEDFBD0" w14:textId="77777777" w:rsidTr="00F93D79">
        <w:trPr>
          <w:trHeight w:val="638"/>
        </w:trPr>
        <w:tc>
          <w:tcPr>
            <w:tcW w:w="2384" w:type="dxa"/>
            <w:gridSpan w:val="2"/>
            <w:vMerge w:val="restart"/>
            <w:shd w:val="clear" w:color="auto" w:fill="C6D9F1"/>
            <w:vAlign w:val="center"/>
          </w:tcPr>
          <w:p w14:paraId="63380A4C" w14:textId="77777777" w:rsidR="00961FDD" w:rsidRPr="00744A06" w:rsidRDefault="00961FDD" w:rsidP="00F93D79">
            <w:pPr>
              <w:tabs>
                <w:tab w:val="left" w:pos="0"/>
              </w:tabs>
              <w:spacing w:line="240" w:lineRule="auto"/>
              <w:jc w:val="center"/>
              <w:rPr>
                <w:rFonts w:cs="Arial"/>
                <w:b/>
                <w:bCs/>
                <w:sz w:val="20"/>
              </w:rPr>
            </w:pPr>
            <w:r w:rsidRPr="00744A06">
              <w:rPr>
                <w:rFonts w:cs="Arial"/>
                <w:b/>
                <w:bCs/>
                <w:sz w:val="20"/>
              </w:rPr>
              <w:t>Skóre citlivosti (Nízké / Střední / Vysoké)</w:t>
            </w:r>
          </w:p>
        </w:tc>
        <w:tc>
          <w:tcPr>
            <w:tcW w:w="6642" w:type="dxa"/>
            <w:gridSpan w:val="5"/>
            <w:shd w:val="clear" w:color="auto" w:fill="C6D9F1"/>
            <w:vAlign w:val="center"/>
          </w:tcPr>
          <w:p w14:paraId="77EFFDF1" w14:textId="77777777" w:rsidR="00961FDD" w:rsidRPr="00744A06" w:rsidRDefault="00961FDD" w:rsidP="00F93D79">
            <w:pPr>
              <w:spacing w:line="240" w:lineRule="auto"/>
              <w:jc w:val="center"/>
              <w:rPr>
                <w:rFonts w:cs="Arial"/>
                <w:b/>
                <w:bCs/>
                <w:sz w:val="20"/>
              </w:rPr>
            </w:pPr>
            <w:r w:rsidRPr="00744A06">
              <w:rPr>
                <w:rFonts w:cs="Arial"/>
                <w:b/>
                <w:bCs/>
                <w:sz w:val="20"/>
              </w:rPr>
              <w:t>Klimatická nebezpečí</w:t>
            </w:r>
          </w:p>
        </w:tc>
      </w:tr>
      <w:tr w:rsidR="00744A06" w:rsidRPr="00744A06" w14:paraId="6FBD3F66" w14:textId="77777777" w:rsidTr="00F93D79">
        <w:trPr>
          <w:trHeight w:val="921"/>
        </w:trPr>
        <w:tc>
          <w:tcPr>
            <w:tcW w:w="2384" w:type="dxa"/>
            <w:gridSpan w:val="2"/>
            <w:vMerge/>
            <w:tcBorders>
              <w:bottom w:val="single" w:sz="4" w:space="0" w:color="auto"/>
            </w:tcBorders>
            <w:shd w:val="clear" w:color="auto" w:fill="C6D9F1"/>
            <w:vAlign w:val="center"/>
          </w:tcPr>
          <w:p w14:paraId="60E23EBD" w14:textId="77777777" w:rsidR="00961FDD" w:rsidRPr="00744A06" w:rsidRDefault="00961FDD" w:rsidP="00F93D79">
            <w:pPr>
              <w:tabs>
                <w:tab w:val="left" w:pos="0"/>
              </w:tabs>
              <w:spacing w:line="240" w:lineRule="auto"/>
              <w:jc w:val="center"/>
              <w:rPr>
                <w:rFonts w:cs="Arial"/>
                <w:b/>
                <w:bCs/>
                <w:sz w:val="20"/>
              </w:rPr>
            </w:pPr>
          </w:p>
        </w:tc>
        <w:tc>
          <w:tcPr>
            <w:tcW w:w="1362" w:type="dxa"/>
            <w:tcBorders>
              <w:bottom w:val="single" w:sz="4" w:space="0" w:color="auto"/>
            </w:tcBorders>
            <w:shd w:val="clear" w:color="auto" w:fill="C6D9F1"/>
            <w:vAlign w:val="center"/>
          </w:tcPr>
          <w:p w14:paraId="628DD33E" w14:textId="77777777" w:rsidR="00961FDD" w:rsidRPr="00744A06" w:rsidRDefault="00961FDD" w:rsidP="00F93D79">
            <w:pPr>
              <w:spacing w:line="240" w:lineRule="auto"/>
              <w:jc w:val="center"/>
              <w:rPr>
                <w:rFonts w:cs="Arial"/>
                <w:sz w:val="20"/>
              </w:rPr>
            </w:pPr>
            <w:r w:rsidRPr="00744A06">
              <w:rPr>
                <w:rFonts w:cs="Arial"/>
                <w:sz w:val="20"/>
              </w:rPr>
              <w:t>Povodně a přívalové povodně</w:t>
            </w:r>
          </w:p>
        </w:tc>
        <w:tc>
          <w:tcPr>
            <w:tcW w:w="1191" w:type="dxa"/>
            <w:tcBorders>
              <w:bottom w:val="single" w:sz="4" w:space="0" w:color="auto"/>
            </w:tcBorders>
            <w:shd w:val="clear" w:color="auto" w:fill="C6D9F1"/>
            <w:vAlign w:val="center"/>
          </w:tcPr>
          <w:p w14:paraId="75EDD1A7" w14:textId="77777777" w:rsidR="00961FDD" w:rsidRPr="00744A06" w:rsidRDefault="00961FDD" w:rsidP="00F93D79">
            <w:pPr>
              <w:spacing w:line="240" w:lineRule="auto"/>
              <w:jc w:val="center"/>
              <w:rPr>
                <w:rFonts w:cs="Arial"/>
                <w:sz w:val="20"/>
              </w:rPr>
            </w:pPr>
            <w:r w:rsidRPr="00744A06">
              <w:rPr>
                <w:rFonts w:cs="Arial"/>
                <w:sz w:val="20"/>
              </w:rPr>
              <w:t>Vydatné srážky</w:t>
            </w:r>
          </w:p>
        </w:tc>
        <w:tc>
          <w:tcPr>
            <w:tcW w:w="1361" w:type="dxa"/>
            <w:tcBorders>
              <w:bottom w:val="single" w:sz="4" w:space="0" w:color="auto"/>
            </w:tcBorders>
            <w:shd w:val="clear" w:color="auto" w:fill="C6D9F1"/>
            <w:vAlign w:val="center"/>
          </w:tcPr>
          <w:p w14:paraId="3F90F598" w14:textId="77777777" w:rsidR="00961FDD" w:rsidRPr="00744A06" w:rsidRDefault="00961FDD" w:rsidP="00F93D79">
            <w:pPr>
              <w:spacing w:line="240" w:lineRule="auto"/>
              <w:jc w:val="center"/>
              <w:rPr>
                <w:rFonts w:cs="Arial"/>
                <w:sz w:val="20"/>
              </w:rPr>
            </w:pPr>
            <w:r w:rsidRPr="00744A06">
              <w:rPr>
                <w:rFonts w:cs="Arial"/>
                <w:sz w:val="20"/>
              </w:rPr>
              <w:t>Extrémně vysoké teploty</w:t>
            </w:r>
          </w:p>
        </w:tc>
        <w:tc>
          <w:tcPr>
            <w:tcW w:w="1362" w:type="dxa"/>
            <w:tcBorders>
              <w:bottom w:val="single" w:sz="4" w:space="0" w:color="auto"/>
            </w:tcBorders>
            <w:shd w:val="clear" w:color="auto" w:fill="C6D9F1"/>
            <w:vAlign w:val="center"/>
          </w:tcPr>
          <w:p w14:paraId="372AA0DC" w14:textId="77777777" w:rsidR="00961FDD" w:rsidRPr="00744A06" w:rsidRDefault="00961FDD" w:rsidP="00F93D79">
            <w:pPr>
              <w:spacing w:line="240" w:lineRule="auto"/>
              <w:jc w:val="center"/>
              <w:rPr>
                <w:rFonts w:cs="Arial"/>
                <w:sz w:val="20"/>
              </w:rPr>
            </w:pPr>
            <w:r w:rsidRPr="00744A06">
              <w:rPr>
                <w:rFonts w:cs="Arial"/>
                <w:sz w:val="20"/>
              </w:rPr>
              <w:t>Extrémní vítr</w:t>
            </w:r>
          </w:p>
        </w:tc>
        <w:tc>
          <w:tcPr>
            <w:tcW w:w="1366" w:type="dxa"/>
            <w:tcBorders>
              <w:bottom w:val="single" w:sz="4" w:space="0" w:color="auto"/>
            </w:tcBorders>
            <w:shd w:val="clear" w:color="auto" w:fill="C6D9F1"/>
            <w:vAlign w:val="center"/>
          </w:tcPr>
          <w:p w14:paraId="7969ED30" w14:textId="77777777" w:rsidR="00961FDD" w:rsidRPr="00744A06" w:rsidRDefault="00961FDD" w:rsidP="00F93D79">
            <w:pPr>
              <w:spacing w:line="240" w:lineRule="auto"/>
              <w:jc w:val="center"/>
              <w:rPr>
                <w:rFonts w:cs="Arial"/>
                <w:sz w:val="20"/>
              </w:rPr>
            </w:pPr>
            <w:r w:rsidRPr="00744A06">
              <w:rPr>
                <w:rFonts w:cs="Arial"/>
                <w:sz w:val="20"/>
              </w:rPr>
              <w:t>Požáry vegetace</w:t>
            </w:r>
          </w:p>
        </w:tc>
      </w:tr>
      <w:tr w:rsidR="00744A06" w:rsidRPr="00744A06" w14:paraId="39CADCF8" w14:textId="77777777" w:rsidTr="00F93D79">
        <w:trPr>
          <w:trHeight w:val="493"/>
        </w:trPr>
        <w:tc>
          <w:tcPr>
            <w:tcW w:w="511" w:type="dxa"/>
            <w:vMerge w:val="restart"/>
            <w:shd w:val="clear" w:color="auto" w:fill="C6D9F1"/>
            <w:textDirection w:val="btLr"/>
            <w:vAlign w:val="center"/>
          </w:tcPr>
          <w:p w14:paraId="4A361AB9" w14:textId="77777777" w:rsidR="00961FDD" w:rsidRPr="00744A06" w:rsidRDefault="00961FDD" w:rsidP="00F93D79">
            <w:pPr>
              <w:tabs>
                <w:tab w:val="left" w:pos="0"/>
              </w:tabs>
              <w:spacing w:line="240" w:lineRule="auto"/>
              <w:ind w:left="113" w:right="113"/>
              <w:jc w:val="center"/>
              <w:rPr>
                <w:rFonts w:cs="Arial"/>
                <w:b/>
                <w:bCs/>
                <w:sz w:val="20"/>
              </w:rPr>
            </w:pPr>
            <w:r w:rsidRPr="00744A06">
              <w:rPr>
                <w:rFonts w:cs="Arial"/>
                <w:b/>
                <w:bCs/>
                <w:sz w:val="20"/>
              </w:rPr>
              <w:t>Témata</w:t>
            </w:r>
          </w:p>
        </w:tc>
        <w:tc>
          <w:tcPr>
            <w:tcW w:w="1873" w:type="dxa"/>
            <w:shd w:val="clear" w:color="auto" w:fill="C6D9F1"/>
            <w:vAlign w:val="center"/>
          </w:tcPr>
          <w:p w14:paraId="18AC0FFD" w14:textId="77777777" w:rsidR="00961FDD" w:rsidRPr="00744A06" w:rsidRDefault="00961FDD" w:rsidP="00F93D79">
            <w:pPr>
              <w:tabs>
                <w:tab w:val="left" w:pos="0"/>
              </w:tabs>
              <w:spacing w:line="240" w:lineRule="auto"/>
              <w:jc w:val="center"/>
              <w:rPr>
                <w:rFonts w:cs="Arial"/>
                <w:sz w:val="20"/>
              </w:rPr>
            </w:pPr>
            <w:r w:rsidRPr="00744A06">
              <w:rPr>
                <w:rFonts w:cs="Arial"/>
                <w:sz w:val="20"/>
              </w:rPr>
              <w:t>Aktiva na místě (silniční infrastruktura)</w:t>
            </w:r>
          </w:p>
        </w:tc>
        <w:tc>
          <w:tcPr>
            <w:tcW w:w="1362" w:type="dxa"/>
            <w:shd w:val="clear" w:color="auto" w:fill="auto"/>
            <w:vAlign w:val="center"/>
          </w:tcPr>
          <w:p w14:paraId="1BEE1C27" w14:textId="77777777" w:rsidR="00961FDD" w:rsidRPr="00744A06" w:rsidRDefault="00961FDD" w:rsidP="00F93D79">
            <w:pPr>
              <w:spacing w:line="240" w:lineRule="auto"/>
              <w:jc w:val="center"/>
              <w:rPr>
                <w:rFonts w:cs="Arial"/>
                <w:i/>
                <w:iCs/>
                <w:sz w:val="20"/>
              </w:rPr>
            </w:pPr>
            <w:r w:rsidRPr="00744A06">
              <w:rPr>
                <w:rFonts w:cs="Arial"/>
                <w:i/>
                <w:iCs/>
                <w:sz w:val="20"/>
              </w:rPr>
              <w:t>S</w:t>
            </w:r>
          </w:p>
        </w:tc>
        <w:tc>
          <w:tcPr>
            <w:tcW w:w="1191" w:type="dxa"/>
            <w:shd w:val="clear" w:color="auto" w:fill="auto"/>
            <w:vAlign w:val="center"/>
          </w:tcPr>
          <w:p w14:paraId="18BAC356" w14:textId="77777777" w:rsidR="00961FDD" w:rsidRPr="00744A06" w:rsidRDefault="00961FDD" w:rsidP="00F93D79">
            <w:pPr>
              <w:spacing w:line="240" w:lineRule="auto"/>
              <w:jc w:val="center"/>
              <w:rPr>
                <w:rFonts w:cs="Arial"/>
                <w:i/>
                <w:iCs/>
                <w:sz w:val="20"/>
              </w:rPr>
            </w:pPr>
            <w:r w:rsidRPr="00744A06">
              <w:rPr>
                <w:rFonts w:cs="Arial"/>
                <w:i/>
                <w:iCs/>
                <w:sz w:val="20"/>
              </w:rPr>
              <w:t>S</w:t>
            </w:r>
          </w:p>
        </w:tc>
        <w:tc>
          <w:tcPr>
            <w:tcW w:w="1361" w:type="dxa"/>
            <w:shd w:val="clear" w:color="auto" w:fill="auto"/>
            <w:vAlign w:val="center"/>
          </w:tcPr>
          <w:p w14:paraId="4FE47270" w14:textId="77777777" w:rsidR="00961FDD" w:rsidRPr="00744A06" w:rsidRDefault="00961FDD" w:rsidP="00F93D79">
            <w:pPr>
              <w:spacing w:line="240" w:lineRule="auto"/>
              <w:jc w:val="center"/>
              <w:rPr>
                <w:rFonts w:cs="Arial"/>
                <w:i/>
                <w:iCs/>
                <w:sz w:val="20"/>
              </w:rPr>
            </w:pPr>
            <w:r w:rsidRPr="00744A06">
              <w:rPr>
                <w:rFonts w:cs="Arial"/>
                <w:i/>
                <w:iCs/>
                <w:sz w:val="20"/>
              </w:rPr>
              <w:t>S</w:t>
            </w:r>
          </w:p>
        </w:tc>
        <w:tc>
          <w:tcPr>
            <w:tcW w:w="1362" w:type="dxa"/>
            <w:shd w:val="clear" w:color="auto" w:fill="auto"/>
            <w:vAlign w:val="center"/>
          </w:tcPr>
          <w:p w14:paraId="0A07155F" w14:textId="77777777" w:rsidR="00961FDD" w:rsidRPr="00744A06" w:rsidRDefault="00961FDD" w:rsidP="00F93D79">
            <w:pPr>
              <w:spacing w:line="240" w:lineRule="auto"/>
              <w:jc w:val="center"/>
              <w:rPr>
                <w:rFonts w:cs="Arial"/>
                <w:i/>
                <w:iCs/>
                <w:sz w:val="20"/>
              </w:rPr>
            </w:pPr>
            <w:r w:rsidRPr="00744A06">
              <w:rPr>
                <w:rFonts w:cs="Arial"/>
                <w:i/>
                <w:iCs/>
                <w:sz w:val="20"/>
              </w:rPr>
              <w:t>N</w:t>
            </w:r>
          </w:p>
        </w:tc>
        <w:tc>
          <w:tcPr>
            <w:tcW w:w="1366" w:type="dxa"/>
            <w:shd w:val="clear" w:color="auto" w:fill="auto"/>
            <w:vAlign w:val="center"/>
          </w:tcPr>
          <w:p w14:paraId="4CCB9974" w14:textId="77777777" w:rsidR="00961FDD" w:rsidRPr="00744A06" w:rsidRDefault="00961FDD" w:rsidP="00F93D79">
            <w:pPr>
              <w:spacing w:line="240" w:lineRule="auto"/>
              <w:jc w:val="center"/>
              <w:rPr>
                <w:rFonts w:cs="Arial"/>
                <w:i/>
                <w:iCs/>
                <w:sz w:val="20"/>
              </w:rPr>
            </w:pPr>
            <w:r w:rsidRPr="00744A06">
              <w:rPr>
                <w:rFonts w:cs="Arial"/>
                <w:i/>
                <w:iCs/>
                <w:sz w:val="20"/>
              </w:rPr>
              <w:t>S</w:t>
            </w:r>
          </w:p>
        </w:tc>
      </w:tr>
      <w:tr w:rsidR="00744A06" w:rsidRPr="00744A06" w14:paraId="308AEA23" w14:textId="77777777" w:rsidTr="00F93D79">
        <w:trPr>
          <w:trHeight w:val="493"/>
        </w:trPr>
        <w:tc>
          <w:tcPr>
            <w:tcW w:w="511" w:type="dxa"/>
            <w:vMerge/>
            <w:shd w:val="clear" w:color="auto" w:fill="C6D9F1"/>
            <w:vAlign w:val="center"/>
          </w:tcPr>
          <w:p w14:paraId="368BEA2A" w14:textId="77777777" w:rsidR="00961FDD" w:rsidRPr="00744A06" w:rsidRDefault="00961FDD" w:rsidP="00F93D79">
            <w:pPr>
              <w:tabs>
                <w:tab w:val="left" w:pos="0"/>
              </w:tabs>
              <w:spacing w:line="240" w:lineRule="auto"/>
              <w:jc w:val="center"/>
              <w:rPr>
                <w:rFonts w:cs="Arial"/>
                <w:b/>
                <w:bCs/>
                <w:sz w:val="20"/>
              </w:rPr>
            </w:pPr>
          </w:p>
        </w:tc>
        <w:tc>
          <w:tcPr>
            <w:tcW w:w="1873" w:type="dxa"/>
            <w:shd w:val="clear" w:color="auto" w:fill="C6D9F1"/>
            <w:vAlign w:val="center"/>
          </w:tcPr>
          <w:p w14:paraId="30A31F75" w14:textId="77777777" w:rsidR="00961FDD" w:rsidRPr="00744A06" w:rsidRDefault="00961FDD" w:rsidP="00F93D79">
            <w:pPr>
              <w:tabs>
                <w:tab w:val="left" w:pos="0"/>
              </w:tabs>
              <w:spacing w:line="240" w:lineRule="auto"/>
              <w:jc w:val="center"/>
              <w:rPr>
                <w:rFonts w:cs="Arial"/>
                <w:sz w:val="20"/>
              </w:rPr>
            </w:pPr>
            <w:r w:rsidRPr="00744A06">
              <w:rPr>
                <w:rFonts w:cs="Arial"/>
                <w:sz w:val="20"/>
              </w:rPr>
              <w:t>Vstupy (energie pro provoz a údržbu infrastruktury)</w:t>
            </w:r>
          </w:p>
        </w:tc>
        <w:tc>
          <w:tcPr>
            <w:tcW w:w="1362" w:type="dxa"/>
            <w:shd w:val="clear" w:color="auto" w:fill="auto"/>
            <w:vAlign w:val="center"/>
          </w:tcPr>
          <w:p w14:paraId="7CFA88F1" w14:textId="77777777" w:rsidR="00961FDD" w:rsidRPr="00744A06" w:rsidRDefault="00961FDD" w:rsidP="00F93D79">
            <w:pPr>
              <w:spacing w:line="240" w:lineRule="auto"/>
              <w:jc w:val="center"/>
              <w:rPr>
                <w:rFonts w:cs="Arial"/>
                <w:i/>
                <w:iCs/>
                <w:sz w:val="20"/>
              </w:rPr>
            </w:pPr>
            <w:r w:rsidRPr="00744A06">
              <w:rPr>
                <w:rFonts w:cs="Arial"/>
                <w:i/>
                <w:iCs/>
                <w:sz w:val="20"/>
              </w:rPr>
              <w:t>S</w:t>
            </w:r>
          </w:p>
        </w:tc>
        <w:tc>
          <w:tcPr>
            <w:tcW w:w="1191" w:type="dxa"/>
            <w:shd w:val="clear" w:color="auto" w:fill="auto"/>
            <w:vAlign w:val="center"/>
          </w:tcPr>
          <w:p w14:paraId="326483A8" w14:textId="77777777" w:rsidR="00961FDD" w:rsidRPr="00744A06" w:rsidRDefault="00961FDD" w:rsidP="00F93D79">
            <w:pPr>
              <w:spacing w:line="240" w:lineRule="auto"/>
              <w:jc w:val="center"/>
              <w:rPr>
                <w:rFonts w:cs="Arial"/>
                <w:i/>
                <w:iCs/>
                <w:sz w:val="20"/>
              </w:rPr>
            </w:pPr>
            <w:r w:rsidRPr="00744A06">
              <w:rPr>
                <w:rFonts w:cs="Arial"/>
                <w:i/>
                <w:iCs/>
                <w:sz w:val="20"/>
              </w:rPr>
              <w:t>N</w:t>
            </w:r>
          </w:p>
        </w:tc>
        <w:tc>
          <w:tcPr>
            <w:tcW w:w="1361" w:type="dxa"/>
            <w:shd w:val="clear" w:color="auto" w:fill="auto"/>
            <w:vAlign w:val="center"/>
          </w:tcPr>
          <w:p w14:paraId="551B927B" w14:textId="77777777" w:rsidR="00961FDD" w:rsidRPr="00744A06" w:rsidRDefault="00961FDD" w:rsidP="00F93D79">
            <w:pPr>
              <w:spacing w:line="240" w:lineRule="auto"/>
              <w:jc w:val="center"/>
              <w:rPr>
                <w:rFonts w:cs="Arial"/>
                <w:i/>
                <w:iCs/>
                <w:sz w:val="20"/>
              </w:rPr>
            </w:pPr>
            <w:r w:rsidRPr="00744A06">
              <w:rPr>
                <w:rFonts w:cs="Arial"/>
                <w:i/>
                <w:iCs/>
                <w:sz w:val="20"/>
              </w:rPr>
              <w:t>S</w:t>
            </w:r>
          </w:p>
        </w:tc>
        <w:tc>
          <w:tcPr>
            <w:tcW w:w="1362" w:type="dxa"/>
            <w:shd w:val="clear" w:color="auto" w:fill="auto"/>
            <w:vAlign w:val="center"/>
          </w:tcPr>
          <w:p w14:paraId="1DCF5958" w14:textId="77777777" w:rsidR="00961FDD" w:rsidRPr="00744A06" w:rsidRDefault="00961FDD" w:rsidP="00F93D79">
            <w:pPr>
              <w:spacing w:line="240" w:lineRule="auto"/>
              <w:jc w:val="center"/>
              <w:rPr>
                <w:rFonts w:cs="Arial"/>
                <w:i/>
                <w:iCs/>
                <w:sz w:val="20"/>
              </w:rPr>
            </w:pPr>
            <w:r w:rsidRPr="00744A06">
              <w:rPr>
                <w:rFonts w:cs="Arial"/>
                <w:i/>
                <w:iCs/>
                <w:sz w:val="20"/>
              </w:rPr>
              <w:t>S</w:t>
            </w:r>
          </w:p>
        </w:tc>
        <w:tc>
          <w:tcPr>
            <w:tcW w:w="1366" w:type="dxa"/>
            <w:shd w:val="clear" w:color="auto" w:fill="auto"/>
            <w:vAlign w:val="center"/>
          </w:tcPr>
          <w:p w14:paraId="36A34495" w14:textId="77777777" w:rsidR="00961FDD" w:rsidRPr="00744A06" w:rsidRDefault="00961FDD" w:rsidP="00F93D79">
            <w:pPr>
              <w:spacing w:line="240" w:lineRule="auto"/>
              <w:jc w:val="center"/>
              <w:rPr>
                <w:rFonts w:cs="Arial"/>
                <w:i/>
                <w:iCs/>
                <w:sz w:val="20"/>
              </w:rPr>
            </w:pPr>
            <w:r w:rsidRPr="00744A06">
              <w:rPr>
                <w:rFonts w:cs="Arial"/>
                <w:i/>
                <w:iCs/>
                <w:sz w:val="20"/>
              </w:rPr>
              <w:t>S</w:t>
            </w:r>
          </w:p>
        </w:tc>
      </w:tr>
      <w:tr w:rsidR="00744A06" w:rsidRPr="00744A06" w14:paraId="09186340" w14:textId="77777777" w:rsidTr="00F93D79">
        <w:trPr>
          <w:trHeight w:val="493"/>
        </w:trPr>
        <w:tc>
          <w:tcPr>
            <w:tcW w:w="511" w:type="dxa"/>
            <w:vMerge/>
            <w:shd w:val="clear" w:color="auto" w:fill="C6D9F1"/>
            <w:vAlign w:val="center"/>
          </w:tcPr>
          <w:p w14:paraId="5C450AAB" w14:textId="77777777" w:rsidR="00961FDD" w:rsidRPr="00744A06" w:rsidRDefault="00961FDD" w:rsidP="00F93D79">
            <w:pPr>
              <w:tabs>
                <w:tab w:val="left" w:pos="0"/>
              </w:tabs>
              <w:spacing w:line="240" w:lineRule="auto"/>
              <w:jc w:val="center"/>
              <w:rPr>
                <w:rFonts w:cs="Arial"/>
                <w:b/>
                <w:bCs/>
                <w:sz w:val="20"/>
              </w:rPr>
            </w:pPr>
          </w:p>
        </w:tc>
        <w:tc>
          <w:tcPr>
            <w:tcW w:w="1873" w:type="dxa"/>
            <w:shd w:val="clear" w:color="auto" w:fill="C6D9F1"/>
            <w:vAlign w:val="center"/>
          </w:tcPr>
          <w:p w14:paraId="5FB726AC" w14:textId="77777777" w:rsidR="00961FDD" w:rsidRPr="00744A06" w:rsidRDefault="00961FDD" w:rsidP="00F93D79">
            <w:pPr>
              <w:tabs>
                <w:tab w:val="left" w:pos="0"/>
              </w:tabs>
              <w:spacing w:line="240" w:lineRule="auto"/>
              <w:jc w:val="center"/>
              <w:rPr>
                <w:rFonts w:cs="Arial"/>
                <w:sz w:val="20"/>
              </w:rPr>
            </w:pPr>
            <w:r w:rsidRPr="00744A06">
              <w:rPr>
                <w:rFonts w:cs="Arial"/>
                <w:sz w:val="20"/>
              </w:rPr>
              <w:t>Výstupy – není relevantní</w:t>
            </w:r>
          </w:p>
        </w:tc>
        <w:tc>
          <w:tcPr>
            <w:tcW w:w="1362" w:type="dxa"/>
            <w:shd w:val="clear" w:color="auto" w:fill="auto"/>
            <w:vAlign w:val="center"/>
          </w:tcPr>
          <w:p w14:paraId="10538B8C" w14:textId="77777777" w:rsidR="00961FDD" w:rsidRPr="00744A06" w:rsidRDefault="00961FDD" w:rsidP="00F93D79">
            <w:pPr>
              <w:spacing w:line="240" w:lineRule="auto"/>
              <w:jc w:val="center"/>
              <w:rPr>
                <w:rFonts w:cs="Arial"/>
                <w:sz w:val="20"/>
              </w:rPr>
            </w:pPr>
            <w:r w:rsidRPr="00744A06">
              <w:rPr>
                <w:rFonts w:cs="Arial"/>
                <w:sz w:val="20"/>
              </w:rPr>
              <w:t>-</w:t>
            </w:r>
          </w:p>
        </w:tc>
        <w:tc>
          <w:tcPr>
            <w:tcW w:w="1191" w:type="dxa"/>
            <w:shd w:val="clear" w:color="auto" w:fill="auto"/>
            <w:vAlign w:val="center"/>
          </w:tcPr>
          <w:p w14:paraId="701D4562" w14:textId="77777777" w:rsidR="00961FDD" w:rsidRPr="00744A06" w:rsidRDefault="00961FDD" w:rsidP="00F93D79">
            <w:pPr>
              <w:spacing w:line="240" w:lineRule="auto"/>
              <w:jc w:val="center"/>
              <w:rPr>
                <w:rFonts w:cs="Arial"/>
                <w:sz w:val="20"/>
              </w:rPr>
            </w:pPr>
            <w:r w:rsidRPr="00744A06">
              <w:rPr>
                <w:rFonts w:cs="Arial"/>
                <w:sz w:val="20"/>
              </w:rPr>
              <w:t>-</w:t>
            </w:r>
          </w:p>
        </w:tc>
        <w:tc>
          <w:tcPr>
            <w:tcW w:w="1361" w:type="dxa"/>
            <w:shd w:val="clear" w:color="auto" w:fill="auto"/>
            <w:vAlign w:val="center"/>
          </w:tcPr>
          <w:p w14:paraId="2DFBC467" w14:textId="77777777" w:rsidR="00961FDD" w:rsidRPr="00744A06" w:rsidRDefault="00961FDD" w:rsidP="00F93D79">
            <w:pPr>
              <w:spacing w:line="240" w:lineRule="auto"/>
              <w:jc w:val="center"/>
              <w:rPr>
                <w:rFonts w:cs="Arial"/>
                <w:sz w:val="20"/>
              </w:rPr>
            </w:pPr>
            <w:r w:rsidRPr="00744A06">
              <w:rPr>
                <w:rFonts w:cs="Arial"/>
                <w:sz w:val="20"/>
              </w:rPr>
              <w:t>-</w:t>
            </w:r>
          </w:p>
        </w:tc>
        <w:tc>
          <w:tcPr>
            <w:tcW w:w="1362" w:type="dxa"/>
            <w:shd w:val="clear" w:color="auto" w:fill="auto"/>
            <w:vAlign w:val="center"/>
          </w:tcPr>
          <w:p w14:paraId="2EAA6A60" w14:textId="77777777" w:rsidR="00961FDD" w:rsidRPr="00744A06" w:rsidRDefault="00961FDD" w:rsidP="00F93D79">
            <w:pPr>
              <w:spacing w:line="240" w:lineRule="auto"/>
              <w:jc w:val="center"/>
              <w:rPr>
                <w:rFonts w:cs="Arial"/>
                <w:sz w:val="20"/>
              </w:rPr>
            </w:pPr>
            <w:r w:rsidRPr="00744A06">
              <w:rPr>
                <w:rFonts w:cs="Arial"/>
                <w:sz w:val="20"/>
              </w:rPr>
              <w:t>-</w:t>
            </w:r>
          </w:p>
        </w:tc>
        <w:tc>
          <w:tcPr>
            <w:tcW w:w="1366" w:type="dxa"/>
            <w:shd w:val="clear" w:color="auto" w:fill="auto"/>
            <w:vAlign w:val="center"/>
          </w:tcPr>
          <w:p w14:paraId="5ABFBF3D" w14:textId="77777777" w:rsidR="00961FDD" w:rsidRPr="00744A06" w:rsidRDefault="00961FDD" w:rsidP="00F93D79">
            <w:pPr>
              <w:spacing w:line="240" w:lineRule="auto"/>
              <w:jc w:val="center"/>
              <w:rPr>
                <w:rFonts w:cs="Arial"/>
                <w:sz w:val="20"/>
              </w:rPr>
            </w:pPr>
            <w:r w:rsidRPr="00744A06">
              <w:rPr>
                <w:rFonts w:cs="Arial"/>
                <w:sz w:val="20"/>
              </w:rPr>
              <w:t>-</w:t>
            </w:r>
          </w:p>
        </w:tc>
      </w:tr>
      <w:tr w:rsidR="00744A06" w:rsidRPr="00744A06" w14:paraId="4C1AB35C" w14:textId="77777777" w:rsidTr="00F93D79">
        <w:trPr>
          <w:trHeight w:val="493"/>
        </w:trPr>
        <w:tc>
          <w:tcPr>
            <w:tcW w:w="511" w:type="dxa"/>
            <w:vMerge/>
            <w:shd w:val="clear" w:color="auto" w:fill="C6D9F1"/>
            <w:vAlign w:val="center"/>
          </w:tcPr>
          <w:p w14:paraId="07A44ACC" w14:textId="77777777" w:rsidR="00961FDD" w:rsidRPr="00744A06" w:rsidRDefault="00961FDD" w:rsidP="00F93D79">
            <w:pPr>
              <w:tabs>
                <w:tab w:val="left" w:pos="0"/>
              </w:tabs>
              <w:spacing w:line="240" w:lineRule="auto"/>
              <w:jc w:val="center"/>
              <w:rPr>
                <w:rFonts w:cs="Arial"/>
                <w:b/>
                <w:bCs/>
                <w:sz w:val="20"/>
              </w:rPr>
            </w:pPr>
          </w:p>
        </w:tc>
        <w:tc>
          <w:tcPr>
            <w:tcW w:w="1873" w:type="dxa"/>
            <w:shd w:val="clear" w:color="auto" w:fill="C6D9F1"/>
            <w:vAlign w:val="center"/>
          </w:tcPr>
          <w:p w14:paraId="44D61E98" w14:textId="77777777" w:rsidR="00961FDD" w:rsidRPr="00744A06" w:rsidRDefault="00961FDD" w:rsidP="00F93D79">
            <w:pPr>
              <w:tabs>
                <w:tab w:val="left" w:pos="0"/>
              </w:tabs>
              <w:spacing w:line="240" w:lineRule="auto"/>
              <w:jc w:val="center"/>
              <w:rPr>
                <w:rFonts w:cs="Arial"/>
                <w:sz w:val="20"/>
              </w:rPr>
            </w:pPr>
            <w:r w:rsidRPr="00744A06">
              <w:rPr>
                <w:rFonts w:cs="Arial"/>
                <w:sz w:val="20"/>
              </w:rPr>
              <w:t>Dopravní spoje (silniční doprava)</w:t>
            </w:r>
          </w:p>
        </w:tc>
        <w:tc>
          <w:tcPr>
            <w:tcW w:w="1362" w:type="dxa"/>
            <w:shd w:val="clear" w:color="auto" w:fill="auto"/>
            <w:vAlign w:val="center"/>
          </w:tcPr>
          <w:p w14:paraId="656086AE" w14:textId="77777777" w:rsidR="00961FDD" w:rsidRPr="00744A06" w:rsidRDefault="00961FDD" w:rsidP="00F93D79">
            <w:pPr>
              <w:spacing w:line="240" w:lineRule="auto"/>
              <w:jc w:val="center"/>
              <w:rPr>
                <w:rFonts w:cs="Arial"/>
                <w:i/>
                <w:iCs/>
                <w:sz w:val="20"/>
              </w:rPr>
            </w:pPr>
            <w:r w:rsidRPr="00744A06">
              <w:rPr>
                <w:rFonts w:cs="Arial"/>
                <w:i/>
                <w:iCs/>
                <w:sz w:val="20"/>
              </w:rPr>
              <w:t>S</w:t>
            </w:r>
          </w:p>
        </w:tc>
        <w:tc>
          <w:tcPr>
            <w:tcW w:w="1191" w:type="dxa"/>
            <w:shd w:val="clear" w:color="auto" w:fill="auto"/>
            <w:vAlign w:val="center"/>
          </w:tcPr>
          <w:p w14:paraId="431BBCC5" w14:textId="77777777" w:rsidR="00961FDD" w:rsidRPr="00744A06" w:rsidRDefault="00961FDD" w:rsidP="00F93D79">
            <w:pPr>
              <w:spacing w:line="240" w:lineRule="auto"/>
              <w:jc w:val="center"/>
              <w:rPr>
                <w:rFonts w:cs="Arial"/>
                <w:i/>
                <w:iCs/>
                <w:sz w:val="20"/>
              </w:rPr>
            </w:pPr>
            <w:r w:rsidRPr="00744A06">
              <w:rPr>
                <w:rFonts w:cs="Arial"/>
                <w:i/>
                <w:iCs/>
                <w:sz w:val="20"/>
              </w:rPr>
              <w:t>S</w:t>
            </w:r>
          </w:p>
        </w:tc>
        <w:tc>
          <w:tcPr>
            <w:tcW w:w="1361" w:type="dxa"/>
            <w:shd w:val="clear" w:color="auto" w:fill="auto"/>
            <w:vAlign w:val="center"/>
          </w:tcPr>
          <w:p w14:paraId="1A259933" w14:textId="77777777" w:rsidR="00961FDD" w:rsidRPr="00744A06" w:rsidRDefault="00961FDD" w:rsidP="00F93D79">
            <w:pPr>
              <w:spacing w:line="240" w:lineRule="auto"/>
              <w:jc w:val="center"/>
              <w:rPr>
                <w:rFonts w:cs="Arial"/>
                <w:i/>
                <w:iCs/>
                <w:sz w:val="20"/>
              </w:rPr>
            </w:pPr>
            <w:r w:rsidRPr="00744A06">
              <w:rPr>
                <w:rFonts w:cs="Arial"/>
                <w:i/>
                <w:iCs/>
                <w:sz w:val="20"/>
              </w:rPr>
              <w:t>S</w:t>
            </w:r>
          </w:p>
        </w:tc>
        <w:tc>
          <w:tcPr>
            <w:tcW w:w="1362" w:type="dxa"/>
            <w:shd w:val="clear" w:color="auto" w:fill="auto"/>
            <w:vAlign w:val="center"/>
          </w:tcPr>
          <w:p w14:paraId="2F7305E1" w14:textId="77777777" w:rsidR="00961FDD" w:rsidRPr="00744A06" w:rsidRDefault="00961FDD" w:rsidP="00F93D79">
            <w:pPr>
              <w:spacing w:line="240" w:lineRule="auto"/>
              <w:jc w:val="center"/>
              <w:rPr>
                <w:rFonts w:cs="Arial"/>
                <w:i/>
                <w:iCs/>
                <w:sz w:val="20"/>
              </w:rPr>
            </w:pPr>
            <w:r w:rsidRPr="00744A06">
              <w:rPr>
                <w:rFonts w:cs="Arial"/>
                <w:i/>
                <w:iCs/>
                <w:sz w:val="20"/>
              </w:rPr>
              <w:t>S</w:t>
            </w:r>
          </w:p>
        </w:tc>
        <w:tc>
          <w:tcPr>
            <w:tcW w:w="1366" w:type="dxa"/>
            <w:shd w:val="clear" w:color="auto" w:fill="auto"/>
            <w:vAlign w:val="center"/>
          </w:tcPr>
          <w:p w14:paraId="6AB56619" w14:textId="77777777" w:rsidR="00961FDD" w:rsidRPr="00744A06" w:rsidRDefault="00961FDD" w:rsidP="00F93D79">
            <w:pPr>
              <w:spacing w:line="240" w:lineRule="auto"/>
              <w:jc w:val="center"/>
              <w:rPr>
                <w:rFonts w:cs="Arial"/>
                <w:i/>
                <w:iCs/>
                <w:sz w:val="20"/>
              </w:rPr>
            </w:pPr>
            <w:r w:rsidRPr="00744A06">
              <w:rPr>
                <w:rFonts w:cs="Arial"/>
                <w:i/>
                <w:iCs/>
                <w:sz w:val="20"/>
              </w:rPr>
              <w:t>S</w:t>
            </w:r>
          </w:p>
        </w:tc>
      </w:tr>
      <w:tr w:rsidR="00744A06" w:rsidRPr="00744A06" w14:paraId="34ABDE4C" w14:textId="77777777" w:rsidTr="00F93D79">
        <w:trPr>
          <w:trHeight w:val="493"/>
        </w:trPr>
        <w:tc>
          <w:tcPr>
            <w:tcW w:w="2384" w:type="dxa"/>
            <w:gridSpan w:val="2"/>
            <w:shd w:val="clear" w:color="auto" w:fill="C6D9F1"/>
            <w:vAlign w:val="center"/>
          </w:tcPr>
          <w:p w14:paraId="375FA7F0" w14:textId="77777777" w:rsidR="00961FDD" w:rsidRPr="00744A06" w:rsidRDefault="00961FDD" w:rsidP="00F93D79">
            <w:pPr>
              <w:tabs>
                <w:tab w:val="left" w:pos="0"/>
              </w:tabs>
              <w:spacing w:line="240" w:lineRule="auto"/>
              <w:jc w:val="center"/>
              <w:rPr>
                <w:rFonts w:cs="Arial"/>
                <w:b/>
                <w:bCs/>
                <w:sz w:val="20"/>
              </w:rPr>
            </w:pPr>
            <w:r w:rsidRPr="00744A06">
              <w:rPr>
                <w:rFonts w:cs="Arial"/>
                <w:b/>
                <w:bCs/>
                <w:sz w:val="20"/>
              </w:rPr>
              <w:t>Nejvyšší skóre z výše uvedených</w:t>
            </w:r>
          </w:p>
        </w:tc>
        <w:tc>
          <w:tcPr>
            <w:tcW w:w="1362" w:type="dxa"/>
            <w:shd w:val="clear" w:color="auto" w:fill="auto"/>
            <w:vAlign w:val="center"/>
          </w:tcPr>
          <w:p w14:paraId="6BBA8205" w14:textId="77777777" w:rsidR="00961FDD" w:rsidRPr="00744A06" w:rsidRDefault="00961FDD" w:rsidP="00F93D79">
            <w:pPr>
              <w:spacing w:line="240" w:lineRule="auto"/>
              <w:jc w:val="center"/>
              <w:rPr>
                <w:rFonts w:cs="Arial"/>
                <w:i/>
                <w:iCs/>
                <w:sz w:val="20"/>
              </w:rPr>
            </w:pPr>
            <w:r w:rsidRPr="00744A06">
              <w:rPr>
                <w:rFonts w:cs="Arial"/>
                <w:i/>
                <w:iCs/>
                <w:sz w:val="20"/>
              </w:rPr>
              <w:t>S</w:t>
            </w:r>
          </w:p>
        </w:tc>
        <w:tc>
          <w:tcPr>
            <w:tcW w:w="1191" w:type="dxa"/>
            <w:shd w:val="clear" w:color="auto" w:fill="auto"/>
            <w:vAlign w:val="center"/>
          </w:tcPr>
          <w:p w14:paraId="6D1ADFDE" w14:textId="77777777" w:rsidR="00961FDD" w:rsidRPr="00744A06" w:rsidRDefault="00961FDD" w:rsidP="00F93D79">
            <w:pPr>
              <w:spacing w:line="240" w:lineRule="auto"/>
              <w:jc w:val="center"/>
              <w:rPr>
                <w:rFonts w:cs="Arial"/>
                <w:i/>
                <w:iCs/>
                <w:sz w:val="20"/>
              </w:rPr>
            </w:pPr>
            <w:r w:rsidRPr="00744A06">
              <w:rPr>
                <w:rFonts w:cs="Arial"/>
                <w:i/>
                <w:iCs/>
                <w:sz w:val="20"/>
              </w:rPr>
              <w:t>S</w:t>
            </w:r>
          </w:p>
        </w:tc>
        <w:tc>
          <w:tcPr>
            <w:tcW w:w="1361" w:type="dxa"/>
            <w:shd w:val="clear" w:color="auto" w:fill="auto"/>
            <w:vAlign w:val="center"/>
          </w:tcPr>
          <w:p w14:paraId="3B0B30C6" w14:textId="77777777" w:rsidR="00961FDD" w:rsidRPr="00744A06" w:rsidRDefault="00961FDD" w:rsidP="00F93D79">
            <w:pPr>
              <w:spacing w:line="240" w:lineRule="auto"/>
              <w:jc w:val="center"/>
              <w:rPr>
                <w:rFonts w:cs="Arial"/>
                <w:i/>
                <w:iCs/>
                <w:sz w:val="20"/>
              </w:rPr>
            </w:pPr>
            <w:r w:rsidRPr="00744A06">
              <w:rPr>
                <w:rFonts w:cs="Arial"/>
                <w:i/>
                <w:iCs/>
                <w:sz w:val="20"/>
              </w:rPr>
              <w:t>S</w:t>
            </w:r>
          </w:p>
        </w:tc>
        <w:tc>
          <w:tcPr>
            <w:tcW w:w="1362" w:type="dxa"/>
            <w:shd w:val="clear" w:color="auto" w:fill="auto"/>
            <w:vAlign w:val="center"/>
          </w:tcPr>
          <w:p w14:paraId="375AEFC6" w14:textId="77777777" w:rsidR="00961FDD" w:rsidRPr="00744A06" w:rsidRDefault="00961FDD" w:rsidP="00F93D79">
            <w:pPr>
              <w:spacing w:line="240" w:lineRule="auto"/>
              <w:jc w:val="center"/>
              <w:rPr>
                <w:rFonts w:cs="Arial"/>
                <w:i/>
                <w:iCs/>
                <w:sz w:val="20"/>
              </w:rPr>
            </w:pPr>
            <w:r w:rsidRPr="00744A06">
              <w:rPr>
                <w:rFonts w:cs="Arial"/>
                <w:i/>
                <w:iCs/>
                <w:sz w:val="20"/>
              </w:rPr>
              <w:t>S</w:t>
            </w:r>
          </w:p>
        </w:tc>
        <w:tc>
          <w:tcPr>
            <w:tcW w:w="1366" w:type="dxa"/>
            <w:shd w:val="clear" w:color="auto" w:fill="auto"/>
            <w:vAlign w:val="center"/>
          </w:tcPr>
          <w:p w14:paraId="36AD6296" w14:textId="77777777" w:rsidR="00961FDD" w:rsidRPr="00744A06" w:rsidRDefault="00961FDD" w:rsidP="00F93D79">
            <w:pPr>
              <w:spacing w:line="240" w:lineRule="auto"/>
              <w:jc w:val="center"/>
              <w:rPr>
                <w:rFonts w:cs="Arial"/>
                <w:i/>
                <w:iCs/>
                <w:sz w:val="20"/>
              </w:rPr>
            </w:pPr>
            <w:r w:rsidRPr="00744A06">
              <w:rPr>
                <w:rFonts w:cs="Arial"/>
                <w:i/>
                <w:iCs/>
                <w:sz w:val="20"/>
              </w:rPr>
              <w:t>S</w:t>
            </w:r>
          </w:p>
        </w:tc>
      </w:tr>
    </w:tbl>
    <w:p w14:paraId="1567AED8" w14:textId="77777777" w:rsidR="007A27EA" w:rsidRPr="00744A06" w:rsidRDefault="007A27EA" w:rsidP="007A27EA">
      <w:pPr>
        <w:spacing w:line="240" w:lineRule="auto"/>
        <w:rPr>
          <w:i/>
          <w:iCs/>
          <w:sz w:val="16"/>
          <w:szCs w:val="16"/>
        </w:rPr>
      </w:pPr>
      <w:r w:rsidRPr="00744A06">
        <w:rPr>
          <w:i/>
          <w:iCs/>
          <w:sz w:val="16"/>
          <w:szCs w:val="16"/>
        </w:rPr>
        <w:t>*Vysvětlivka: N – nízké; S - střední</w:t>
      </w:r>
    </w:p>
    <w:p w14:paraId="407BE03A" w14:textId="77777777" w:rsidR="00961FDD" w:rsidRPr="00744A06" w:rsidRDefault="00961FDD" w:rsidP="00961FDD"/>
    <w:p w14:paraId="6B55EA02" w14:textId="77777777" w:rsidR="00961FDD" w:rsidRPr="00744A06" w:rsidRDefault="00961FDD" w:rsidP="00961FDD"/>
    <w:p w14:paraId="59FF3FDE" w14:textId="1B682B7E" w:rsidR="00961FDD" w:rsidRPr="00744A06" w:rsidRDefault="00961FDD" w:rsidP="00961FDD">
      <w:pPr>
        <w:pStyle w:val="Nadpis3"/>
        <w:jc w:val="left"/>
        <w:rPr>
          <w:rFonts w:cs="Arial"/>
          <w:szCs w:val="24"/>
        </w:rPr>
      </w:pPr>
      <w:bookmarkStart w:id="39" w:name="_Toc117735107"/>
      <w:bookmarkStart w:id="40" w:name="_Toc126240292"/>
      <w:r w:rsidRPr="00744A06">
        <w:rPr>
          <w:rFonts w:cs="Arial"/>
          <w:szCs w:val="24"/>
        </w:rPr>
        <w:lastRenderedPageBreak/>
        <w:t>Analýza zranitelnosti</w:t>
      </w:r>
      <w:bookmarkEnd w:id="39"/>
      <w:bookmarkEnd w:id="40"/>
    </w:p>
    <w:p w14:paraId="30420C47" w14:textId="77777777" w:rsidR="00961FDD" w:rsidRPr="00744A06" w:rsidRDefault="00961FDD" w:rsidP="00961FDD">
      <w:pPr>
        <w:rPr>
          <w:rFonts w:cs="Arial"/>
        </w:rPr>
      </w:pPr>
      <w:r w:rsidRPr="00744A06">
        <w:rPr>
          <w:rFonts w:cs="Arial"/>
        </w:rPr>
        <w:t>K identifikaci vhodných adaptačních opatření, resp. k určení jejich správné integrace v záměru, je nutné vyhodnotit zranitelnost plánovaného záměru v zájmovém území a dále analyzovat rizika, se kterými se může dotčený záměr potýkat.</w:t>
      </w:r>
    </w:p>
    <w:p w14:paraId="70DDD775" w14:textId="77777777" w:rsidR="00961FDD" w:rsidRPr="00744A06" w:rsidRDefault="00961FDD" w:rsidP="00961FDD">
      <w:r w:rsidRPr="00744A06">
        <w:t>Analýza zranitelnosti si klade za cíl porozumět, vůči kterým klimatickým faktorům může být daný záměr zranitelný. Při hodnocení a posuzování změn klimatu se za klíčové změny, které mohou ovlivňovat stavební záměr, považují tzv. primární klimatické faktory (</w:t>
      </w:r>
      <w:proofErr w:type="spellStart"/>
      <w:r w:rsidRPr="00744A06">
        <w:rPr>
          <w:i/>
        </w:rPr>
        <w:t>primary</w:t>
      </w:r>
      <w:proofErr w:type="spellEnd"/>
      <w:r w:rsidRPr="00744A06">
        <w:rPr>
          <w:i/>
        </w:rPr>
        <w:t xml:space="preserve"> </w:t>
      </w:r>
      <w:proofErr w:type="spellStart"/>
      <w:r w:rsidRPr="00744A06">
        <w:rPr>
          <w:i/>
        </w:rPr>
        <w:t>climate</w:t>
      </w:r>
      <w:proofErr w:type="spellEnd"/>
      <w:r w:rsidRPr="00744A06">
        <w:rPr>
          <w:i/>
        </w:rPr>
        <w:t xml:space="preserve"> </w:t>
      </w:r>
      <w:proofErr w:type="spellStart"/>
      <w:r w:rsidRPr="00744A06">
        <w:rPr>
          <w:i/>
        </w:rPr>
        <w:t>drivers</w:t>
      </w:r>
      <w:proofErr w:type="spellEnd"/>
      <w:r w:rsidRPr="00744A06">
        <w:t>):</w:t>
      </w:r>
    </w:p>
    <w:p w14:paraId="099F9147" w14:textId="77777777" w:rsidR="00961FDD" w:rsidRPr="00744A06" w:rsidRDefault="00961FDD" w:rsidP="004303E8">
      <w:pPr>
        <w:pStyle w:val="Odstavecseseznamem"/>
        <w:numPr>
          <w:ilvl w:val="0"/>
          <w:numId w:val="10"/>
        </w:numPr>
        <w:spacing w:line="360" w:lineRule="auto"/>
        <w:rPr>
          <w:rFonts w:ascii="Arial" w:hAnsi="Arial" w:cs="Arial"/>
        </w:rPr>
      </w:pPr>
      <w:r w:rsidRPr="00744A06">
        <w:rPr>
          <w:rFonts w:ascii="Arial" w:hAnsi="Arial" w:cs="Arial"/>
        </w:rPr>
        <w:t>Teplota (změna ve frekvenci a rozsahu extrémních teplot, zvyšující se průměrná teplota)</w:t>
      </w:r>
    </w:p>
    <w:p w14:paraId="49950851" w14:textId="77777777" w:rsidR="00961FDD" w:rsidRPr="00744A06" w:rsidRDefault="00961FDD" w:rsidP="004303E8">
      <w:pPr>
        <w:pStyle w:val="Odstavecseseznamem"/>
        <w:numPr>
          <w:ilvl w:val="0"/>
          <w:numId w:val="10"/>
        </w:numPr>
        <w:spacing w:line="360" w:lineRule="auto"/>
        <w:rPr>
          <w:rFonts w:ascii="Arial" w:hAnsi="Arial" w:cs="Arial"/>
        </w:rPr>
      </w:pPr>
      <w:r w:rsidRPr="00744A06">
        <w:rPr>
          <w:rFonts w:ascii="Arial" w:hAnsi="Arial" w:cs="Arial"/>
        </w:rPr>
        <w:t>Srážky dešťové, sněhové atp. (změna ve frekvenci a síle extrémních srážkových jevů, nekonzistentnost v průměrném množství srážek)</w:t>
      </w:r>
    </w:p>
    <w:p w14:paraId="756CD5C0" w14:textId="77777777" w:rsidR="00961FDD" w:rsidRPr="00744A06" w:rsidRDefault="00961FDD" w:rsidP="004303E8">
      <w:pPr>
        <w:pStyle w:val="Odstavecseseznamem"/>
        <w:numPr>
          <w:ilvl w:val="0"/>
          <w:numId w:val="10"/>
        </w:numPr>
        <w:spacing w:line="360" w:lineRule="auto"/>
        <w:rPr>
          <w:rFonts w:ascii="Arial" w:hAnsi="Arial" w:cs="Arial"/>
        </w:rPr>
      </w:pPr>
      <w:r w:rsidRPr="00744A06">
        <w:rPr>
          <w:rFonts w:ascii="Arial" w:hAnsi="Arial" w:cs="Arial"/>
        </w:rPr>
        <w:t>Vlhkost</w:t>
      </w:r>
    </w:p>
    <w:p w14:paraId="6B512E25" w14:textId="77777777" w:rsidR="00961FDD" w:rsidRPr="00744A06" w:rsidRDefault="00961FDD" w:rsidP="004303E8">
      <w:pPr>
        <w:pStyle w:val="Odstavecseseznamem"/>
        <w:numPr>
          <w:ilvl w:val="0"/>
          <w:numId w:val="10"/>
        </w:numPr>
        <w:spacing w:line="360" w:lineRule="auto"/>
        <w:rPr>
          <w:rFonts w:ascii="Arial" w:hAnsi="Arial" w:cs="Arial"/>
        </w:rPr>
      </w:pPr>
      <w:r w:rsidRPr="00744A06">
        <w:rPr>
          <w:rFonts w:ascii="Arial" w:hAnsi="Arial" w:cs="Arial"/>
        </w:rPr>
        <w:t>Sluneční záření</w:t>
      </w:r>
    </w:p>
    <w:p w14:paraId="30C4DBE7" w14:textId="36D856D7" w:rsidR="00961FDD" w:rsidRPr="00744A06" w:rsidRDefault="00961FDD" w:rsidP="004303E8">
      <w:pPr>
        <w:pStyle w:val="Odstavecseseznamem"/>
        <w:numPr>
          <w:ilvl w:val="0"/>
          <w:numId w:val="10"/>
        </w:numPr>
        <w:spacing w:line="360" w:lineRule="auto"/>
        <w:rPr>
          <w:rFonts w:ascii="Arial" w:hAnsi="Arial" w:cs="Arial"/>
        </w:rPr>
      </w:pPr>
      <w:r w:rsidRPr="00744A06">
        <w:rPr>
          <w:rFonts w:ascii="Arial" w:hAnsi="Arial" w:cs="Arial"/>
        </w:rPr>
        <w:t>Rychlost větru</w:t>
      </w:r>
    </w:p>
    <w:p w14:paraId="0B34FB99" w14:textId="153610D6" w:rsidR="00961FDD" w:rsidRPr="00744A06" w:rsidRDefault="00961FDD" w:rsidP="00961FDD">
      <w:pPr>
        <w:spacing w:after="120"/>
      </w:pPr>
      <w:r w:rsidRPr="00744A06">
        <w:t xml:space="preserve">Tyto primární klimatické faktory mohou představovat značnou míru nebezpečí pro předpokládaný stavební záměr. Mezi klimatické faktory, které by se měli při hodnocení zranitelnosti z hlediska klimatických změn zohlednit, jsou uvedeny v tabulce </w:t>
      </w:r>
      <w:r w:rsidR="00B420CB" w:rsidRPr="00744A06">
        <w:t>níže</w:t>
      </w:r>
      <w:r w:rsidRPr="00744A06">
        <w:t xml:space="preserve">. </w:t>
      </w:r>
    </w:p>
    <w:p w14:paraId="0AA4C56C" w14:textId="24AB3D1B" w:rsidR="00961FDD" w:rsidRPr="00744A06" w:rsidRDefault="00961FDD" w:rsidP="00961FDD">
      <w:pPr>
        <w:spacing w:after="120"/>
      </w:pPr>
      <w:r w:rsidRPr="00744A06">
        <w:t>Podrobnějším popisem a vývojem jednotlivých klimatických faktorů, které je třeba zohlednit z hlediska klimatických změn, se zabývá kapitola 2.</w:t>
      </w:r>
      <w:r w:rsidR="00B420CB" w:rsidRPr="00744A06">
        <w:t>2</w:t>
      </w:r>
      <w:r w:rsidRPr="00744A06">
        <w:t xml:space="preserve"> Změna klimatu v ČR. Z hlediska zranitelnosti stavebního záměru vzhledem k jednotlivým klimatickým faktorům lze využít tabulky v kapitole </w:t>
      </w:r>
      <w:r w:rsidR="00B420CB" w:rsidRPr="00744A06">
        <w:t>2.</w:t>
      </w:r>
      <w:r w:rsidRPr="00744A06">
        <w:t>3.1. Analýza expozice oblasti, jmenovitě analýzu citlivosti silniční stavby, kde je popsána pravděpodobná míra citlivosti záměru na vybrané meteorologické jevy.</w:t>
      </w:r>
    </w:p>
    <w:p w14:paraId="6E36737C" w14:textId="77777777" w:rsidR="00961FDD" w:rsidRPr="00744A06" w:rsidRDefault="00961FDD" w:rsidP="00961FDD">
      <w:pPr>
        <w:rPr>
          <w:b/>
          <w:sz w:val="20"/>
        </w:rPr>
      </w:pPr>
    </w:p>
    <w:p w14:paraId="39F93F2D" w14:textId="258B8520" w:rsidR="00961FDD" w:rsidRPr="00744A06" w:rsidRDefault="00961FDD" w:rsidP="00961FDD">
      <w:pPr>
        <w:pStyle w:val="Titulek"/>
        <w:spacing w:after="60"/>
      </w:pPr>
      <w:r w:rsidRPr="00744A06">
        <w:t>Tab</w:t>
      </w:r>
      <w:r w:rsidR="000D77C2" w:rsidRPr="00744A06">
        <w:t>.</w:t>
      </w:r>
      <w:r w:rsidRPr="00744A06">
        <w:t xml:space="preserve"> </w:t>
      </w:r>
      <w:r w:rsidR="00D74074">
        <w:t>14</w:t>
      </w:r>
      <w:r w:rsidR="000D77C2" w:rsidRPr="00744A06">
        <w:rPr>
          <w:noProof/>
        </w:rPr>
        <w:t>:</w:t>
      </w:r>
      <w:r w:rsidRPr="00744A06">
        <w:t xml:space="preserve"> Potenciální rizikové klimatické faktory vhodné ke zvážení v souvislosti se změnou klimatu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232"/>
        <w:gridCol w:w="3234"/>
      </w:tblGrid>
      <w:tr w:rsidR="00744A06" w:rsidRPr="00744A06" w14:paraId="0D961101" w14:textId="77777777" w:rsidTr="00D66250">
        <w:tc>
          <w:tcPr>
            <w:tcW w:w="2695" w:type="dxa"/>
            <w:shd w:val="clear" w:color="auto" w:fill="AEAAAA"/>
          </w:tcPr>
          <w:p w14:paraId="1C8473C0" w14:textId="77777777" w:rsidR="00E3648C" w:rsidRPr="00744A06" w:rsidRDefault="00E3648C" w:rsidP="00D66250">
            <w:pPr>
              <w:spacing w:line="240" w:lineRule="auto"/>
              <w:jc w:val="center"/>
              <w:rPr>
                <w:b/>
                <w:sz w:val="20"/>
              </w:rPr>
            </w:pPr>
            <w:r w:rsidRPr="00744A06">
              <w:rPr>
                <w:b/>
                <w:sz w:val="20"/>
              </w:rPr>
              <w:t>Klimatické nebezpečí</w:t>
            </w:r>
          </w:p>
        </w:tc>
        <w:tc>
          <w:tcPr>
            <w:tcW w:w="3374" w:type="dxa"/>
            <w:shd w:val="clear" w:color="auto" w:fill="AEAAAA"/>
            <w:vAlign w:val="center"/>
          </w:tcPr>
          <w:p w14:paraId="20595462" w14:textId="77777777" w:rsidR="00E3648C" w:rsidRPr="00744A06" w:rsidRDefault="00E3648C" w:rsidP="00D66250">
            <w:pPr>
              <w:spacing w:line="240" w:lineRule="auto"/>
              <w:jc w:val="center"/>
              <w:rPr>
                <w:b/>
                <w:sz w:val="20"/>
              </w:rPr>
            </w:pPr>
            <w:r w:rsidRPr="00744A06">
              <w:rPr>
                <w:b/>
                <w:sz w:val="20"/>
              </w:rPr>
              <w:t>Potenciální rizikové klimatické faktory</w:t>
            </w:r>
          </w:p>
        </w:tc>
        <w:tc>
          <w:tcPr>
            <w:tcW w:w="3359" w:type="dxa"/>
            <w:shd w:val="clear" w:color="auto" w:fill="AEAAAA"/>
            <w:vAlign w:val="center"/>
          </w:tcPr>
          <w:p w14:paraId="1E06FFF5" w14:textId="77777777" w:rsidR="00E3648C" w:rsidRPr="00744A06" w:rsidRDefault="00E3648C" w:rsidP="00D66250">
            <w:pPr>
              <w:spacing w:line="240" w:lineRule="auto"/>
              <w:jc w:val="center"/>
              <w:rPr>
                <w:b/>
                <w:sz w:val="20"/>
              </w:rPr>
            </w:pPr>
            <w:r w:rsidRPr="00744A06">
              <w:rPr>
                <w:b/>
                <w:sz w:val="20"/>
              </w:rPr>
              <w:t>Trend klimatických faktorů</w:t>
            </w:r>
          </w:p>
        </w:tc>
      </w:tr>
      <w:tr w:rsidR="00744A06" w:rsidRPr="00744A06" w14:paraId="43A95789" w14:textId="77777777" w:rsidTr="00D66250">
        <w:tc>
          <w:tcPr>
            <w:tcW w:w="2695" w:type="dxa"/>
            <w:vAlign w:val="center"/>
          </w:tcPr>
          <w:p w14:paraId="51171347" w14:textId="77777777" w:rsidR="00E3648C" w:rsidRPr="00744A06" w:rsidRDefault="00E3648C" w:rsidP="00D66250">
            <w:pPr>
              <w:spacing w:line="240" w:lineRule="auto"/>
              <w:jc w:val="left"/>
              <w:rPr>
                <w:sz w:val="20"/>
              </w:rPr>
            </w:pPr>
            <w:r w:rsidRPr="00744A06">
              <w:rPr>
                <w:sz w:val="20"/>
              </w:rPr>
              <w:t>Extrémně vysoké teploty</w:t>
            </w:r>
          </w:p>
        </w:tc>
        <w:tc>
          <w:tcPr>
            <w:tcW w:w="3374" w:type="dxa"/>
            <w:shd w:val="clear" w:color="auto" w:fill="auto"/>
            <w:vAlign w:val="center"/>
          </w:tcPr>
          <w:p w14:paraId="7D4B624E" w14:textId="77777777" w:rsidR="00E3648C" w:rsidRPr="00744A06" w:rsidRDefault="00E3648C" w:rsidP="00D66250">
            <w:pPr>
              <w:spacing w:line="240" w:lineRule="auto"/>
              <w:jc w:val="left"/>
              <w:rPr>
                <w:sz w:val="20"/>
              </w:rPr>
            </w:pPr>
            <w:r w:rsidRPr="00744A06">
              <w:rPr>
                <w:sz w:val="20"/>
              </w:rPr>
              <w:t>Značný nárůst teplot a vln veder</w:t>
            </w:r>
          </w:p>
        </w:tc>
        <w:tc>
          <w:tcPr>
            <w:tcW w:w="3359" w:type="dxa"/>
            <w:shd w:val="clear" w:color="auto" w:fill="auto"/>
            <w:vAlign w:val="center"/>
          </w:tcPr>
          <w:p w14:paraId="50075088" w14:textId="77777777" w:rsidR="00E3648C" w:rsidRPr="00744A06" w:rsidRDefault="00E3648C" w:rsidP="00D66250">
            <w:pPr>
              <w:spacing w:line="240" w:lineRule="auto"/>
              <w:jc w:val="left"/>
              <w:rPr>
                <w:sz w:val="20"/>
              </w:rPr>
            </w:pPr>
            <w:r w:rsidRPr="00744A06">
              <w:rPr>
                <w:sz w:val="20"/>
              </w:rPr>
              <w:t>Probíhající změny ve frekvenci a intenzitě období s vysokými teplotami, včetně vln veder</w:t>
            </w:r>
          </w:p>
        </w:tc>
      </w:tr>
      <w:tr w:rsidR="00744A06" w:rsidRPr="00744A06" w14:paraId="293B0EA6" w14:textId="77777777" w:rsidTr="00D66250">
        <w:tc>
          <w:tcPr>
            <w:tcW w:w="2695" w:type="dxa"/>
            <w:vMerge w:val="restart"/>
            <w:vAlign w:val="center"/>
          </w:tcPr>
          <w:p w14:paraId="528FEC59" w14:textId="77777777" w:rsidR="00E3648C" w:rsidRPr="00744A06" w:rsidRDefault="00E3648C" w:rsidP="00D66250">
            <w:pPr>
              <w:spacing w:line="240" w:lineRule="auto"/>
              <w:jc w:val="left"/>
              <w:rPr>
                <w:sz w:val="20"/>
              </w:rPr>
            </w:pPr>
            <w:r w:rsidRPr="00744A06">
              <w:rPr>
                <w:sz w:val="20"/>
              </w:rPr>
              <w:t>Požár vegetace</w:t>
            </w:r>
          </w:p>
        </w:tc>
        <w:tc>
          <w:tcPr>
            <w:tcW w:w="3374" w:type="dxa"/>
            <w:shd w:val="clear" w:color="auto" w:fill="auto"/>
            <w:vAlign w:val="center"/>
          </w:tcPr>
          <w:p w14:paraId="766AFA68" w14:textId="77777777" w:rsidR="00E3648C" w:rsidRPr="00744A06" w:rsidRDefault="00E3648C" w:rsidP="00D66250">
            <w:pPr>
              <w:spacing w:line="240" w:lineRule="auto"/>
              <w:jc w:val="left"/>
              <w:rPr>
                <w:sz w:val="20"/>
              </w:rPr>
            </w:pPr>
            <w:r w:rsidRPr="00744A06">
              <w:rPr>
                <w:sz w:val="20"/>
              </w:rPr>
              <w:t>Sucho</w:t>
            </w:r>
          </w:p>
        </w:tc>
        <w:tc>
          <w:tcPr>
            <w:tcW w:w="3359" w:type="dxa"/>
            <w:shd w:val="clear" w:color="auto" w:fill="auto"/>
            <w:vAlign w:val="center"/>
          </w:tcPr>
          <w:p w14:paraId="01154D17" w14:textId="77777777" w:rsidR="00E3648C" w:rsidRPr="00744A06" w:rsidRDefault="00E3648C" w:rsidP="00D66250">
            <w:pPr>
              <w:spacing w:line="240" w:lineRule="auto"/>
              <w:jc w:val="left"/>
              <w:rPr>
                <w:sz w:val="20"/>
              </w:rPr>
            </w:pPr>
            <w:r w:rsidRPr="00744A06">
              <w:rPr>
                <w:sz w:val="20"/>
              </w:rPr>
              <w:t>Vyšší četnost období s nedostatkem srážkových úhrnů, které vede k nedostatku vody</w:t>
            </w:r>
          </w:p>
        </w:tc>
      </w:tr>
      <w:tr w:rsidR="00744A06" w:rsidRPr="00744A06" w14:paraId="57A4640A" w14:textId="77777777" w:rsidTr="00D66250">
        <w:tc>
          <w:tcPr>
            <w:tcW w:w="2695" w:type="dxa"/>
            <w:vMerge/>
            <w:vAlign w:val="center"/>
          </w:tcPr>
          <w:p w14:paraId="59ADBEFC" w14:textId="77777777" w:rsidR="00E3648C" w:rsidRPr="00744A06" w:rsidRDefault="00E3648C" w:rsidP="00D66250">
            <w:pPr>
              <w:spacing w:line="240" w:lineRule="auto"/>
              <w:jc w:val="left"/>
              <w:rPr>
                <w:sz w:val="20"/>
              </w:rPr>
            </w:pPr>
          </w:p>
        </w:tc>
        <w:tc>
          <w:tcPr>
            <w:tcW w:w="3374" w:type="dxa"/>
            <w:shd w:val="clear" w:color="auto" w:fill="auto"/>
            <w:vAlign w:val="center"/>
          </w:tcPr>
          <w:p w14:paraId="7984B63A" w14:textId="77777777" w:rsidR="00E3648C" w:rsidRPr="00744A06" w:rsidRDefault="00E3648C" w:rsidP="00D66250">
            <w:pPr>
              <w:spacing w:line="240" w:lineRule="auto"/>
              <w:jc w:val="left"/>
              <w:rPr>
                <w:sz w:val="20"/>
              </w:rPr>
            </w:pPr>
            <w:r w:rsidRPr="00744A06">
              <w:rPr>
                <w:sz w:val="20"/>
              </w:rPr>
              <w:t>Zvyšující se průměrná teplota vzduchu</w:t>
            </w:r>
          </w:p>
        </w:tc>
        <w:tc>
          <w:tcPr>
            <w:tcW w:w="3359" w:type="dxa"/>
            <w:shd w:val="clear" w:color="auto" w:fill="auto"/>
            <w:vAlign w:val="center"/>
          </w:tcPr>
          <w:p w14:paraId="734FCE25" w14:textId="77777777" w:rsidR="00E3648C" w:rsidRPr="00744A06" w:rsidRDefault="00E3648C" w:rsidP="00D66250">
            <w:pPr>
              <w:spacing w:line="240" w:lineRule="auto"/>
              <w:jc w:val="left"/>
              <w:rPr>
                <w:sz w:val="20"/>
              </w:rPr>
            </w:pPr>
            <w:r w:rsidRPr="00744A06">
              <w:rPr>
                <w:sz w:val="20"/>
              </w:rPr>
              <w:t>Každoroční nárůst průměrných teplot</w:t>
            </w:r>
          </w:p>
        </w:tc>
      </w:tr>
      <w:tr w:rsidR="00744A06" w:rsidRPr="00744A06" w14:paraId="2758A56B" w14:textId="77777777" w:rsidTr="00D66250">
        <w:tc>
          <w:tcPr>
            <w:tcW w:w="2695" w:type="dxa"/>
            <w:vMerge w:val="restart"/>
            <w:vAlign w:val="center"/>
          </w:tcPr>
          <w:p w14:paraId="589EC48C" w14:textId="77777777" w:rsidR="00E3648C" w:rsidRPr="00744A06" w:rsidRDefault="00E3648C" w:rsidP="00D66250">
            <w:pPr>
              <w:spacing w:line="240" w:lineRule="auto"/>
              <w:jc w:val="left"/>
              <w:rPr>
                <w:sz w:val="20"/>
              </w:rPr>
            </w:pPr>
            <w:r w:rsidRPr="00744A06">
              <w:rPr>
                <w:sz w:val="20"/>
              </w:rPr>
              <w:t>Vydatné srážky</w:t>
            </w:r>
          </w:p>
        </w:tc>
        <w:tc>
          <w:tcPr>
            <w:tcW w:w="3374" w:type="dxa"/>
            <w:shd w:val="clear" w:color="auto" w:fill="auto"/>
            <w:vAlign w:val="center"/>
          </w:tcPr>
          <w:p w14:paraId="5DE724CC" w14:textId="77777777" w:rsidR="00E3648C" w:rsidRPr="00744A06" w:rsidRDefault="00E3648C" w:rsidP="00D66250">
            <w:pPr>
              <w:spacing w:line="240" w:lineRule="auto"/>
              <w:jc w:val="left"/>
              <w:rPr>
                <w:sz w:val="20"/>
              </w:rPr>
            </w:pPr>
            <w:r w:rsidRPr="00744A06">
              <w:rPr>
                <w:sz w:val="20"/>
              </w:rPr>
              <w:t>Půdní eroze</w:t>
            </w:r>
          </w:p>
        </w:tc>
        <w:tc>
          <w:tcPr>
            <w:tcW w:w="3359" w:type="dxa"/>
            <w:shd w:val="clear" w:color="auto" w:fill="auto"/>
            <w:vAlign w:val="center"/>
          </w:tcPr>
          <w:p w14:paraId="077B7C35" w14:textId="77777777" w:rsidR="00E3648C" w:rsidRPr="00744A06" w:rsidRDefault="00E3648C" w:rsidP="00D66250">
            <w:pPr>
              <w:spacing w:line="240" w:lineRule="auto"/>
              <w:jc w:val="left"/>
              <w:rPr>
                <w:sz w:val="20"/>
              </w:rPr>
            </w:pPr>
            <w:r w:rsidRPr="00744A06">
              <w:rPr>
                <w:sz w:val="20"/>
              </w:rPr>
              <w:t>Zvyšující se proces odnášení a transportace zeminy v důsledku povětrnostních vlivů, extrémních srážkových úhrnů na malé ploše apod.</w:t>
            </w:r>
          </w:p>
        </w:tc>
      </w:tr>
      <w:tr w:rsidR="00744A06" w:rsidRPr="00744A06" w14:paraId="02D8CBA7" w14:textId="77777777" w:rsidTr="00D66250">
        <w:tc>
          <w:tcPr>
            <w:tcW w:w="2695" w:type="dxa"/>
            <w:vMerge/>
            <w:vAlign w:val="center"/>
          </w:tcPr>
          <w:p w14:paraId="0ECEBB23" w14:textId="77777777" w:rsidR="00E3648C" w:rsidRPr="00744A06" w:rsidRDefault="00E3648C" w:rsidP="00D66250">
            <w:pPr>
              <w:spacing w:line="240" w:lineRule="auto"/>
              <w:jc w:val="left"/>
              <w:rPr>
                <w:sz w:val="20"/>
              </w:rPr>
            </w:pPr>
          </w:p>
        </w:tc>
        <w:tc>
          <w:tcPr>
            <w:tcW w:w="3374" w:type="dxa"/>
            <w:shd w:val="clear" w:color="auto" w:fill="auto"/>
            <w:vAlign w:val="center"/>
          </w:tcPr>
          <w:p w14:paraId="2BEDE936" w14:textId="77777777" w:rsidR="00E3648C" w:rsidRPr="00744A06" w:rsidRDefault="00E3648C" w:rsidP="00D66250">
            <w:pPr>
              <w:spacing w:line="240" w:lineRule="auto"/>
              <w:jc w:val="left"/>
              <w:rPr>
                <w:sz w:val="20"/>
              </w:rPr>
            </w:pPr>
            <w:r w:rsidRPr="00744A06">
              <w:rPr>
                <w:sz w:val="20"/>
              </w:rPr>
              <w:t>Sesuvy půdy, laviny, nestabilita půdy</w:t>
            </w:r>
          </w:p>
        </w:tc>
        <w:tc>
          <w:tcPr>
            <w:tcW w:w="3359" w:type="dxa"/>
            <w:shd w:val="clear" w:color="auto" w:fill="auto"/>
            <w:vAlign w:val="center"/>
          </w:tcPr>
          <w:p w14:paraId="611878A2" w14:textId="77777777" w:rsidR="00E3648C" w:rsidRPr="00744A06" w:rsidRDefault="00E3648C" w:rsidP="00D66250">
            <w:pPr>
              <w:spacing w:line="240" w:lineRule="auto"/>
              <w:jc w:val="left"/>
              <w:rPr>
                <w:sz w:val="20"/>
              </w:rPr>
            </w:pPr>
            <w:r w:rsidRPr="00744A06">
              <w:rPr>
                <w:sz w:val="20"/>
              </w:rPr>
              <w:t xml:space="preserve">Častější sesuvy způsobené kombinací několika faktorů (gravitace, voda, nasycení masy vodou, extrémní srážkové úhrny na sklonitých obnažených plochách apod.) </w:t>
            </w:r>
          </w:p>
        </w:tc>
      </w:tr>
      <w:tr w:rsidR="00744A06" w:rsidRPr="00744A06" w14:paraId="3C999EDB" w14:textId="77777777" w:rsidTr="00D66250">
        <w:tc>
          <w:tcPr>
            <w:tcW w:w="2695" w:type="dxa"/>
            <w:vMerge w:val="restart"/>
            <w:vAlign w:val="center"/>
          </w:tcPr>
          <w:p w14:paraId="52096F41" w14:textId="77777777" w:rsidR="00E3648C" w:rsidRPr="00744A06" w:rsidRDefault="00E3648C" w:rsidP="00D66250">
            <w:pPr>
              <w:spacing w:line="240" w:lineRule="auto"/>
              <w:jc w:val="left"/>
              <w:rPr>
                <w:sz w:val="20"/>
              </w:rPr>
            </w:pPr>
            <w:r w:rsidRPr="00744A06">
              <w:rPr>
                <w:sz w:val="20"/>
              </w:rPr>
              <w:t>Povodně, přívalové povodně</w:t>
            </w:r>
          </w:p>
        </w:tc>
        <w:tc>
          <w:tcPr>
            <w:tcW w:w="3374" w:type="dxa"/>
            <w:shd w:val="clear" w:color="auto" w:fill="auto"/>
            <w:vAlign w:val="center"/>
          </w:tcPr>
          <w:p w14:paraId="4EFDE330" w14:textId="77777777" w:rsidR="00E3648C" w:rsidRPr="00744A06" w:rsidRDefault="00E3648C" w:rsidP="00D66250">
            <w:pPr>
              <w:spacing w:line="240" w:lineRule="auto"/>
              <w:jc w:val="left"/>
              <w:rPr>
                <w:sz w:val="20"/>
              </w:rPr>
            </w:pPr>
            <w:r w:rsidRPr="00744A06">
              <w:rPr>
                <w:sz w:val="20"/>
              </w:rPr>
              <w:t>Povodně</w:t>
            </w:r>
          </w:p>
        </w:tc>
        <w:tc>
          <w:tcPr>
            <w:tcW w:w="3359" w:type="dxa"/>
            <w:shd w:val="clear" w:color="auto" w:fill="auto"/>
            <w:vAlign w:val="center"/>
          </w:tcPr>
          <w:p w14:paraId="7D01795B" w14:textId="77777777" w:rsidR="00E3648C" w:rsidRPr="00744A06" w:rsidRDefault="00E3648C" w:rsidP="00D66250">
            <w:pPr>
              <w:spacing w:line="240" w:lineRule="auto"/>
              <w:jc w:val="left"/>
              <w:rPr>
                <w:sz w:val="20"/>
              </w:rPr>
            </w:pPr>
            <w:r w:rsidRPr="00744A06">
              <w:rPr>
                <w:sz w:val="20"/>
              </w:rPr>
              <w:t>Výskyt extrémních povodní</w:t>
            </w:r>
          </w:p>
        </w:tc>
      </w:tr>
      <w:tr w:rsidR="00744A06" w:rsidRPr="00744A06" w14:paraId="2278AAD1" w14:textId="77777777" w:rsidTr="00D66250">
        <w:tc>
          <w:tcPr>
            <w:tcW w:w="2695" w:type="dxa"/>
            <w:vMerge/>
            <w:vAlign w:val="center"/>
          </w:tcPr>
          <w:p w14:paraId="6C7008B4" w14:textId="77777777" w:rsidR="00E3648C" w:rsidRPr="00744A06" w:rsidRDefault="00E3648C" w:rsidP="00D66250">
            <w:pPr>
              <w:spacing w:line="240" w:lineRule="auto"/>
              <w:jc w:val="left"/>
              <w:rPr>
                <w:sz w:val="20"/>
              </w:rPr>
            </w:pPr>
          </w:p>
        </w:tc>
        <w:tc>
          <w:tcPr>
            <w:tcW w:w="3374" w:type="dxa"/>
            <w:shd w:val="clear" w:color="auto" w:fill="auto"/>
            <w:vAlign w:val="center"/>
          </w:tcPr>
          <w:p w14:paraId="210AD6BB" w14:textId="77777777" w:rsidR="00E3648C" w:rsidRPr="00744A06" w:rsidRDefault="00E3648C" w:rsidP="00D66250">
            <w:pPr>
              <w:spacing w:line="240" w:lineRule="auto"/>
              <w:jc w:val="left"/>
              <w:rPr>
                <w:sz w:val="20"/>
              </w:rPr>
            </w:pPr>
            <w:r w:rsidRPr="00744A06">
              <w:rPr>
                <w:sz w:val="20"/>
              </w:rPr>
              <w:t>Změny extrémního množství dešťových srážek</w:t>
            </w:r>
          </w:p>
        </w:tc>
        <w:tc>
          <w:tcPr>
            <w:tcW w:w="3359" w:type="dxa"/>
            <w:shd w:val="clear" w:color="auto" w:fill="auto"/>
            <w:vAlign w:val="center"/>
          </w:tcPr>
          <w:p w14:paraId="37DC88CB" w14:textId="77777777" w:rsidR="00E3648C" w:rsidRPr="00744A06" w:rsidRDefault="00E3648C" w:rsidP="00D66250">
            <w:pPr>
              <w:spacing w:line="240" w:lineRule="auto"/>
              <w:jc w:val="left"/>
              <w:rPr>
                <w:sz w:val="20"/>
              </w:rPr>
            </w:pPr>
            <w:r w:rsidRPr="00744A06">
              <w:rPr>
                <w:sz w:val="20"/>
              </w:rPr>
              <w:t>Nárůst ve frekvenci a intenzitě dešťových srážek</w:t>
            </w:r>
          </w:p>
        </w:tc>
      </w:tr>
      <w:tr w:rsidR="00E3648C" w:rsidRPr="00744A06" w14:paraId="6B323F94" w14:textId="77777777" w:rsidTr="00D66250">
        <w:tc>
          <w:tcPr>
            <w:tcW w:w="2695" w:type="dxa"/>
            <w:vAlign w:val="center"/>
          </w:tcPr>
          <w:p w14:paraId="0A3DC9F4" w14:textId="77777777" w:rsidR="00E3648C" w:rsidRPr="00744A06" w:rsidRDefault="00E3648C" w:rsidP="00D66250">
            <w:pPr>
              <w:spacing w:line="240" w:lineRule="auto"/>
              <w:jc w:val="left"/>
              <w:rPr>
                <w:sz w:val="20"/>
              </w:rPr>
            </w:pPr>
            <w:r w:rsidRPr="00744A06">
              <w:rPr>
                <w:sz w:val="20"/>
              </w:rPr>
              <w:t>Extrémní vítr</w:t>
            </w:r>
          </w:p>
        </w:tc>
        <w:tc>
          <w:tcPr>
            <w:tcW w:w="3374" w:type="dxa"/>
            <w:shd w:val="clear" w:color="auto" w:fill="auto"/>
            <w:vAlign w:val="center"/>
          </w:tcPr>
          <w:p w14:paraId="7F7947B0" w14:textId="77777777" w:rsidR="00E3648C" w:rsidRPr="00744A06" w:rsidRDefault="00E3648C" w:rsidP="00D66250">
            <w:pPr>
              <w:spacing w:line="240" w:lineRule="auto"/>
              <w:jc w:val="left"/>
              <w:rPr>
                <w:sz w:val="20"/>
              </w:rPr>
            </w:pPr>
            <w:r w:rsidRPr="00744A06">
              <w:rPr>
                <w:sz w:val="20"/>
              </w:rPr>
              <w:t>Průměrná rychlost větru</w:t>
            </w:r>
          </w:p>
        </w:tc>
        <w:tc>
          <w:tcPr>
            <w:tcW w:w="3359" w:type="dxa"/>
            <w:shd w:val="clear" w:color="auto" w:fill="auto"/>
            <w:vAlign w:val="center"/>
          </w:tcPr>
          <w:p w14:paraId="6AC03806" w14:textId="77777777" w:rsidR="00E3648C" w:rsidRPr="00744A06" w:rsidRDefault="00E3648C" w:rsidP="00D66250">
            <w:pPr>
              <w:spacing w:line="240" w:lineRule="auto"/>
              <w:jc w:val="left"/>
              <w:rPr>
                <w:sz w:val="20"/>
              </w:rPr>
            </w:pPr>
            <w:r w:rsidRPr="00744A06">
              <w:rPr>
                <w:sz w:val="20"/>
              </w:rPr>
              <w:t>Změny v průměrné rychlosti větru (občasné extrémní projevy rychlosti větru)</w:t>
            </w:r>
          </w:p>
        </w:tc>
      </w:tr>
    </w:tbl>
    <w:p w14:paraId="720B0DF1" w14:textId="77777777" w:rsidR="00961FDD" w:rsidRPr="00744A06" w:rsidRDefault="00961FDD" w:rsidP="00961FDD"/>
    <w:p w14:paraId="2D22BA5B" w14:textId="77777777" w:rsidR="00961FDD" w:rsidRPr="00744A06" w:rsidRDefault="00961FDD" w:rsidP="00961FDD">
      <w:r w:rsidRPr="00744A06">
        <w:t>Analýza zranitelnosti oblasti záměru vůči jevům doprovázející klimatickou změnu vychází z hodnocení expozice dotčené oblasti a hodnocení citlivosti silniční stavby.</w:t>
      </w:r>
    </w:p>
    <w:p w14:paraId="28540CCD" w14:textId="77777777" w:rsidR="00961FDD" w:rsidRPr="00744A06" w:rsidRDefault="00961FDD" w:rsidP="00961FDD"/>
    <w:p w14:paraId="3B7BE2D9" w14:textId="7D426108" w:rsidR="00961FDD" w:rsidRPr="00744A06" w:rsidRDefault="00961FDD" w:rsidP="00961FDD">
      <w:pPr>
        <w:pStyle w:val="Titulek"/>
        <w:keepNext/>
      </w:pPr>
      <w:bookmarkStart w:id="41" w:name="_Hlk115783864"/>
      <w:r w:rsidRPr="00744A06">
        <w:t>Tab</w:t>
      </w:r>
      <w:r w:rsidR="000D77C2" w:rsidRPr="00744A06">
        <w:t>.</w:t>
      </w:r>
      <w:r w:rsidR="00D74074">
        <w:t>15</w:t>
      </w:r>
      <w:r w:rsidR="000D77C2" w:rsidRPr="00744A06">
        <w:t>:</w:t>
      </w:r>
      <w:r w:rsidRPr="00744A06">
        <w:t xml:space="preserve"> Analýza zranitelnosti navrhovaného záměru</w:t>
      </w:r>
    </w:p>
    <w:tbl>
      <w:tblPr>
        <w:tblW w:w="893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1275"/>
        <w:gridCol w:w="1371"/>
        <w:gridCol w:w="1371"/>
        <w:gridCol w:w="1371"/>
        <w:gridCol w:w="353"/>
        <w:gridCol w:w="1206"/>
        <w:gridCol w:w="1279"/>
      </w:tblGrid>
      <w:tr w:rsidR="00744A06" w:rsidRPr="00744A06" w14:paraId="7EAE7069" w14:textId="77777777" w:rsidTr="00F93D79">
        <w:trPr>
          <w:trHeight w:val="613"/>
        </w:trPr>
        <w:tc>
          <w:tcPr>
            <w:tcW w:w="8934" w:type="dxa"/>
            <w:gridSpan w:val="8"/>
            <w:shd w:val="clear" w:color="auto" w:fill="C6D9F1"/>
            <w:vAlign w:val="center"/>
          </w:tcPr>
          <w:p w14:paraId="1ABA7886" w14:textId="77777777" w:rsidR="00961FDD" w:rsidRPr="00744A06" w:rsidRDefault="00961FDD" w:rsidP="00F93D79">
            <w:pPr>
              <w:jc w:val="center"/>
              <w:rPr>
                <w:rFonts w:cs="Arial"/>
                <w:b/>
                <w:bCs/>
                <w:sz w:val="20"/>
              </w:rPr>
            </w:pPr>
            <w:r w:rsidRPr="00744A06">
              <w:rPr>
                <w:rFonts w:cs="Arial"/>
                <w:b/>
                <w:bCs/>
                <w:sz w:val="20"/>
              </w:rPr>
              <w:t>Analýza zranitelnosti</w:t>
            </w:r>
          </w:p>
        </w:tc>
      </w:tr>
      <w:tr w:rsidR="00744A06" w:rsidRPr="00744A06" w14:paraId="68FD84E8" w14:textId="77777777" w:rsidTr="00F93D79">
        <w:trPr>
          <w:trHeight w:val="613"/>
        </w:trPr>
        <w:tc>
          <w:tcPr>
            <w:tcW w:w="1983" w:type="dxa"/>
            <w:gridSpan w:val="2"/>
            <w:vMerge w:val="restart"/>
            <w:shd w:val="clear" w:color="auto" w:fill="C6D9F1"/>
            <w:vAlign w:val="center"/>
          </w:tcPr>
          <w:p w14:paraId="051B7425" w14:textId="77777777" w:rsidR="00961FDD" w:rsidRPr="00744A06" w:rsidRDefault="00961FDD" w:rsidP="00F93D79">
            <w:pPr>
              <w:tabs>
                <w:tab w:val="left" w:pos="0"/>
              </w:tabs>
              <w:jc w:val="center"/>
              <w:rPr>
                <w:rFonts w:cs="Arial"/>
                <w:b/>
                <w:bCs/>
                <w:sz w:val="20"/>
              </w:rPr>
            </w:pPr>
            <w:r w:rsidRPr="00744A06">
              <w:rPr>
                <w:rFonts w:cs="Arial"/>
                <w:b/>
                <w:bCs/>
                <w:sz w:val="20"/>
              </w:rPr>
              <w:t xml:space="preserve">Jednotlivá klimatická nebezpečí dle kombinace </w:t>
            </w:r>
          </w:p>
        </w:tc>
        <w:tc>
          <w:tcPr>
            <w:tcW w:w="4113" w:type="dxa"/>
            <w:gridSpan w:val="3"/>
            <w:shd w:val="clear" w:color="auto" w:fill="C6D9F1"/>
            <w:vAlign w:val="center"/>
          </w:tcPr>
          <w:p w14:paraId="094356A2" w14:textId="77777777" w:rsidR="00961FDD" w:rsidRPr="00744A06" w:rsidRDefault="00961FDD" w:rsidP="00F93D79">
            <w:pPr>
              <w:jc w:val="center"/>
              <w:rPr>
                <w:rFonts w:cs="Arial"/>
                <w:b/>
                <w:bCs/>
                <w:sz w:val="20"/>
              </w:rPr>
            </w:pPr>
            <w:r w:rsidRPr="00744A06">
              <w:rPr>
                <w:rFonts w:cs="Arial"/>
                <w:b/>
                <w:bCs/>
                <w:sz w:val="20"/>
              </w:rPr>
              <w:t>Expozice (nejvyšší skóre)</w:t>
            </w:r>
          </w:p>
        </w:tc>
        <w:tc>
          <w:tcPr>
            <w:tcW w:w="353" w:type="dxa"/>
            <w:tcBorders>
              <w:bottom w:val="nil"/>
              <w:right w:val="nil"/>
            </w:tcBorders>
            <w:shd w:val="clear" w:color="auto" w:fill="auto"/>
            <w:vAlign w:val="center"/>
          </w:tcPr>
          <w:p w14:paraId="775F3840" w14:textId="77777777" w:rsidR="00961FDD" w:rsidRPr="00744A06" w:rsidRDefault="00961FDD" w:rsidP="00F93D79">
            <w:pPr>
              <w:jc w:val="center"/>
              <w:rPr>
                <w:rFonts w:cs="Arial"/>
                <w:b/>
                <w:bCs/>
                <w:sz w:val="20"/>
              </w:rPr>
            </w:pPr>
          </w:p>
        </w:tc>
        <w:tc>
          <w:tcPr>
            <w:tcW w:w="1206" w:type="dxa"/>
            <w:tcBorders>
              <w:left w:val="nil"/>
              <w:bottom w:val="nil"/>
              <w:right w:val="nil"/>
            </w:tcBorders>
            <w:shd w:val="clear" w:color="auto" w:fill="auto"/>
            <w:vAlign w:val="center"/>
          </w:tcPr>
          <w:p w14:paraId="1AFDE052" w14:textId="77777777" w:rsidR="00961FDD" w:rsidRPr="00744A06" w:rsidRDefault="00961FDD" w:rsidP="00F93D79">
            <w:pPr>
              <w:jc w:val="center"/>
              <w:rPr>
                <w:rFonts w:cs="Arial"/>
                <w:b/>
                <w:bCs/>
                <w:sz w:val="20"/>
              </w:rPr>
            </w:pPr>
          </w:p>
        </w:tc>
        <w:tc>
          <w:tcPr>
            <w:tcW w:w="1279" w:type="dxa"/>
            <w:tcBorders>
              <w:left w:val="nil"/>
              <w:bottom w:val="nil"/>
            </w:tcBorders>
            <w:shd w:val="clear" w:color="auto" w:fill="auto"/>
            <w:vAlign w:val="center"/>
          </w:tcPr>
          <w:p w14:paraId="18936104" w14:textId="77777777" w:rsidR="00961FDD" w:rsidRPr="00744A06" w:rsidRDefault="00961FDD" w:rsidP="00F93D79">
            <w:pPr>
              <w:jc w:val="center"/>
              <w:rPr>
                <w:rFonts w:cs="Arial"/>
                <w:b/>
                <w:bCs/>
                <w:sz w:val="20"/>
              </w:rPr>
            </w:pPr>
          </w:p>
        </w:tc>
      </w:tr>
      <w:tr w:rsidR="00744A06" w:rsidRPr="00744A06" w14:paraId="2432AE3C" w14:textId="77777777" w:rsidTr="00F93D79">
        <w:trPr>
          <w:trHeight w:val="885"/>
        </w:trPr>
        <w:tc>
          <w:tcPr>
            <w:tcW w:w="1983" w:type="dxa"/>
            <w:gridSpan w:val="2"/>
            <w:vMerge/>
            <w:tcBorders>
              <w:bottom w:val="single" w:sz="4" w:space="0" w:color="auto"/>
            </w:tcBorders>
            <w:shd w:val="clear" w:color="auto" w:fill="C6D9F1"/>
            <w:vAlign w:val="center"/>
          </w:tcPr>
          <w:p w14:paraId="60E0A9CC" w14:textId="77777777" w:rsidR="00961FDD" w:rsidRPr="00744A06" w:rsidRDefault="00961FDD" w:rsidP="00F93D79">
            <w:pPr>
              <w:tabs>
                <w:tab w:val="left" w:pos="0"/>
              </w:tabs>
              <w:jc w:val="center"/>
              <w:rPr>
                <w:rFonts w:cs="Arial"/>
                <w:b/>
                <w:bCs/>
                <w:sz w:val="20"/>
              </w:rPr>
            </w:pPr>
          </w:p>
        </w:tc>
        <w:tc>
          <w:tcPr>
            <w:tcW w:w="1371" w:type="dxa"/>
            <w:tcBorders>
              <w:bottom w:val="single" w:sz="4" w:space="0" w:color="auto"/>
            </w:tcBorders>
            <w:shd w:val="clear" w:color="auto" w:fill="C6D9F1"/>
            <w:vAlign w:val="center"/>
          </w:tcPr>
          <w:p w14:paraId="25DED812" w14:textId="77777777" w:rsidR="00961FDD" w:rsidRPr="00744A06" w:rsidRDefault="00961FDD" w:rsidP="00F93D79">
            <w:pPr>
              <w:jc w:val="center"/>
              <w:rPr>
                <w:rFonts w:cs="Arial"/>
                <w:sz w:val="20"/>
              </w:rPr>
            </w:pPr>
            <w:r w:rsidRPr="00744A06">
              <w:rPr>
                <w:rFonts w:cs="Arial"/>
                <w:sz w:val="20"/>
              </w:rPr>
              <w:t>Vysoké</w:t>
            </w:r>
          </w:p>
        </w:tc>
        <w:tc>
          <w:tcPr>
            <w:tcW w:w="1371" w:type="dxa"/>
            <w:tcBorders>
              <w:bottom w:val="single" w:sz="4" w:space="0" w:color="auto"/>
            </w:tcBorders>
            <w:shd w:val="clear" w:color="auto" w:fill="C6D9F1"/>
            <w:vAlign w:val="center"/>
          </w:tcPr>
          <w:p w14:paraId="7113DFA9" w14:textId="77777777" w:rsidR="00961FDD" w:rsidRPr="00744A06" w:rsidRDefault="00961FDD" w:rsidP="00F93D79">
            <w:pPr>
              <w:jc w:val="center"/>
              <w:rPr>
                <w:rFonts w:cs="Arial"/>
                <w:sz w:val="20"/>
              </w:rPr>
            </w:pPr>
            <w:r w:rsidRPr="00744A06">
              <w:rPr>
                <w:rFonts w:cs="Arial"/>
                <w:sz w:val="20"/>
              </w:rPr>
              <w:t>Střední</w:t>
            </w:r>
          </w:p>
        </w:tc>
        <w:tc>
          <w:tcPr>
            <w:tcW w:w="1371" w:type="dxa"/>
            <w:tcBorders>
              <w:bottom w:val="single" w:sz="4" w:space="0" w:color="auto"/>
            </w:tcBorders>
            <w:shd w:val="clear" w:color="auto" w:fill="C6D9F1"/>
            <w:vAlign w:val="center"/>
          </w:tcPr>
          <w:p w14:paraId="22784E48" w14:textId="77777777" w:rsidR="00961FDD" w:rsidRPr="00744A06" w:rsidRDefault="00961FDD" w:rsidP="00F93D79">
            <w:pPr>
              <w:jc w:val="center"/>
              <w:rPr>
                <w:rFonts w:cs="Arial"/>
                <w:sz w:val="20"/>
              </w:rPr>
            </w:pPr>
            <w:r w:rsidRPr="00744A06">
              <w:rPr>
                <w:rFonts w:cs="Arial"/>
                <w:sz w:val="20"/>
              </w:rPr>
              <w:t>Nízké</w:t>
            </w:r>
          </w:p>
        </w:tc>
        <w:tc>
          <w:tcPr>
            <w:tcW w:w="353" w:type="dxa"/>
            <w:tcBorders>
              <w:top w:val="nil"/>
              <w:bottom w:val="nil"/>
              <w:right w:val="nil"/>
            </w:tcBorders>
            <w:shd w:val="clear" w:color="auto" w:fill="auto"/>
            <w:vAlign w:val="center"/>
          </w:tcPr>
          <w:p w14:paraId="7C5FEB9B" w14:textId="77777777" w:rsidR="00961FDD" w:rsidRPr="00744A06" w:rsidRDefault="00961FDD" w:rsidP="00F93D79">
            <w:pPr>
              <w:jc w:val="center"/>
              <w:rPr>
                <w:rFonts w:cs="Arial"/>
                <w:sz w:val="20"/>
              </w:rPr>
            </w:pPr>
          </w:p>
        </w:tc>
        <w:tc>
          <w:tcPr>
            <w:tcW w:w="2485" w:type="dxa"/>
            <w:gridSpan w:val="2"/>
            <w:tcBorders>
              <w:top w:val="nil"/>
              <w:left w:val="nil"/>
              <w:bottom w:val="nil"/>
            </w:tcBorders>
            <w:shd w:val="clear" w:color="auto" w:fill="auto"/>
            <w:vAlign w:val="center"/>
          </w:tcPr>
          <w:p w14:paraId="06DE9625" w14:textId="77777777" w:rsidR="00961FDD" w:rsidRPr="00744A06" w:rsidRDefault="00961FDD" w:rsidP="00F93D79">
            <w:pPr>
              <w:jc w:val="center"/>
              <w:rPr>
                <w:rFonts w:cs="Arial"/>
                <w:sz w:val="20"/>
              </w:rPr>
            </w:pPr>
            <w:r w:rsidRPr="00744A06">
              <w:rPr>
                <w:rFonts w:cs="Arial"/>
                <w:sz w:val="20"/>
              </w:rPr>
              <w:t>Úroveň zranitelnosti:</w:t>
            </w:r>
          </w:p>
        </w:tc>
      </w:tr>
      <w:tr w:rsidR="00744A06" w:rsidRPr="00744A06" w14:paraId="28208E3E" w14:textId="77777777" w:rsidTr="00F93D79">
        <w:trPr>
          <w:trHeight w:val="987"/>
        </w:trPr>
        <w:tc>
          <w:tcPr>
            <w:tcW w:w="708" w:type="dxa"/>
            <w:vMerge w:val="restart"/>
            <w:shd w:val="clear" w:color="auto" w:fill="C6D9F1"/>
            <w:textDirection w:val="btLr"/>
            <w:vAlign w:val="center"/>
          </w:tcPr>
          <w:p w14:paraId="4752EE64" w14:textId="77777777" w:rsidR="00961FDD" w:rsidRPr="00744A06" w:rsidRDefault="00961FDD" w:rsidP="00F93D79">
            <w:pPr>
              <w:tabs>
                <w:tab w:val="left" w:pos="0"/>
              </w:tabs>
              <w:ind w:left="113" w:right="113"/>
              <w:jc w:val="center"/>
              <w:rPr>
                <w:rFonts w:cs="Arial"/>
                <w:b/>
                <w:bCs/>
                <w:sz w:val="20"/>
              </w:rPr>
            </w:pPr>
            <w:r w:rsidRPr="00744A06">
              <w:rPr>
                <w:rFonts w:cs="Arial"/>
                <w:b/>
                <w:bCs/>
                <w:sz w:val="20"/>
              </w:rPr>
              <w:t>Citlivost (nejvyšší skóre)</w:t>
            </w:r>
          </w:p>
        </w:tc>
        <w:tc>
          <w:tcPr>
            <w:tcW w:w="1275" w:type="dxa"/>
            <w:shd w:val="clear" w:color="auto" w:fill="C6D9F1"/>
            <w:vAlign w:val="center"/>
          </w:tcPr>
          <w:p w14:paraId="53904DD1" w14:textId="77777777" w:rsidR="00961FDD" w:rsidRPr="00744A06" w:rsidRDefault="00961FDD" w:rsidP="00F93D79">
            <w:pPr>
              <w:tabs>
                <w:tab w:val="left" w:pos="0"/>
              </w:tabs>
              <w:jc w:val="center"/>
              <w:rPr>
                <w:rFonts w:cs="Arial"/>
                <w:sz w:val="20"/>
              </w:rPr>
            </w:pPr>
            <w:r w:rsidRPr="00744A06">
              <w:rPr>
                <w:rFonts w:cs="Arial"/>
                <w:sz w:val="20"/>
              </w:rPr>
              <w:t>Vysoké</w:t>
            </w:r>
          </w:p>
        </w:tc>
        <w:tc>
          <w:tcPr>
            <w:tcW w:w="1371" w:type="dxa"/>
            <w:shd w:val="clear" w:color="auto" w:fill="FF0000"/>
            <w:vAlign w:val="center"/>
          </w:tcPr>
          <w:p w14:paraId="62061C72" w14:textId="77777777" w:rsidR="00961FDD" w:rsidRPr="00744A06" w:rsidRDefault="00961FDD" w:rsidP="00F93D79">
            <w:pPr>
              <w:jc w:val="center"/>
              <w:rPr>
                <w:rFonts w:cs="Arial"/>
                <w:i/>
                <w:iCs/>
                <w:sz w:val="20"/>
              </w:rPr>
            </w:pPr>
          </w:p>
        </w:tc>
        <w:tc>
          <w:tcPr>
            <w:tcW w:w="1371" w:type="dxa"/>
            <w:shd w:val="clear" w:color="auto" w:fill="FF0000"/>
            <w:vAlign w:val="center"/>
          </w:tcPr>
          <w:p w14:paraId="1F7E333C" w14:textId="77777777" w:rsidR="00961FDD" w:rsidRPr="00744A06" w:rsidRDefault="00961FDD" w:rsidP="00F93D79">
            <w:pPr>
              <w:jc w:val="center"/>
              <w:rPr>
                <w:rFonts w:cs="Arial"/>
                <w:i/>
                <w:iCs/>
                <w:sz w:val="20"/>
              </w:rPr>
            </w:pPr>
          </w:p>
        </w:tc>
        <w:tc>
          <w:tcPr>
            <w:tcW w:w="1371" w:type="dxa"/>
            <w:shd w:val="clear" w:color="auto" w:fill="FFC000"/>
            <w:vAlign w:val="center"/>
          </w:tcPr>
          <w:p w14:paraId="478034E7" w14:textId="77777777" w:rsidR="00961FDD" w:rsidRPr="00744A06" w:rsidRDefault="00961FDD" w:rsidP="00F93D79">
            <w:pPr>
              <w:jc w:val="center"/>
              <w:rPr>
                <w:rFonts w:cs="Arial"/>
                <w:i/>
                <w:iCs/>
                <w:sz w:val="20"/>
              </w:rPr>
            </w:pPr>
          </w:p>
        </w:tc>
        <w:tc>
          <w:tcPr>
            <w:tcW w:w="353" w:type="dxa"/>
            <w:tcBorders>
              <w:top w:val="nil"/>
              <w:bottom w:val="nil"/>
              <w:right w:val="nil"/>
            </w:tcBorders>
            <w:shd w:val="clear" w:color="auto" w:fill="auto"/>
            <w:vAlign w:val="center"/>
          </w:tcPr>
          <w:p w14:paraId="1C7A4CEC" w14:textId="77777777" w:rsidR="00961FDD" w:rsidRPr="00744A06" w:rsidRDefault="00961FDD" w:rsidP="00F93D79">
            <w:pPr>
              <w:jc w:val="center"/>
              <w:rPr>
                <w:rFonts w:cs="Arial"/>
                <w:sz w:val="20"/>
              </w:rPr>
            </w:pPr>
          </w:p>
        </w:tc>
        <w:tc>
          <w:tcPr>
            <w:tcW w:w="1206" w:type="dxa"/>
            <w:tcBorders>
              <w:top w:val="nil"/>
              <w:left w:val="nil"/>
              <w:bottom w:val="nil"/>
              <w:right w:val="single" w:sz="4" w:space="0" w:color="auto"/>
            </w:tcBorders>
            <w:shd w:val="clear" w:color="auto" w:fill="auto"/>
            <w:vAlign w:val="center"/>
          </w:tcPr>
          <w:p w14:paraId="1AE5CCC2" w14:textId="77777777" w:rsidR="00961FDD" w:rsidRPr="00744A06" w:rsidRDefault="00961FDD" w:rsidP="00F93D79">
            <w:pPr>
              <w:jc w:val="right"/>
              <w:rPr>
                <w:rFonts w:cs="Arial"/>
                <w:sz w:val="20"/>
              </w:rPr>
            </w:pPr>
            <w:r w:rsidRPr="00744A06">
              <w:rPr>
                <w:rFonts w:cs="Arial"/>
                <w:sz w:val="20"/>
              </w:rPr>
              <w:t>Vysoká</w:t>
            </w:r>
          </w:p>
        </w:tc>
        <w:tc>
          <w:tcPr>
            <w:tcW w:w="1279" w:type="dxa"/>
            <w:tcBorders>
              <w:top w:val="single" w:sz="4" w:space="0" w:color="auto"/>
              <w:left w:val="single" w:sz="4" w:space="0" w:color="auto"/>
              <w:bottom w:val="single" w:sz="4" w:space="0" w:color="auto"/>
            </w:tcBorders>
            <w:shd w:val="clear" w:color="auto" w:fill="FF0000"/>
            <w:vAlign w:val="center"/>
          </w:tcPr>
          <w:p w14:paraId="7CECEBD7" w14:textId="77777777" w:rsidR="00961FDD" w:rsidRPr="00744A06" w:rsidRDefault="00961FDD" w:rsidP="00F93D79">
            <w:pPr>
              <w:jc w:val="center"/>
              <w:rPr>
                <w:rFonts w:cs="Arial"/>
                <w:sz w:val="20"/>
              </w:rPr>
            </w:pPr>
          </w:p>
        </w:tc>
      </w:tr>
      <w:tr w:rsidR="00744A06" w:rsidRPr="00744A06" w14:paraId="705A4452" w14:textId="77777777" w:rsidTr="00F93D79">
        <w:trPr>
          <w:trHeight w:val="987"/>
        </w:trPr>
        <w:tc>
          <w:tcPr>
            <w:tcW w:w="708" w:type="dxa"/>
            <w:vMerge/>
            <w:shd w:val="clear" w:color="auto" w:fill="C6D9F1"/>
            <w:textDirection w:val="btLr"/>
            <w:vAlign w:val="center"/>
          </w:tcPr>
          <w:p w14:paraId="03FDB32C" w14:textId="77777777" w:rsidR="00744A06" w:rsidRPr="00744A06" w:rsidRDefault="00744A06" w:rsidP="00744A06">
            <w:pPr>
              <w:tabs>
                <w:tab w:val="left" w:pos="0"/>
              </w:tabs>
              <w:ind w:left="113" w:right="113"/>
              <w:jc w:val="center"/>
              <w:rPr>
                <w:rFonts w:cs="Arial"/>
                <w:b/>
                <w:bCs/>
                <w:sz w:val="20"/>
              </w:rPr>
            </w:pPr>
          </w:p>
        </w:tc>
        <w:tc>
          <w:tcPr>
            <w:tcW w:w="1275" w:type="dxa"/>
            <w:shd w:val="clear" w:color="auto" w:fill="C6D9F1"/>
            <w:vAlign w:val="center"/>
          </w:tcPr>
          <w:p w14:paraId="36CF5FE0" w14:textId="77777777" w:rsidR="00744A06" w:rsidRPr="00744A06" w:rsidRDefault="00744A06" w:rsidP="00744A06">
            <w:pPr>
              <w:tabs>
                <w:tab w:val="left" w:pos="0"/>
              </w:tabs>
              <w:jc w:val="center"/>
              <w:rPr>
                <w:rFonts w:cs="Arial"/>
                <w:sz w:val="20"/>
              </w:rPr>
            </w:pPr>
            <w:r w:rsidRPr="00744A06">
              <w:rPr>
                <w:rFonts w:cs="Arial"/>
                <w:sz w:val="20"/>
              </w:rPr>
              <w:t>Střední</w:t>
            </w:r>
          </w:p>
        </w:tc>
        <w:tc>
          <w:tcPr>
            <w:tcW w:w="1371" w:type="dxa"/>
            <w:shd w:val="clear" w:color="auto" w:fill="FF0000"/>
            <w:vAlign w:val="center"/>
          </w:tcPr>
          <w:p w14:paraId="4C9DD364" w14:textId="6DDAFC84" w:rsidR="00744A06" w:rsidRPr="00744A06" w:rsidRDefault="00744A06" w:rsidP="00744A06">
            <w:pPr>
              <w:jc w:val="center"/>
              <w:rPr>
                <w:rFonts w:cs="Arial"/>
                <w:i/>
                <w:iCs/>
                <w:sz w:val="20"/>
              </w:rPr>
            </w:pPr>
          </w:p>
        </w:tc>
        <w:tc>
          <w:tcPr>
            <w:tcW w:w="1371" w:type="dxa"/>
            <w:shd w:val="clear" w:color="auto" w:fill="FFC000"/>
            <w:vAlign w:val="center"/>
          </w:tcPr>
          <w:p w14:paraId="5DC373F3" w14:textId="407216A7" w:rsidR="00744A06" w:rsidRPr="00744A06" w:rsidRDefault="00744A06" w:rsidP="00744A06">
            <w:pPr>
              <w:jc w:val="center"/>
              <w:rPr>
                <w:rFonts w:cs="Arial"/>
                <w:i/>
                <w:iCs/>
                <w:sz w:val="20"/>
              </w:rPr>
            </w:pPr>
            <w:r w:rsidRPr="00744A06">
              <w:rPr>
                <w:rFonts w:cs="Arial"/>
                <w:i/>
                <w:iCs/>
                <w:sz w:val="20"/>
              </w:rPr>
              <w:t>požáry vegetace, extrémně vysoké teploty extrémní vítr</w:t>
            </w:r>
          </w:p>
        </w:tc>
        <w:tc>
          <w:tcPr>
            <w:tcW w:w="1371" w:type="dxa"/>
            <w:shd w:val="clear" w:color="auto" w:fill="92D050"/>
            <w:vAlign w:val="center"/>
          </w:tcPr>
          <w:p w14:paraId="2E441C34" w14:textId="5566EDB9" w:rsidR="00744A06" w:rsidRPr="00744A06" w:rsidRDefault="00744A06" w:rsidP="00744A06">
            <w:pPr>
              <w:jc w:val="center"/>
              <w:rPr>
                <w:rFonts w:cs="Arial"/>
                <w:i/>
                <w:iCs/>
                <w:sz w:val="20"/>
              </w:rPr>
            </w:pPr>
            <w:r w:rsidRPr="00744A06">
              <w:rPr>
                <w:rFonts w:cs="Arial"/>
                <w:i/>
                <w:iCs/>
                <w:sz w:val="20"/>
              </w:rPr>
              <w:t>vydatné srážky povodně a přívalové povodně</w:t>
            </w:r>
          </w:p>
        </w:tc>
        <w:tc>
          <w:tcPr>
            <w:tcW w:w="353" w:type="dxa"/>
            <w:tcBorders>
              <w:top w:val="nil"/>
              <w:bottom w:val="nil"/>
              <w:right w:val="nil"/>
            </w:tcBorders>
            <w:shd w:val="clear" w:color="auto" w:fill="auto"/>
            <w:vAlign w:val="center"/>
          </w:tcPr>
          <w:p w14:paraId="05FAB216" w14:textId="77777777" w:rsidR="00744A06" w:rsidRPr="00744A06" w:rsidRDefault="00744A06" w:rsidP="00744A06">
            <w:pPr>
              <w:jc w:val="center"/>
              <w:rPr>
                <w:rFonts w:cs="Arial"/>
                <w:sz w:val="20"/>
              </w:rPr>
            </w:pPr>
          </w:p>
        </w:tc>
        <w:tc>
          <w:tcPr>
            <w:tcW w:w="1206" w:type="dxa"/>
            <w:tcBorders>
              <w:top w:val="nil"/>
              <w:left w:val="nil"/>
              <w:bottom w:val="nil"/>
              <w:right w:val="single" w:sz="4" w:space="0" w:color="auto"/>
            </w:tcBorders>
            <w:shd w:val="clear" w:color="auto" w:fill="auto"/>
            <w:vAlign w:val="center"/>
          </w:tcPr>
          <w:p w14:paraId="7D8EBC7F" w14:textId="77777777" w:rsidR="00744A06" w:rsidRPr="00744A06" w:rsidRDefault="00744A06" w:rsidP="00744A06">
            <w:pPr>
              <w:jc w:val="right"/>
              <w:rPr>
                <w:rFonts w:cs="Arial"/>
                <w:sz w:val="20"/>
              </w:rPr>
            </w:pPr>
            <w:r w:rsidRPr="00744A06">
              <w:rPr>
                <w:rFonts w:cs="Arial"/>
                <w:sz w:val="20"/>
              </w:rPr>
              <w:t>Střední</w:t>
            </w:r>
          </w:p>
        </w:tc>
        <w:tc>
          <w:tcPr>
            <w:tcW w:w="1279" w:type="dxa"/>
            <w:tcBorders>
              <w:top w:val="single" w:sz="4" w:space="0" w:color="auto"/>
              <w:left w:val="single" w:sz="4" w:space="0" w:color="auto"/>
              <w:bottom w:val="single" w:sz="4" w:space="0" w:color="auto"/>
            </w:tcBorders>
            <w:shd w:val="clear" w:color="auto" w:fill="FFC000"/>
            <w:vAlign w:val="center"/>
          </w:tcPr>
          <w:p w14:paraId="67E2516A" w14:textId="77777777" w:rsidR="00744A06" w:rsidRPr="00744A06" w:rsidRDefault="00744A06" w:rsidP="00744A06">
            <w:pPr>
              <w:jc w:val="center"/>
              <w:rPr>
                <w:rFonts w:cs="Arial"/>
                <w:sz w:val="20"/>
              </w:rPr>
            </w:pPr>
          </w:p>
        </w:tc>
      </w:tr>
      <w:tr w:rsidR="00744A06" w:rsidRPr="00744A06" w14:paraId="308101F2" w14:textId="77777777" w:rsidTr="00F93D79">
        <w:trPr>
          <w:trHeight w:val="987"/>
        </w:trPr>
        <w:tc>
          <w:tcPr>
            <w:tcW w:w="708" w:type="dxa"/>
            <w:vMerge/>
            <w:shd w:val="clear" w:color="auto" w:fill="C6D9F1"/>
            <w:vAlign w:val="center"/>
          </w:tcPr>
          <w:p w14:paraId="51FBDE72" w14:textId="77777777" w:rsidR="00961FDD" w:rsidRPr="00744A06" w:rsidRDefault="00961FDD" w:rsidP="00F93D79">
            <w:pPr>
              <w:tabs>
                <w:tab w:val="left" w:pos="0"/>
              </w:tabs>
              <w:jc w:val="center"/>
              <w:rPr>
                <w:rFonts w:cs="Arial"/>
                <w:b/>
                <w:bCs/>
                <w:sz w:val="20"/>
              </w:rPr>
            </w:pPr>
          </w:p>
        </w:tc>
        <w:tc>
          <w:tcPr>
            <w:tcW w:w="1275" w:type="dxa"/>
            <w:shd w:val="clear" w:color="auto" w:fill="C6D9F1"/>
            <w:vAlign w:val="center"/>
          </w:tcPr>
          <w:p w14:paraId="4691A18B" w14:textId="77777777" w:rsidR="00961FDD" w:rsidRPr="00744A06" w:rsidRDefault="00961FDD" w:rsidP="00F93D79">
            <w:pPr>
              <w:tabs>
                <w:tab w:val="left" w:pos="0"/>
              </w:tabs>
              <w:jc w:val="center"/>
              <w:rPr>
                <w:rFonts w:cs="Arial"/>
                <w:sz w:val="20"/>
              </w:rPr>
            </w:pPr>
            <w:r w:rsidRPr="00744A06">
              <w:rPr>
                <w:rFonts w:cs="Arial"/>
                <w:sz w:val="20"/>
              </w:rPr>
              <w:t>Nízké</w:t>
            </w:r>
          </w:p>
        </w:tc>
        <w:tc>
          <w:tcPr>
            <w:tcW w:w="1371" w:type="dxa"/>
            <w:shd w:val="clear" w:color="auto" w:fill="FFC000"/>
            <w:vAlign w:val="center"/>
          </w:tcPr>
          <w:p w14:paraId="5BEF1B13" w14:textId="77777777" w:rsidR="00961FDD" w:rsidRPr="00744A06" w:rsidRDefault="00961FDD" w:rsidP="00F93D79">
            <w:pPr>
              <w:jc w:val="center"/>
              <w:rPr>
                <w:rFonts w:cs="Arial"/>
                <w:i/>
                <w:iCs/>
                <w:sz w:val="20"/>
              </w:rPr>
            </w:pPr>
          </w:p>
        </w:tc>
        <w:tc>
          <w:tcPr>
            <w:tcW w:w="1371" w:type="dxa"/>
            <w:shd w:val="clear" w:color="auto" w:fill="92D050"/>
            <w:vAlign w:val="center"/>
          </w:tcPr>
          <w:p w14:paraId="7EEE8FF9" w14:textId="77777777" w:rsidR="00961FDD" w:rsidRPr="00744A06" w:rsidRDefault="00961FDD" w:rsidP="00F93D79">
            <w:pPr>
              <w:jc w:val="center"/>
              <w:rPr>
                <w:rFonts w:cs="Arial"/>
                <w:i/>
                <w:iCs/>
                <w:sz w:val="20"/>
              </w:rPr>
            </w:pPr>
          </w:p>
        </w:tc>
        <w:tc>
          <w:tcPr>
            <w:tcW w:w="1371" w:type="dxa"/>
            <w:shd w:val="clear" w:color="auto" w:fill="92D050"/>
            <w:vAlign w:val="center"/>
          </w:tcPr>
          <w:p w14:paraId="21164F20" w14:textId="77777777" w:rsidR="00961FDD" w:rsidRPr="00744A06" w:rsidRDefault="00961FDD" w:rsidP="00F93D79">
            <w:pPr>
              <w:jc w:val="center"/>
              <w:rPr>
                <w:rFonts w:cs="Arial"/>
                <w:i/>
                <w:iCs/>
                <w:sz w:val="20"/>
              </w:rPr>
            </w:pPr>
          </w:p>
        </w:tc>
        <w:tc>
          <w:tcPr>
            <w:tcW w:w="353" w:type="dxa"/>
            <w:tcBorders>
              <w:top w:val="nil"/>
              <w:right w:val="nil"/>
            </w:tcBorders>
            <w:shd w:val="clear" w:color="auto" w:fill="auto"/>
            <w:vAlign w:val="center"/>
          </w:tcPr>
          <w:p w14:paraId="6FE64847" w14:textId="77777777" w:rsidR="00961FDD" w:rsidRPr="00744A06" w:rsidRDefault="00961FDD" w:rsidP="00F93D79">
            <w:pPr>
              <w:jc w:val="center"/>
              <w:rPr>
                <w:rFonts w:cs="Arial"/>
                <w:sz w:val="20"/>
              </w:rPr>
            </w:pPr>
          </w:p>
        </w:tc>
        <w:tc>
          <w:tcPr>
            <w:tcW w:w="1206" w:type="dxa"/>
            <w:tcBorders>
              <w:top w:val="nil"/>
              <w:left w:val="nil"/>
              <w:right w:val="single" w:sz="4" w:space="0" w:color="auto"/>
            </w:tcBorders>
            <w:shd w:val="clear" w:color="auto" w:fill="auto"/>
            <w:vAlign w:val="center"/>
          </w:tcPr>
          <w:p w14:paraId="706FBAD6" w14:textId="77777777" w:rsidR="00961FDD" w:rsidRPr="00744A06" w:rsidRDefault="00961FDD" w:rsidP="00F93D79">
            <w:pPr>
              <w:jc w:val="right"/>
              <w:rPr>
                <w:rFonts w:cs="Arial"/>
                <w:sz w:val="20"/>
              </w:rPr>
            </w:pPr>
            <w:r w:rsidRPr="00744A06">
              <w:rPr>
                <w:rFonts w:cs="Arial"/>
                <w:sz w:val="20"/>
              </w:rPr>
              <w:t>Nízká</w:t>
            </w:r>
          </w:p>
        </w:tc>
        <w:tc>
          <w:tcPr>
            <w:tcW w:w="1279" w:type="dxa"/>
            <w:tcBorders>
              <w:top w:val="single" w:sz="4" w:space="0" w:color="auto"/>
              <w:left w:val="single" w:sz="4" w:space="0" w:color="auto"/>
            </w:tcBorders>
            <w:shd w:val="clear" w:color="auto" w:fill="92D050"/>
            <w:vAlign w:val="center"/>
          </w:tcPr>
          <w:p w14:paraId="095F8514" w14:textId="77777777" w:rsidR="00961FDD" w:rsidRPr="00744A06" w:rsidRDefault="00961FDD" w:rsidP="00F93D79">
            <w:pPr>
              <w:jc w:val="center"/>
              <w:rPr>
                <w:rFonts w:cs="Arial"/>
                <w:sz w:val="20"/>
              </w:rPr>
            </w:pPr>
          </w:p>
        </w:tc>
      </w:tr>
    </w:tbl>
    <w:p w14:paraId="603464CC" w14:textId="77777777" w:rsidR="00961FDD" w:rsidRPr="00744A06" w:rsidRDefault="00961FDD" w:rsidP="00961FDD"/>
    <w:p w14:paraId="550BD5AD" w14:textId="73DD20DA" w:rsidR="00961FDD" w:rsidRPr="00744A06" w:rsidRDefault="00961FDD" w:rsidP="00BF66A1">
      <w:pPr>
        <w:pStyle w:val="Titulek"/>
        <w:spacing w:line="360" w:lineRule="auto"/>
        <w:jc w:val="both"/>
        <w:rPr>
          <w:rFonts w:cs="Arial"/>
          <w:b w:val="0"/>
          <w:sz w:val="22"/>
          <w:szCs w:val="22"/>
        </w:rPr>
      </w:pPr>
      <w:r w:rsidRPr="00744A06">
        <w:rPr>
          <w:rFonts w:cs="Arial"/>
          <w:b w:val="0"/>
          <w:sz w:val="22"/>
          <w:szCs w:val="22"/>
        </w:rPr>
        <w:t>Frekventovanější výskyt extrémních projevů počasí bude způsobovat potenciálně častější riziko pro silniční dopravu</w:t>
      </w:r>
      <w:r w:rsidR="00744A06">
        <w:rPr>
          <w:rFonts w:cs="Arial"/>
          <w:b w:val="0"/>
          <w:sz w:val="22"/>
          <w:szCs w:val="22"/>
        </w:rPr>
        <w:t>, resp. pro</w:t>
      </w:r>
      <w:r w:rsidRPr="00744A06">
        <w:rPr>
          <w:rFonts w:cs="Arial"/>
          <w:b w:val="0"/>
          <w:sz w:val="22"/>
          <w:szCs w:val="22"/>
        </w:rPr>
        <w:t xml:space="preserve"> samotn</w:t>
      </w:r>
      <w:r w:rsidR="00744A06">
        <w:rPr>
          <w:rFonts w:cs="Arial"/>
          <w:b w:val="0"/>
          <w:sz w:val="22"/>
          <w:szCs w:val="22"/>
        </w:rPr>
        <w:t>ou komunikaci</w:t>
      </w:r>
      <w:r w:rsidRPr="00744A06">
        <w:rPr>
          <w:rFonts w:cs="Arial"/>
          <w:b w:val="0"/>
          <w:sz w:val="22"/>
          <w:szCs w:val="22"/>
        </w:rPr>
        <w:t>. Vlny veder v letních měsících mohou způsobovat rozpínání materiálů na</w:t>
      </w:r>
      <w:r w:rsidR="00BF66A1" w:rsidRPr="00744A06">
        <w:rPr>
          <w:rFonts w:cs="Arial"/>
          <w:b w:val="0"/>
          <w:sz w:val="22"/>
          <w:szCs w:val="22"/>
        </w:rPr>
        <w:t xml:space="preserve"> </w:t>
      </w:r>
      <w:r w:rsidRPr="00744A06">
        <w:rPr>
          <w:rFonts w:cs="Arial"/>
          <w:b w:val="0"/>
          <w:sz w:val="22"/>
          <w:szCs w:val="22"/>
        </w:rPr>
        <w:t xml:space="preserve">komunikaci, v extrémních případech může dojít i k poškození asfaltového krytu. Naopak v zimních měsících představuje pro komunikaci riziko hlavně výskyt ledovky a jiných námrazových jevů, a to s ohledem na bezpečnost a plynulost silniční dopravy. </w:t>
      </w:r>
    </w:p>
    <w:p w14:paraId="42113972" w14:textId="77777777" w:rsidR="00961FDD" w:rsidRPr="00744A06" w:rsidRDefault="00961FDD" w:rsidP="00961FDD">
      <w:pPr>
        <w:rPr>
          <w:highlight w:val="yellow"/>
        </w:rPr>
      </w:pPr>
    </w:p>
    <w:p w14:paraId="197298FA" w14:textId="77777777" w:rsidR="00744A06" w:rsidRPr="00A769A2" w:rsidRDefault="00E3648C" w:rsidP="00744A06">
      <w:pPr>
        <w:spacing w:before="120"/>
        <w:rPr>
          <w:rFonts w:cs="Arial"/>
          <w:color w:val="FF0000"/>
        </w:rPr>
      </w:pPr>
      <w:r w:rsidRPr="00744A06">
        <w:rPr>
          <w:rFonts w:cs="Arial"/>
        </w:rPr>
        <w:lastRenderedPageBreak/>
        <w:t xml:space="preserve">Dle výsledků výše uvedené analýzy zranitelnosti je třeba v souladu s </w:t>
      </w:r>
      <w:proofErr w:type="spellStart"/>
      <w:r w:rsidRPr="00744A06">
        <w:rPr>
          <w:rFonts w:cs="Arial"/>
        </w:rPr>
        <w:t>příl</w:t>
      </w:r>
      <w:proofErr w:type="spellEnd"/>
      <w:r w:rsidRPr="00744A06">
        <w:rPr>
          <w:rFonts w:cs="Arial"/>
        </w:rPr>
        <w:t xml:space="preserve">. 5 dokumentu „SPPŽP Doplňující pokyny ke zpracování dokumentace k prověřování z hlediska klimatického dopadu“, zpracovat podrobnou analýzu v případě určení klimatických nebezpečí s vysokou nebo střední úrovní zranitelnosti. </w:t>
      </w:r>
      <w:bookmarkStart w:id="42" w:name="_Hlk111638967"/>
      <w:r w:rsidR="00744A06" w:rsidRPr="00744A06">
        <w:rPr>
          <w:rFonts w:cs="Arial"/>
        </w:rPr>
        <w:t>Střední úroveň zranitelnosti byla identifikována u požárů vegetace, extrémně vysokých teplot a extrémním větru.</w:t>
      </w:r>
    </w:p>
    <w:bookmarkEnd w:id="42"/>
    <w:p w14:paraId="29D59DF6" w14:textId="5C636F08" w:rsidR="00961FDD" w:rsidRPr="00744A06" w:rsidRDefault="00961FDD" w:rsidP="00744A06">
      <w:pPr>
        <w:spacing w:before="120"/>
        <w:rPr>
          <w:highlight w:val="yellow"/>
        </w:rPr>
      </w:pPr>
    </w:p>
    <w:p w14:paraId="0319AE27" w14:textId="5836C8EE" w:rsidR="00961FDD" w:rsidRPr="00744A06" w:rsidRDefault="00961FDD" w:rsidP="00961FDD">
      <w:pPr>
        <w:pStyle w:val="Nadpis3"/>
        <w:jc w:val="left"/>
        <w:rPr>
          <w:rFonts w:cs="Arial"/>
          <w:szCs w:val="24"/>
        </w:rPr>
      </w:pPr>
      <w:bookmarkStart w:id="43" w:name="_Toc117735108"/>
      <w:bookmarkStart w:id="44" w:name="_Toc145206191"/>
      <w:bookmarkStart w:id="45" w:name="_Toc126240293"/>
      <w:r w:rsidRPr="00744A06">
        <w:rPr>
          <w:rFonts w:cs="Arial"/>
          <w:szCs w:val="24"/>
        </w:rPr>
        <w:t>Hodnocení rizik vyplývajících z klimatické změny</w:t>
      </w:r>
      <w:bookmarkEnd w:id="43"/>
      <w:bookmarkEnd w:id="45"/>
    </w:p>
    <w:p w14:paraId="27981596" w14:textId="1AB991E1" w:rsidR="00E3648C" w:rsidRPr="00744A06" w:rsidRDefault="00E3648C" w:rsidP="00E3648C">
      <w:pPr>
        <w:rPr>
          <w:rFonts w:cs="Arial"/>
        </w:rPr>
      </w:pPr>
      <w:r w:rsidRPr="00744A06">
        <w:rPr>
          <w:rFonts w:cs="Arial"/>
        </w:rPr>
        <w:t xml:space="preserve">Projekt byl vyhodnocen se střední úrovní zranitelností pro </w:t>
      </w:r>
      <w:r w:rsidR="00744A06" w:rsidRPr="00744A06">
        <w:rPr>
          <w:rFonts w:cs="Arial"/>
          <w:u w:val="single"/>
        </w:rPr>
        <w:t>výskyt požárů vegetace, extrémně vysokých teplot a extrémním větru</w:t>
      </w:r>
      <w:r w:rsidRPr="00744A06">
        <w:rPr>
          <w:rFonts w:cs="Arial"/>
        </w:rPr>
        <w:t xml:space="preserve">. Vzhledem k tomu je třeba provést hodnocení rizik, které sestává ze tří kroků: </w:t>
      </w:r>
    </w:p>
    <w:p w14:paraId="1080F496" w14:textId="77777777" w:rsidR="00E3648C" w:rsidRPr="00744A06" w:rsidRDefault="00E3648C" w:rsidP="00E3648C">
      <w:pPr>
        <w:numPr>
          <w:ilvl w:val="0"/>
          <w:numId w:val="44"/>
        </w:numPr>
        <w:rPr>
          <w:rFonts w:cs="Arial"/>
        </w:rPr>
      </w:pPr>
      <w:r w:rsidRPr="00744A06">
        <w:rPr>
          <w:rFonts w:cs="Arial"/>
        </w:rPr>
        <w:t>analýza pravděpodobnosti</w:t>
      </w:r>
    </w:p>
    <w:p w14:paraId="3E33D0D8" w14:textId="77777777" w:rsidR="00E3648C" w:rsidRPr="00744A06" w:rsidRDefault="00E3648C" w:rsidP="00E3648C">
      <w:pPr>
        <w:numPr>
          <w:ilvl w:val="0"/>
          <w:numId w:val="44"/>
        </w:numPr>
        <w:rPr>
          <w:rFonts w:cs="Arial"/>
        </w:rPr>
      </w:pPr>
      <w:r w:rsidRPr="00744A06">
        <w:rPr>
          <w:rFonts w:cs="Arial"/>
        </w:rPr>
        <w:t>analýza dopadu</w:t>
      </w:r>
    </w:p>
    <w:p w14:paraId="64DFCAB4" w14:textId="370DE87F" w:rsidR="00E3648C" w:rsidRPr="00744A06" w:rsidRDefault="00E3648C" w:rsidP="00E3648C">
      <w:pPr>
        <w:numPr>
          <w:ilvl w:val="0"/>
          <w:numId w:val="44"/>
        </w:numPr>
        <w:rPr>
          <w:rFonts w:cs="Arial"/>
        </w:rPr>
      </w:pPr>
      <w:r w:rsidRPr="00744A06">
        <w:rPr>
          <w:rFonts w:cs="Arial"/>
        </w:rPr>
        <w:t>analýza rizik.</w:t>
      </w:r>
    </w:p>
    <w:p w14:paraId="3E67153F" w14:textId="77777777" w:rsidR="0045190D" w:rsidRPr="00744A06" w:rsidRDefault="0045190D" w:rsidP="0045190D">
      <w:pPr>
        <w:rPr>
          <w:rFonts w:cs="Arial"/>
          <w:kern w:val="22"/>
          <w:u w:val="single"/>
        </w:rPr>
      </w:pPr>
    </w:p>
    <w:p w14:paraId="7278DFD7" w14:textId="13A6F88B" w:rsidR="00E3648C" w:rsidRPr="00744A06" w:rsidRDefault="0045190D" w:rsidP="0045190D">
      <w:pPr>
        <w:rPr>
          <w:rFonts w:cs="Arial"/>
          <w:kern w:val="22"/>
          <w:u w:val="single"/>
        </w:rPr>
      </w:pPr>
      <w:r w:rsidRPr="00744A06">
        <w:rPr>
          <w:rFonts w:cs="Arial"/>
          <w:kern w:val="22"/>
          <w:u w:val="single"/>
        </w:rPr>
        <w:t>Analýza pravděpodobnosti</w:t>
      </w:r>
    </w:p>
    <w:p w14:paraId="6834E7D6" w14:textId="22302CC6" w:rsidR="00961FDD" w:rsidRPr="00744A06" w:rsidRDefault="00961FDD" w:rsidP="00961FDD">
      <w:pPr>
        <w:autoSpaceDE w:val="0"/>
        <w:autoSpaceDN w:val="0"/>
        <w:adjustRightInd w:val="0"/>
        <w:rPr>
          <w:rFonts w:cs="Arial"/>
          <w:szCs w:val="22"/>
        </w:rPr>
      </w:pPr>
      <w:r w:rsidRPr="00744A06">
        <w:rPr>
          <w:rFonts w:cs="Arial"/>
          <w:szCs w:val="22"/>
        </w:rPr>
        <w:t xml:space="preserve">Při hodnocení rizik vyplývajících z klimatické změny byla zvážena pravděpodobnost výskytu a závažnost negativního ovlivnění těchto rizikových meteorologických jevů, které by mohly mít vliv na úspěch projektu. </w:t>
      </w:r>
    </w:p>
    <w:p w14:paraId="50AEFAC3" w14:textId="77777777" w:rsidR="00961FDD" w:rsidRPr="00744A06" w:rsidRDefault="00961FDD" w:rsidP="00961FDD">
      <w:pPr>
        <w:autoSpaceDE w:val="0"/>
        <w:autoSpaceDN w:val="0"/>
        <w:adjustRightInd w:val="0"/>
        <w:rPr>
          <w:rFonts w:cs="Arial"/>
          <w:szCs w:val="22"/>
        </w:rPr>
      </w:pPr>
      <w:r w:rsidRPr="00744A06">
        <w:rPr>
          <w:rFonts w:cs="Arial"/>
          <w:szCs w:val="22"/>
        </w:rPr>
        <w:t>Pro tento případ byla vytvořena tabulka s hodnocením pravděpodobnosti výskytu rizikových meteorologických jevů, které souvisejí se změnou klimatu. Předpokladem byl výskyt těchto jevů v průběhu životnosti daného projektu.</w:t>
      </w:r>
    </w:p>
    <w:p w14:paraId="63D6E953" w14:textId="77777777" w:rsidR="00961FDD" w:rsidRPr="00744A06" w:rsidRDefault="00961FDD" w:rsidP="00961FDD">
      <w:pPr>
        <w:autoSpaceDE w:val="0"/>
        <w:autoSpaceDN w:val="0"/>
        <w:adjustRightInd w:val="0"/>
        <w:rPr>
          <w:rFonts w:cs="Arial"/>
          <w:szCs w:val="22"/>
          <w:highlight w:val="yellow"/>
        </w:rPr>
      </w:pPr>
    </w:p>
    <w:p w14:paraId="46C1F0DD" w14:textId="60F30F07" w:rsidR="00961FDD" w:rsidRPr="00744A06" w:rsidRDefault="00961FDD" w:rsidP="00961FDD">
      <w:pPr>
        <w:pStyle w:val="Titulek"/>
        <w:keepNext/>
        <w:jc w:val="center"/>
      </w:pPr>
      <w:r w:rsidRPr="00744A06">
        <w:t>Tab</w:t>
      </w:r>
      <w:r w:rsidR="00BF66A1" w:rsidRPr="00744A06">
        <w:t>.</w:t>
      </w:r>
      <w:r w:rsidRPr="00744A06">
        <w:t xml:space="preserve"> </w:t>
      </w:r>
      <w:r w:rsidR="00C14674">
        <w:fldChar w:fldCharType="begin"/>
      </w:r>
      <w:r w:rsidR="00C14674">
        <w:instrText xml:space="preserve"> SEQ Tabulka \* ARABIC </w:instrText>
      </w:r>
      <w:r w:rsidR="00C14674">
        <w:fldChar w:fldCharType="separate"/>
      </w:r>
      <w:r w:rsidR="001D4A07">
        <w:rPr>
          <w:noProof/>
        </w:rPr>
        <w:t>5</w:t>
      </w:r>
      <w:r w:rsidR="00C14674">
        <w:rPr>
          <w:noProof/>
        </w:rPr>
        <w:fldChar w:fldCharType="end"/>
      </w:r>
      <w:r w:rsidR="00BF66A1" w:rsidRPr="00744A06">
        <w:t>:</w:t>
      </w:r>
      <w:r w:rsidRPr="00744A06">
        <w:t xml:space="preserve"> Stupnice pro hodnocení pravděpodobnosti výskytu nebezpečí související s ovlivněním záměru</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8"/>
        <w:gridCol w:w="3920"/>
        <w:gridCol w:w="2104"/>
      </w:tblGrid>
      <w:tr w:rsidR="00744A06" w:rsidRPr="00744A06" w14:paraId="707B2BA1" w14:textId="77777777" w:rsidTr="00F93D79">
        <w:trPr>
          <w:cantSplit/>
          <w:tblHeader/>
        </w:trPr>
        <w:tc>
          <w:tcPr>
            <w:tcW w:w="3009" w:type="dxa"/>
            <w:vMerge w:val="restart"/>
            <w:shd w:val="clear" w:color="auto" w:fill="D0CECE"/>
            <w:vAlign w:val="center"/>
          </w:tcPr>
          <w:p w14:paraId="194234B7" w14:textId="77777777" w:rsidR="00961FDD" w:rsidRPr="00744A06" w:rsidRDefault="00961FDD" w:rsidP="00F93D79">
            <w:pPr>
              <w:spacing w:line="240" w:lineRule="auto"/>
              <w:jc w:val="center"/>
              <w:rPr>
                <w:b/>
                <w:sz w:val="20"/>
              </w:rPr>
            </w:pPr>
            <w:r w:rsidRPr="00744A06">
              <w:rPr>
                <w:b/>
                <w:sz w:val="20"/>
              </w:rPr>
              <w:t>Název</w:t>
            </w:r>
          </w:p>
        </w:tc>
        <w:tc>
          <w:tcPr>
            <w:tcW w:w="6235" w:type="dxa"/>
            <w:gridSpan w:val="2"/>
            <w:shd w:val="clear" w:color="auto" w:fill="D0CECE"/>
            <w:vAlign w:val="center"/>
          </w:tcPr>
          <w:p w14:paraId="1BED0F93" w14:textId="77777777" w:rsidR="00961FDD" w:rsidRPr="00744A06" w:rsidRDefault="00961FDD" w:rsidP="00F93D79">
            <w:pPr>
              <w:spacing w:line="240" w:lineRule="auto"/>
              <w:jc w:val="center"/>
              <w:rPr>
                <w:b/>
                <w:sz w:val="20"/>
              </w:rPr>
            </w:pPr>
            <w:r w:rsidRPr="00744A06">
              <w:rPr>
                <w:b/>
                <w:sz w:val="20"/>
              </w:rPr>
              <w:t>Pravděpodobnost výskytu</w:t>
            </w:r>
          </w:p>
        </w:tc>
      </w:tr>
      <w:tr w:rsidR="00744A06" w:rsidRPr="00744A06" w14:paraId="02210D53" w14:textId="77777777" w:rsidTr="00F93D79">
        <w:trPr>
          <w:cantSplit/>
          <w:tblHeader/>
        </w:trPr>
        <w:tc>
          <w:tcPr>
            <w:tcW w:w="3009" w:type="dxa"/>
            <w:vMerge/>
            <w:shd w:val="clear" w:color="auto" w:fill="D0CECE"/>
          </w:tcPr>
          <w:p w14:paraId="4045A64A" w14:textId="77777777" w:rsidR="00961FDD" w:rsidRPr="00744A06" w:rsidRDefault="00961FDD" w:rsidP="00F93D79">
            <w:pPr>
              <w:spacing w:line="240" w:lineRule="auto"/>
              <w:rPr>
                <w:sz w:val="20"/>
              </w:rPr>
            </w:pPr>
          </w:p>
        </w:tc>
        <w:tc>
          <w:tcPr>
            <w:tcW w:w="4079" w:type="dxa"/>
            <w:shd w:val="clear" w:color="auto" w:fill="D0CECE"/>
            <w:vAlign w:val="center"/>
          </w:tcPr>
          <w:p w14:paraId="4B0946D0" w14:textId="77777777" w:rsidR="00961FDD" w:rsidRPr="00744A06" w:rsidRDefault="00961FDD" w:rsidP="00F93D79">
            <w:pPr>
              <w:spacing w:line="240" w:lineRule="auto"/>
              <w:jc w:val="center"/>
              <w:rPr>
                <w:b/>
                <w:sz w:val="20"/>
              </w:rPr>
            </w:pPr>
            <w:r w:rsidRPr="00744A06">
              <w:rPr>
                <w:b/>
                <w:sz w:val="20"/>
              </w:rPr>
              <w:t>Kvalitativní</w:t>
            </w:r>
          </w:p>
        </w:tc>
        <w:tc>
          <w:tcPr>
            <w:tcW w:w="2156" w:type="dxa"/>
            <w:shd w:val="clear" w:color="auto" w:fill="D0CECE"/>
            <w:vAlign w:val="center"/>
          </w:tcPr>
          <w:p w14:paraId="3DEE82EA" w14:textId="77777777" w:rsidR="00961FDD" w:rsidRPr="00744A06" w:rsidRDefault="00961FDD" w:rsidP="00F93D79">
            <w:pPr>
              <w:spacing w:line="240" w:lineRule="auto"/>
              <w:jc w:val="center"/>
              <w:rPr>
                <w:b/>
                <w:sz w:val="20"/>
              </w:rPr>
            </w:pPr>
            <w:r w:rsidRPr="00744A06">
              <w:rPr>
                <w:b/>
                <w:sz w:val="20"/>
              </w:rPr>
              <w:t>Kvantitativní (%)</w:t>
            </w:r>
          </w:p>
        </w:tc>
      </w:tr>
      <w:tr w:rsidR="00744A06" w:rsidRPr="00744A06" w14:paraId="7501015D" w14:textId="77777777" w:rsidTr="00F93D79">
        <w:tc>
          <w:tcPr>
            <w:tcW w:w="3009" w:type="dxa"/>
            <w:shd w:val="clear" w:color="auto" w:fill="auto"/>
            <w:vAlign w:val="bottom"/>
          </w:tcPr>
          <w:p w14:paraId="4908D31D" w14:textId="77777777" w:rsidR="00961FDD" w:rsidRPr="00744A06" w:rsidRDefault="00961FDD" w:rsidP="00F93D79">
            <w:pPr>
              <w:spacing w:line="240" w:lineRule="auto"/>
              <w:jc w:val="left"/>
              <w:rPr>
                <w:sz w:val="20"/>
              </w:rPr>
            </w:pPr>
            <w:r w:rsidRPr="00744A06">
              <w:rPr>
                <w:sz w:val="20"/>
              </w:rPr>
              <w:t>(1) Vzácné</w:t>
            </w:r>
          </w:p>
        </w:tc>
        <w:tc>
          <w:tcPr>
            <w:tcW w:w="4079" w:type="dxa"/>
            <w:shd w:val="clear" w:color="auto" w:fill="auto"/>
            <w:vAlign w:val="bottom"/>
          </w:tcPr>
          <w:p w14:paraId="7297CE96" w14:textId="77777777" w:rsidR="00961FDD" w:rsidRPr="00744A06" w:rsidRDefault="00961FDD" w:rsidP="00F93D79">
            <w:pPr>
              <w:spacing w:line="240" w:lineRule="auto"/>
              <w:jc w:val="left"/>
              <w:rPr>
                <w:sz w:val="20"/>
              </w:rPr>
            </w:pPr>
            <w:r w:rsidRPr="00744A06">
              <w:rPr>
                <w:sz w:val="20"/>
              </w:rPr>
              <w:t xml:space="preserve">Výskyt je vysoce nepravděpodobný </w:t>
            </w:r>
          </w:p>
        </w:tc>
        <w:tc>
          <w:tcPr>
            <w:tcW w:w="2156" w:type="dxa"/>
            <w:shd w:val="clear" w:color="auto" w:fill="auto"/>
            <w:vAlign w:val="bottom"/>
          </w:tcPr>
          <w:p w14:paraId="44DD332C" w14:textId="77777777" w:rsidR="00961FDD" w:rsidRPr="00744A06" w:rsidRDefault="00961FDD" w:rsidP="00F93D79">
            <w:pPr>
              <w:spacing w:line="240" w:lineRule="auto"/>
              <w:jc w:val="right"/>
              <w:rPr>
                <w:sz w:val="20"/>
              </w:rPr>
            </w:pPr>
            <w:r w:rsidRPr="00744A06">
              <w:rPr>
                <w:sz w:val="20"/>
              </w:rPr>
              <w:t>5</w:t>
            </w:r>
          </w:p>
        </w:tc>
      </w:tr>
      <w:tr w:rsidR="00744A06" w:rsidRPr="00744A06" w14:paraId="49BC4006" w14:textId="77777777" w:rsidTr="00F93D79">
        <w:tc>
          <w:tcPr>
            <w:tcW w:w="3009" w:type="dxa"/>
            <w:shd w:val="clear" w:color="auto" w:fill="auto"/>
            <w:vAlign w:val="bottom"/>
          </w:tcPr>
          <w:p w14:paraId="429E3995" w14:textId="77777777" w:rsidR="00961FDD" w:rsidRPr="00744A06" w:rsidRDefault="00961FDD" w:rsidP="00F93D79">
            <w:pPr>
              <w:spacing w:line="240" w:lineRule="auto"/>
              <w:jc w:val="left"/>
              <w:rPr>
                <w:sz w:val="20"/>
              </w:rPr>
            </w:pPr>
            <w:r w:rsidRPr="00744A06">
              <w:rPr>
                <w:sz w:val="20"/>
              </w:rPr>
              <w:t>(2) Nepravděpodobné</w:t>
            </w:r>
          </w:p>
        </w:tc>
        <w:tc>
          <w:tcPr>
            <w:tcW w:w="4079" w:type="dxa"/>
            <w:shd w:val="clear" w:color="auto" w:fill="auto"/>
            <w:vAlign w:val="bottom"/>
          </w:tcPr>
          <w:p w14:paraId="4B13D914" w14:textId="77777777" w:rsidR="00961FDD" w:rsidRPr="00744A06" w:rsidRDefault="00961FDD" w:rsidP="00F93D79">
            <w:pPr>
              <w:spacing w:line="240" w:lineRule="auto"/>
              <w:jc w:val="left"/>
              <w:rPr>
                <w:sz w:val="20"/>
              </w:rPr>
            </w:pPr>
            <w:r w:rsidRPr="00744A06">
              <w:rPr>
                <w:sz w:val="20"/>
              </w:rPr>
              <w:t>Výskyt je nepravděpodobný</w:t>
            </w:r>
          </w:p>
        </w:tc>
        <w:tc>
          <w:tcPr>
            <w:tcW w:w="2156" w:type="dxa"/>
            <w:shd w:val="clear" w:color="auto" w:fill="auto"/>
            <w:vAlign w:val="bottom"/>
          </w:tcPr>
          <w:p w14:paraId="537BA6D6" w14:textId="77777777" w:rsidR="00961FDD" w:rsidRPr="00744A06" w:rsidRDefault="00961FDD" w:rsidP="00F93D79">
            <w:pPr>
              <w:spacing w:line="240" w:lineRule="auto"/>
              <w:jc w:val="right"/>
              <w:rPr>
                <w:sz w:val="20"/>
              </w:rPr>
            </w:pPr>
            <w:r w:rsidRPr="00744A06">
              <w:rPr>
                <w:sz w:val="20"/>
              </w:rPr>
              <w:t>20</w:t>
            </w:r>
          </w:p>
        </w:tc>
      </w:tr>
      <w:tr w:rsidR="00744A06" w:rsidRPr="00744A06" w14:paraId="3D529E14" w14:textId="77777777" w:rsidTr="00F93D79">
        <w:tc>
          <w:tcPr>
            <w:tcW w:w="3009" w:type="dxa"/>
            <w:shd w:val="clear" w:color="auto" w:fill="auto"/>
            <w:vAlign w:val="bottom"/>
          </w:tcPr>
          <w:p w14:paraId="55F10FAD" w14:textId="77777777" w:rsidR="00961FDD" w:rsidRPr="00744A06" w:rsidRDefault="00961FDD" w:rsidP="00F93D79">
            <w:pPr>
              <w:spacing w:line="240" w:lineRule="auto"/>
              <w:jc w:val="left"/>
              <w:rPr>
                <w:sz w:val="20"/>
              </w:rPr>
            </w:pPr>
            <w:r w:rsidRPr="00744A06">
              <w:rPr>
                <w:sz w:val="20"/>
              </w:rPr>
              <w:t>(3) Nevelké</w:t>
            </w:r>
          </w:p>
        </w:tc>
        <w:tc>
          <w:tcPr>
            <w:tcW w:w="4079" w:type="dxa"/>
            <w:shd w:val="clear" w:color="auto" w:fill="auto"/>
            <w:vAlign w:val="bottom"/>
          </w:tcPr>
          <w:p w14:paraId="1BF35676" w14:textId="77777777" w:rsidR="00961FDD" w:rsidRPr="00744A06" w:rsidRDefault="00961FDD" w:rsidP="00F93D79">
            <w:pPr>
              <w:spacing w:line="240" w:lineRule="auto"/>
              <w:jc w:val="left"/>
              <w:rPr>
                <w:sz w:val="20"/>
              </w:rPr>
            </w:pPr>
            <w:r w:rsidRPr="00744A06">
              <w:rPr>
                <w:sz w:val="20"/>
              </w:rPr>
              <w:t>Pravděpodobnost výskytu je stejná jako pravděpodobnost, že se nevyskytne</w:t>
            </w:r>
          </w:p>
        </w:tc>
        <w:tc>
          <w:tcPr>
            <w:tcW w:w="2156" w:type="dxa"/>
            <w:shd w:val="clear" w:color="auto" w:fill="auto"/>
            <w:vAlign w:val="bottom"/>
          </w:tcPr>
          <w:p w14:paraId="6148B4F2" w14:textId="77777777" w:rsidR="00961FDD" w:rsidRPr="00744A06" w:rsidRDefault="00961FDD" w:rsidP="00F93D79">
            <w:pPr>
              <w:spacing w:line="240" w:lineRule="auto"/>
              <w:jc w:val="right"/>
              <w:rPr>
                <w:sz w:val="20"/>
              </w:rPr>
            </w:pPr>
            <w:r w:rsidRPr="00744A06">
              <w:rPr>
                <w:sz w:val="20"/>
              </w:rPr>
              <w:t>50</w:t>
            </w:r>
          </w:p>
        </w:tc>
      </w:tr>
      <w:tr w:rsidR="00744A06" w:rsidRPr="00744A06" w14:paraId="5D02E5BE" w14:textId="77777777" w:rsidTr="00F93D79">
        <w:tc>
          <w:tcPr>
            <w:tcW w:w="3009" w:type="dxa"/>
            <w:shd w:val="clear" w:color="auto" w:fill="auto"/>
            <w:vAlign w:val="bottom"/>
          </w:tcPr>
          <w:p w14:paraId="258729E7" w14:textId="77777777" w:rsidR="00961FDD" w:rsidRPr="00744A06" w:rsidRDefault="00961FDD" w:rsidP="00F93D79">
            <w:pPr>
              <w:spacing w:line="240" w:lineRule="auto"/>
              <w:jc w:val="left"/>
              <w:rPr>
                <w:sz w:val="20"/>
              </w:rPr>
            </w:pPr>
            <w:r w:rsidRPr="00744A06">
              <w:rPr>
                <w:sz w:val="20"/>
              </w:rPr>
              <w:t>(4) Pravděpodobné</w:t>
            </w:r>
          </w:p>
        </w:tc>
        <w:tc>
          <w:tcPr>
            <w:tcW w:w="4079" w:type="dxa"/>
            <w:shd w:val="clear" w:color="auto" w:fill="auto"/>
            <w:vAlign w:val="bottom"/>
          </w:tcPr>
          <w:p w14:paraId="4D5F4514" w14:textId="77777777" w:rsidR="00961FDD" w:rsidRPr="00744A06" w:rsidRDefault="00961FDD" w:rsidP="00F93D79">
            <w:pPr>
              <w:spacing w:line="240" w:lineRule="auto"/>
              <w:jc w:val="left"/>
              <w:rPr>
                <w:sz w:val="20"/>
              </w:rPr>
            </w:pPr>
            <w:r w:rsidRPr="00744A06">
              <w:rPr>
                <w:sz w:val="20"/>
              </w:rPr>
              <w:t>Pravděpodobný výskyt</w:t>
            </w:r>
          </w:p>
        </w:tc>
        <w:tc>
          <w:tcPr>
            <w:tcW w:w="2156" w:type="dxa"/>
            <w:shd w:val="clear" w:color="auto" w:fill="auto"/>
            <w:vAlign w:val="bottom"/>
          </w:tcPr>
          <w:p w14:paraId="5AE9F904" w14:textId="77777777" w:rsidR="00961FDD" w:rsidRPr="00744A06" w:rsidRDefault="00961FDD" w:rsidP="00F93D79">
            <w:pPr>
              <w:spacing w:line="240" w:lineRule="auto"/>
              <w:jc w:val="right"/>
              <w:rPr>
                <w:sz w:val="20"/>
              </w:rPr>
            </w:pPr>
            <w:r w:rsidRPr="00744A06">
              <w:rPr>
                <w:sz w:val="20"/>
              </w:rPr>
              <w:t>80</w:t>
            </w:r>
          </w:p>
        </w:tc>
      </w:tr>
      <w:tr w:rsidR="00961FDD" w:rsidRPr="00744A06" w14:paraId="10AD8663" w14:textId="77777777" w:rsidTr="00F93D79">
        <w:tc>
          <w:tcPr>
            <w:tcW w:w="3009" w:type="dxa"/>
            <w:shd w:val="clear" w:color="auto" w:fill="auto"/>
            <w:vAlign w:val="bottom"/>
          </w:tcPr>
          <w:p w14:paraId="53349B50" w14:textId="77777777" w:rsidR="00961FDD" w:rsidRPr="00744A06" w:rsidRDefault="00961FDD" w:rsidP="00F93D79">
            <w:pPr>
              <w:spacing w:line="240" w:lineRule="auto"/>
              <w:jc w:val="left"/>
              <w:rPr>
                <w:sz w:val="20"/>
              </w:rPr>
            </w:pPr>
            <w:r w:rsidRPr="00744A06">
              <w:rPr>
                <w:sz w:val="20"/>
              </w:rPr>
              <w:t>(5) Téměř jisté</w:t>
            </w:r>
          </w:p>
        </w:tc>
        <w:tc>
          <w:tcPr>
            <w:tcW w:w="4079" w:type="dxa"/>
            <w:shd w:val="clear" w:color="auto" w:fill="auto"/>
            <w:vAlign w:val="bottom"/>
          </w:tcPr>
          <w:p w14:paraId="24373E7B" w14:textId="77777777" w:rsidR="00961FDD" w:rsidRPr="00744A06" w:rsidRDefault="00961FDD" w:rsidP="00F93D79">
            <w:pPr>
              <w:spacing w:line="240" w:lineRule="auto"/>
              <w:jc w:val="left"/>
              <w:rPr>
                <w:sz w:val="20"/>
              </w:rPr>
            </w:pPr>
            <w:r w:rsidRPr="00744A06">
              <w:rPr>
                <w:sz w:val="20"/>
              </w:rPr>
              <w:t>Velmi pravděpodobný výskyt</w:t>
            </w:r>
          </w:p>
        </w:tc>
        <w:tc>
          <w:tcPr>
            <w:tcW w:w="2156" w:type="dxa"/>
            <w:shd w:val="clear" w:color="auto" w:fill="auto"/>
            <w:vAlign w:val="bottom"/>
          </w:tcPr>
          <w:p w14:paraId="7664B62B" w14:textId="77777777" w:rsidR="00961FDD" w:rsidRPr="00744A06" w:rsidRDefault="00961FDD" w:rsidP="00F93D79">
            <w:pPr>
              <w:spacing w:line="240" w:lineRule="auto"/>
              <w:jc w:val="right"/>
              <w:rPr>
                <w:sz w:val="20"/>
              </w:rPr>
            </w:pPr>
            <w:r w:rsidRPr="00744A06">
              <w:rPr>
                <w:sz w:val="20"/>
              </w:rPr>
              <w:t>95</w:t>
            </w:r>
          </w:p>
        </w:tc>
      </w:tr>
    </w:tbl>
    <w:p w14:paraId="6C0933B1" w14:textId="77777777" w:rsidR="00961FDD" w:rsidRPr="00744A06" w:rsidRDefault="00961FDD" w:rsidP="00961FDD"/>
    <w:p w14:paraId="38110231" w14:textId="677B4B16" w:rsidR="00961FDD" w:rsidRPr="00744A06" w:rsidRDefault="00961FDD" w:rsidP="00961FDD">
      <w:pPr>
        <w:pStyle w:val="Titulek"/>
        <w:jc w:val="center"/>
      </w:pPr>
      <w:bookmarkStart w:id="46" w:name="_Hlk89683323"/>
      <w:bookmarkStart w:id="47" w:name="_Hlk115768994"/>
      <w:r w:rsidRPr="00744A06">
        <w:t>Tab</w:t>
      </w:r>
      <w:r w:rsidR="00BF66A1" w:rsidRPr="00744A06">
        <w:t>.</w:t>
      </w:r>
      <w:r w:rsidRPr="00744A06">
        <w:t xml:space="preserve"> </w:t>
      </w:r>
      <w:r w:rsidR="00D74074">
        <w:t>17</w:t>
      </w:r>
      <w:r w:rsidR="00BF66A1" w:rsidRPr="00744A06">
        <w:t>:</w:t>
      </w:r>
      <w:r w:rsidRPr="00744A06">
        <w:t xml:space="preserve"> Identifikace výskytu rizika a určení jeho pravděpodobnosti nebezpečí</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3"/>
        <w:gridCol w:w="2508"/>
        <w:gridCol w:w="2180"/>
        <w:gridCol w:w="2268"/>
      </w:tblGrid>
      <w:tr w:rsidR="00744A06" w:rsidRPr="00744A06" w14:paraId="11C5115F" w14:textId="77777777" w:rsidTr="00D66250">
        <w:tc>
          <w:tcPr>
            <w:tcW w:w="2083" w:type="dxa"/>
            <w:shd w:val="clear" w:color="auto" w:fill="D9D9D9"/>
          </w:tcPr>
          <w:p w14:paraId="006501D8" w14:textId="77777777" w:rsidR="00E3648C" w:rsidRPr="00744A06" w:rsidRDefault="00E3648C" w:rsidP="00D66250">
            <w:pPr>
              <w:spacing w:line="240" w:lineRule="auto"/>
              <w:jc w:val="center"/>
              <w:rPr>
                <w:b/>
                <w:sz w:val="20"/>
              </w:rPr>
            </w:pPr>
            <w:r w:rsidRPr="00744A06">
              <w:rPr>
                <w:b/>
                <w:sz w:val="20"/>
              </w:rPr>
              <w:t>Klimatické nebezpečí</w:t>
            </w:r>
          </w:p>
        </w:tc>
        <w:tc>
          <w:tcPr>
            <w:tcW w:w="2508" w:type="dxa"/>
            <w:shd w:val="clear" w:color="auto" w:fill="D9D9D9"/>
            <w:vAlign w:val="center"/>
          </w:tcPr>
          <w:p w14:paraId="3E04764A" w14:textId="77777777" w:rsidR="00E3648C" w:rsidRPr="00744A06" w:rsidRDefault="00E3648C" w:rsidP="00D66250">
            <w:pPr>
              <w:spacing w:line="240" w:lineRule="auto"/>
              <w:jc w:val="center"/>
              <w:rPr>
                <w:b/>
                <w:sz w:val="20"/>
              </w:rPr>
            </w:pPr>
            <w:r w:rsidRPr="00744A06">
              <w:rPr>
                <w:b/>
                <w:sz w:val="20"/>
              </w:rPr>
              <w:t>Potenciální rizikové klimatické faktory</w:t>
            </w:r>
          </w:p>
        </w:tc>
        <w:tc>
          <w:tcPr>
            <w:tcW w:w="2180" w:type="dxa"/>
            <w:shd w:val="clear" w:color="auto" w:fill="D9D9D9"/>
          </w:tcPr>
          <w:p w14:paraId="4C3ABEEA" w14:textId="77777777" w:rsidR="00E3648C" w:rsidRPr="00744A06" w:rsidRDefault="00E3648C" w:rsidP="00D66250">
            <w:pPr>
              <w:spacing w:line="240" w:lineRule="auto"/>
              <w:jc w:val="center"/>
              <w:rPr>
                <w:b/>
                <w:sz w:val="20"/>
              </w:rPr>
            </w:pPr>
            <w:r w:rsidRPr="00744A06">
              <w:rPr>
                <w:b/>
                <w:sz w:val="20"/>
              </w:rPr>
              <w:t>Pravděpodobnost výskytu</w:t>
            </w:r>
          </w:p>
        </w:tc>
        <w:tc>
          <w:tcPr>
            <w:tcW w:w="2268" w:type="dxa"/>
            <w:shd w:val="clear" w:color="auto" w:fill="D9D9D9"/>
          </w:tcPr>
          <w:p w14:paraId="04BAEA8F" w14:textId="77777777" w:rsidR="00E3648C" w:rsidRPr="00744A06" w:rsidRDefault="00E3648C" w:rsidP="00D66250">
            <w:pPr>
              <w:spacing w:line="240" w:lineRule="auto"/>
              <w:jc w:val="center"/>
              <w:rPr>
                <w:b/>
                <w:sz w:val="20"/>
              </w:rPr>
            </w:pPr>
            <w:r w:rsidRPr="00744A06">
              <w:rPr>
                <w:b/>
                <w:sz w:val="20"/>
              </w:rPr>
              <w:t>Převažující pravděpodobnost výskytu</w:t>
            </w:r>
          </w:p>
        </w:tc>
      </w:tr>
      <w:tr w:rsidR="00744A06" w:rsidRPr="00744A06" w14:paraId="2FB2D077" w14:textId="77777777" w:rsidTr="00D66250">
        <w:tc>
          <w:tcPr>
            <w:tcW w:w="2083" w:type="dxa"/>
            <w:vAlign w:val="center"/>
          </w:tcPr>
          <w:p w14:paraId="50381D70" w14:textId="77777777" w:rsidR="00E3648C" w:rsidRPr="00744A06" w:rsidRDefault="00E3648C" w:rsidP="00D66250">
            <w:pPr>
              <w:spacing w:line="240" w:lineRule="auto"/>
              <w:jc w:val="left"/>
              <w:rPr>
                <w:sz w:val="20"/>
              </w:rPr>
            </w:pPr>
            <w:r w:rsidRPr="00744A06">
              <w:rPr>
                <w:sz w:val="20"/>
              </w:rPr>
              <w:t>Extrémně vysoké teploty</w:t>
            </w:r>
          </w:p>
        </w:tc>
        <w:tc>
          <w:tcPr>
            <w:tcW w:w="2508" w:type="dxa"/>
            <w:shd w:val="clear" w:color="auto" w:fill="auto"/>
            <w:vAlign w:val="center"/>
          </w:tcPr>
          <w:p w14:paraId="13CE26CF" w14:textId="77777777" w:rsidR="00E3648C" w:rsidRPr="00744A06" w:rsidRDefault="00E3648C" w:rsidP="00D66250">
            <w:pPr>
              <w:spacing w:line="240" w:lineRule="auto"/>
              <w:jc w:val="left"/>
              <w:rPr>
                <w:sz w:val="20"/>
              </w:rPr>
            </w:pPr>
            <w:r w:rsidRPr="00744A06">
              <w:rPr>
                <w:sz w:val="20"/>
              </w:rPr>
              <w:t>Značný nárůst teplot a vln veder</w:t>
            </w:r>
          </w:p>
        </w:tc>
        <w:tc>
          <w:tcPr>
            <w:tcW w:w="2180" w:type="dxa"/>
            <w:vAlign w:val="center"/>
          </w:tcPr>
          <w:p w14:paraId="66B393DC" w14:textId="77777777" w:rsidR="00E3648C" w:rsidRPr="00744A06" w:rsidRDefault="00E3648C" w:rsidP="00D66250">
            <w:pPr>
              <w:spacing w:line="240" w:lineRule="auto"/>
              <w:jc w:val="left"/>
              <w:rPr>
                <w:sz w:val="20"/>
              </w:rPr>
            </w:pPr>
            <w:r w:rsidRPr="00744A06">
              <w:rPr>
                <w:sz w:val="20"/>
              </w:rPr>
              <w:t>(4) Pravděpodobné</w:t>
            </w:r>
          </w:p>
        </w:tc>
        <w:tc>
          <w:tcPr>
            <w:tcW w:w="2268" w:type="dxa"/>
            <w:vAlign w:val="center"/>
          </w:tcPr>
          <w:p w14:paraId="123C55C3" w14:textId="77777777" w:rsidR="00E3648C" w:rsidRPr="00744A06" w:rsidRDefault="00E3648C" w:rsidP="00D66250">
            <w:pPr>
              <w:spacing w:line="240" w:lineRule="auto"/>
              <w:jc w:val="left"/>
              <w:rPr>
                <w:sz w:val="20"/>
              </w:rPr>
            </w:pPr>
            <w:r w:rsidRPr="00744A06">
              <w:rPr>
                <w:sz w:val="20"/>
              </w:rPr>
              <w:t>(4) Pravděpodobné</w:t>
            </w:r>
          </w:p>
        </w:tc>
      </w:tr>
      <w:tr w:rsidR="00744A06" w:rsidRPr="00744A06" w14:paraId="41C6E8F4" w14:textId="77777777" w:rsidTr="00D66250">
        <w:tc>
          <w:tcPr>
            <w:tcW w:w="2083" w:type="dxa"/>
            <w:vMerge w:val="restart"/>
            <w:vAlign w:val="center"/>
          </w:tcPr>
          <w:p w14:paraId="79F428AA" w14:textId="77777777" w:rsidR="00E3648C" w:rsidRPr="00744A06" w:rsidRDefault="00E3648C" w:rsidP="00D66250">
            <w:pPr>
              <w:spacing w:line="240" w:lineRule="auto"/>
              <w:jc w:val="left"/>
              <w:rPr>
                <w:sz w:val="20"/>
              </w:rPr>
            </w:pPr>
            <w:r w:rsidRPr="00744A06">
              <w:rPr>
                <w:sz w:val="20"/>
              </w:rPr>
              <w:t>Požár vegetace</w:t>
            </w:r>
          </w:p>
        </w:tc>
        <w:tc>
          <w:tcPr>
            <w:tcW w:w="2508" w:type="dxa"/>
            <w:shd w:val="clear" w:color="auto" w:fill="auto"/>
            <w:vAlign w:val="center"/>
          </w:tcPr>
          <w:p w14:paraId="26C8EDE2" w14:textId="77777777" w:rsidR="00E3648C" w:rsidRPr="00744A06" w:rsidRDefault="00E3648C" w:rsidP="00D66250">
            <w:pPr>
              <w:spacing w:line="240" w:lineRule="auto"/>
              <w:jc w:val="left"/>
              <w:rPr>
                <w:sz w:val="20"/>
              </w:rPr>
            </w:pPr>
            <w:r w:rsidRPr="00744A06">
              <w:rPr>
                <w:sz w:val="20"/>
              </w:rPr>
              <w:t>Sucho</w:t>
            </w:r>
          </w:p>
        </w:tc>
        <w:tc>
          <w:tcPr>
            <w:tcW w:w="2180" w:type="dxa"/>
            <w:vAlign w:val="center"/>
          </w:tcPr>
          <w:p w14:paraId="055AAEC7" w14:textId="77777777" w:rsidR="00E3648C" w:rsidRPr="00744A06" w:rsidRDefault="00E3648C" w:rsidP="00D66250">
            <w:pPr>
              <w:spacing w:line="240" w:lineRule="auto"/>
              <w:jc w:val="left"/>
              <w:rPr>
                <w:sz w:val="20"/>
              </w:rPr>
            </w:pPr>
            <w:r w:rsidRPr="00744A06">
              <w:rPr>
                <w:sz w:val="20"/>
              </w:rPr>
              <w:t>(4) Pravděpodobné</w:t>
            </w:r>
          </w:p>
        </w:tc>
        <w:tc>
          <w:tcPr>
            <w:tcW w:w="2268" w:type="dxa"/>
            <w:vMerge w:val="restart"/>
            <w:vAlign w:val="center"/>
          </w:tcPr>
          <w:p w14:paraId="02EFBA33" w14:textId="77777777" w:rsidR="00E3648C" w:rsidRPr="00744A06" w:rsidRDefault="00E3648C" w:rsidP="00D66250">
            <w:pPr>
              <w:spacing w:line="240" w:lineRule="auto"/>
              <w:jc w:val="left"/>
              <w:rPr>
                <w:sz w:val="20"/>
              </w:rPr>
            </w:pPr>
            <w:r w:rsidRPr="00744A06">
              <w:rPr>
                <w:sz w:val="20"/>
              </w:rPr>
              <w:t>(4) Pravděpodobné</w:t>
            </w:r>
          </w:p>
        </w:tc>
      </w:tr>
      <w:tr w:rsidR="00E3648C" w:rsidRPr="00744A06" w14:paraId="22F5D97E" w14:textId="77777777" w:rsidTr="00D66250">
        <w:tc>
          <w:tcPr>
            <w:tcW w:w="2083" w:type="dxa"/>
            <w:vMerge/>
            <w:vAlign w:val="center"/>
          </w:tcPr>
          <w:p w14:paraId="06E3BBDA" w14:textId="77777777" w:rsidR="00E3648C" w:rsidRPr="00744A06" w:rsidRDefault="00E3648C" w:rsidP="00D66250">
            <w:pPr>
              <w:spacing w:line="240" w:lineRule="auto"/>
              <w:jc w:val="left"/>
              <w:rPr>
                <w:sz w:val="20"/>
              </w:rPr>
            </w:pPr>
          </w:p>
        </w:tc>
        <w:tc>
          <w:tcPr>
            <w:tcW w:w="2508" w:type="dxa"/>
            <w:shd w:val="clear" w:color="auto" w:fill="auto"/>
            <w:vAlign w:val="center"/>
          </w:tcPr>
          <w:p w14:paraId="69AA5131" w14:textId="77777777" w:rsidR="00E3648C" w:rsidRPr="00744A06" w:rsidRDefault="00E3648C" w:rsidP="00D66250">
            <w:pPr>
              <w:spacing w:line="240" w:lineRule="auto"/>
              <w:jc w:val="left"/>
              <w:rPr>
                <w:sz w:val="20"/>
              </w:rPr>
            </w:pPr>
            <w:r w:rsidRPr="00744A06">
              <w:rPr>
                <w:sz w:val="20"/>
              </w:rPr>
              <w:t>Zvyšující se průměrná teplota vzduchu</w:t>
            </w:r>
          </w:p>
        </w:tc>
        <w:tc>
          <w:tcPr>
            <w:tcW w:w="2180" w:type="dxa"/>
            <w:vAlign w:val="center"/>
          </w:tcPr>
          <w:p w14:paraId="45F9AB14" w14:textId="77777777" w:rsidR="00E3648C" w:rsidRPr="00744A06" w:rsidRDefault="00E3648C" w:rsidP="00D66250">
            <w:pPr>
              <w:spacing w:line="240" w:lineRule="auto"/>
              <w:jc w:val="left"/>
              <w:rPr>
                <w:sz w:val="20"/>
              </w:rPr>
            </w:pPr>
            <w:r w:rsidRPr="00744A06">
              <w:rPr>
                <w:sz w:val="20"/>
              </w:rPr>
              <w:t>(4) Pravděpodobné</w:t>
            </w:r>
          </w:p>
        </w:tc>
        <w:tc>
          <w:tcPr>
            <w:tcW w:w="2268" w:type="dxa"/>
            <w:vMerge/>
            <w:vAlign w:val="center"/>
          </w:tcPr>
          <w:p w14:paraId="1624F5C9" w14:textId="77777777" w:rsidR="00E3648C" w:rsidRPr="00744A06" w:rsidRDefault="00E3648C" w:rsidP="00D66250">
            <w:pPr>
              <w:spacing w:line="240" w:lineRule="auto"/>
              <w:jc w:val="left"/>
              <w:rPr>
                <w:sz w:val="20"/>
              </w:rPr>
            </w:pPr>
          </w:p>
        </w:tc>
      </w:tr>
    </w:tbl>
    <w:p w14:paraId="2ED0193D" w14:textId="77777777" w:rsidR="00E3648C" w:rsidRPr="00744A06" w:rsidRDefault="00E3648C" w:rsidP="00E3648C"/>
    <w:p w14:paraId="289586D7" w14:textId="77777777" w:rsidR="00BF66A1" w:rsidRPr="00744A06" w:rsidRDefault="00BF66A1" w:rsidP="00961FDD">
      <w:pPr>
        <w:autoSpaceDE w:val="0"/>
        <w:autoSpaceDN w:val="0"/>
        <w:adjustRightInd w:val="0"/>
        <w:rPr>
          <w:rFonts w:cs="Arial"/>
          <w:szCs w:val="22"/>
        </w:rPr>
      </w:pPr>
    </w:p>
    <w:p w14:paraId="56E0B8E8" w14:textId="77777777" w:rsidR="0045190D" w:rsidRPr="00744A06" w:rsidRDefault="0045190D" w:rsidP="0045190D">
      <w:pPr>
        <w:rPr>
          <w:rFonts w:cs="Arial"/>
          <w:u w:val="single"/>
        </w:rPr>
      </w:pPr>
      <w:r w:rsidRPr="00744A06">
        <w:rPr>
          <w:rFonts w:cs="Arial"/>
          <w:u w:val="single"/>
        </w:rPr>
        <w:t>Analýza dopadu</w:t>
      </w:r>
    </w:p>
    <w:p w14:paraId="4D277DBE" w14:textId="77777777" w:rsidR="00744A06" w:rsidRPr="00744A06" w:rsidRDefault="00744A06" w:rsidP="00744A06">
      <w:pPr>
        <w:autoSpaceDE w:val="0"/>
        <w:autoSpaceDN w:val="0"/>
        <w:adjustRightInd w:val="0"/>
        <w:spacing w:after="120"/>
      </w:pPr>
      <w:r w:rsidRPr="00744A06">
        <w:t xml:space="preserve">Důsledky se obvykle týkají hmotných aktiv a operací, zdraví a bezpečnosti, dopadů na životní prostředí, sociálních dopadů, dopadu na přístupnost pro osoby se zdravotním postižením, finančních dopadů a rizika poškození dobré pověsti. </w:t>
      </w:r>
    </w:p>
    <w:p w14:paraId="7F0FCBE5" w14:textId="77777777" w:rsidR="00744A06" w:rsidRPr="00744A06" w:rsidRDefault="00744A06" w:rsidP="00744A06">
      <w:pPr>
        <w:autoSpaceDE w:val="0"/>
        <w:autoSpaceDN w:val="0"/>
        <w:adjustRightInd w:val="0"/>
        <w:spacing w:after="120"/>
        <w:rPr>
          <w:rFonts w:cs="Arial"/>
          <w:szCs w:val="22"/>
        </w:rPr>
      </w:pPr>
      <w:r w:rsidRPr="00744A06">
        <w:rPr>
          <w:rFonts w:cs="Arial"/>
          <w:szCs w:val="22"/>
        </w:rPr>
        <w:t xml:space="preserve">V následujících tabulkách je hodnoceno, jaké by byly důsledky, kdyby nastala daná potenciální negativní událost. Potenciální důsledky jsou hodnoceny s použitím stupnice závažnosti negativního vlivu každého předpokládaného rizika. </w:t>
      </w:r>
    </w:p>
    <w:p w14:paraId="6F88EE70" w14:textId="77777777" w:rsidR="00961FDD" w:rsidRPr="00744A06" w:rsidRDefault="00961FDD" w:rsidP="00961FDD">
      <w:pPr>
        <w:autoSpaceDE w:val="0"/>
        <w:autoSpaceDN w:val="0"/>
        <w:adjustRightInd w:val="0"/>
        <w:rPr>
          <w:rFonts w:cs="Arial"/>
          <w:szCs w:val="22"/>
        </w:rPr>
      </w:pPr>
    </w:p>
    <w:p w14:paraId="73303359" w14:textId="6CA4251C" w:rsidR="00961FDD" w:rsidRPr="00744A06" w:rsidRDefault="00961FDD" w:rsidP="00961FDD">
      <w:pPr>
        <w:pStyle w:val="Titulek"/>
      </w:pPr>
      <w:r w:rsidRPr="00744A06">
        <w:t>Tab</w:t>
      </w:r>
      <w:r w:rsidR="00BF66A1" w:rsidRPr="00744A06">
        <w:t>.</w:t>
      </w:r>
      <w:r w:rsidRPr="00744A06">
        <w:t xml:space="preserve"> </w:t>
      </w:r>
      <w:r w:rsidR="00D74074">
        <w:t>18</w:t>
      </w:r>
      <w:r w:rsidR="00BF66A1" w:rsidRPr="00744A06">
        <w:t>:</w:t>
      </w:r>
      <w:r w:rsidRPr="00744A06">
        <w:t xml:space="preserve"> Stupnice pro hodnocení míry závažnosti dopadů</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1388"/>
        <w:gridCol w:w="1432"/>
        <w:gridCol w:w="1488"/>
        <w:gridCol w:w="2034"/>
        <w:gridCol w:w="1489"/>
      </w:tblGrid>
      <w:tr w:rsidR="00744A06" w:rsidRPr="00744A06" w14:paraId="418F15B9" w14:textId="77777777" w:rsidTr="000D77C2">
        <w:trPr>
          <w:tblHeader/>
        </w:trPr>
        <w:tc>
          <w:tcPr>
            <w:tcW w:w="1229" w:type="dxa"/>
            <w:vMerge w:val="restart"/>
            <w:shd w:val="clear" w:color="auto" w:fill="D9D9D9" w:themeFill="background1" w:themeFillShade="D9"/>
            <w:vAlign w:val="center"/>
          </w:tcPr>
          <w:p w14:paraId="28A345C8" w14:textId="77777777" w:rsidR="0045190D" w:rsidRPr="00744A06" w:rsidRDefault="0045190D" w:rsidP="00D66250">
            <w:pPr>
              <w:widowControl w:val="0"/>
              <w:spacing w:line="240" w:lineRule="auto"/>
              <w:jc w:val="left"/>
              <w:rPr>
                <w:b/>
                <w:bCs/>
                <w:sz w:val="20"/>
              </w:rPr>
            </w:pPr>
            <w:r w:rsidRPr="00744A06">
              <w:rPr>
                <w:b/>
                <w:bCs/>
                <w:sz w:val="20"/>
              </w:rPr>
              <w:t>Rizikové oblasti</w:t>
            </w:r>
          </w:p>
        </w:tc>
        <w:tc>
          <w:tcPr>
            <w:tcW w:w="7831" w:type="dxa"/>
            <w:gridSpan w:val="5"/>
            <w:shd w:val="clear" w:color="auto" w:fill="D9D9D9" w:themeFill="background1" w:themeFillShade="D9"/>
            <w:vAlign w:val="center"/>
          </w:tcPr>
          <w:p w14:paraId="1AB8E0A7" w14:textId="77777777" w:rsidR="0045190D" w:rsidRPr="00744A06" w:rsidRDefault="0045190D" w:rsidP="00D66250">
            <w:pPr>
              <w:widowControl w:val="0"/>
              <w:spacing w:line="240" w:lineRule="auto"/>
              <w:jc w:val="center"/>
              <w:rPr>
                <w:b/>
                <w:bCs/>
                <w:sz w:val="20"/>
              </w:rPr>
            </w:pPr>
            <w:r w:rsidRPr="00744A06">
              <w:rPr>
                <w:b/>
                <w:bCs/>
                <w:sz w:val="20"/>
              </w:rPr>
              <w:t>Velikost důsledku</w:t>
            </w:r>
          </w:p>
        </w:tc>
      </w:tr>
      <w:tr w:rsidR="00744A06" w:rsidRPr="00744A06" w14:paraId="13A628C9" w14:textId="77777777" w:rsidTr="000D77C2">
        <w:trPr>
          <w:tblHeader/>
        </w:trPr>
        <w:tc>
          <w:tcPr>
            <w:tcW w:w="1229" w:type="dxa"/>
            <w:vMerge/>
            <w:shd w:val="clear" w:color="auto" w:fill="D9D9D9" w:themeFill="background1" w:themeFillShade="D9"/>
            <w:vAlign w:val="center"/>
          </w:tcPr>
          <w:p w14:paraId="294136BF" w14:textId="77777777" w:rsidR="0045190D" w:rsidRPr="00744A06" w:rsidRDefault="0045190D" w:rsidP="00D66250">
            <w:pPr>
              <w:widowControl w:val="0"/>
              <w:spacing w:line="240" w:lineRule="auto"/>
              <w:jc w:val="left"/>
              <w:rPr>
                <w:b/>
                <w:bCs/>
                <w:sz w:val="20"/>
              </w:rPr>
            </w:pPr>
          </w:p>
        </w:tc>
        <w:tc>
          <w:tcPr>
            <w:tcW w:w="1388" w:type="dxa"/>
            <w:shd w:val="clear" w:color="auto" w:fill="D9D9D9" w:themeFill="background1" w:themeFillShade="D9"/>
            <w:vAlign w:val="center"/>
          </w:tcPr>
          <w:p w14:paraId="45DDFD60" w14:textId="77777777" w:rsidR="0045190D" w:rsidRPr="00744A06" w:rsidRDefault="0045190D" w:rsidP="00D66250">
            <w:pPr>
              <w:widowControl w:val="0"/>
              <w:spacing w:line="240" w:lineRule="auto"/>
              <w:jc w:val="center"/>
              <w:rPr>
                <w:b/>
                <w:bCs/>
                <w:sz w:val="18"/>
                <w:szCs w:val="18"/>
              </w:rPr>
            </w:pPr>
            <w:r w:rsidRPr="00744A06">
              <w:rPr>
                <w:b/>
                <w:bCs/>
                <w:sz w:val="18"/>
                <w:szCs w:val="18"/>
              </w:rPr>
              <w:t>1</w:t>
            </w:r>
          </w:p>
          <w:p w14:paraId="704E2A5B" w14:textId="77777777" w:rsidR="0045190D" w:rsidRPr="00744A06" w:rsidRDefault="0045190D" w:rsidP="00D66250">
            <w:pPr>
              <w:widowControl w:val="0"/>
              <w:spacing w:line="240" w:lineRule="auto"/>
              <w:jc w:val="center"/>
              <w:rPr>
                <w:b/>
                <w:bCs/>
                <w:sz w:val="18"/>
                <w:szCs w:val="18"/>
              </w:rPr>
            </w:pPr>
            <w:r w:rsidRPr="00744A06">
              <w:rPr>
                <w:b/>
                <w:bCs/>
                <w:sz w:val="18"/>
                <w:szCs w:val="18"/>
              </w:rPr>
              <w:t>Nevýznamný</w:t>
            </w:r>
          </w:p>
        </w:tc>
        <w:tc>
          <w:tcPr>
            <w:tcW w:w="1432" w:type="dxa"/>
            <w:shd w:val="clear" w:color="auto" w:fill="D9D9D9" w:themeFill="background1" w:themeFillShade="D9"/>
            <w:vAlign w:val="center"/>
          </w:tcPr>
          <w:p w14:paraId="01BBE723" w14:textId="77777777" w:rsidR="0045190D" w:rsidRPr="00744A06" w:rsidRDefault="0045190D" w:rsidP="00D66250">
            <w:pPr>
              <w:widowControl w:val="0"/>
              <w:spacing w:line="240" w:lineRule="auto"/>
              <w:jc w:val="center"/>
              <w:rPr>
                <w:b/>
                <w:bCs/>
                <w:sz w:val="18"/>
                <w:szCs w:val="18"/>
              </w:rPr>
            </w:pPr>
            <w:r w:rsidRPr="00744A06">
              <w:rPr>
                <w:b/>
                <w:bCs/>
                <w:sz w:val="18"/>
                <w:szCs w:val="18"/>
              </w:rPr>
              <w:t>2</w:t>
            </w:r>
          </w:p>
          <w:p w14:paraId="209EE9C8" w14:textId="77777777" w:rsidR="0045190D" w:rsidRPr="00744A06" w:rsidRDefault="0045190D" w:rsidP="00D66250">
            <w:pPr>
              <w:widowControl w:val="0"/>
              <w:spacing w:line="240" w:lineRule="auto"/>
              <w:jc w:val="center"/>
              <w:rPr>
                <w:b/>
                <w:bCs/>
                <w:sz w:val="18"/>
                <w:szCs w:val="18"/>
              </w:rPr>
            </w:pPr>
            <w:r w:rsidRPr="00744A06">
              <w:rPr>
                <w:b/>
                <w:bCs/>
                <w:sz w:val="18"/>
                <w:szCs w:val="18"/>
              </w:rPr>
              <w:t>Malý</w:t>
            </w:r>
          </w:p>
        </w:tc>
        <w:tc>
          <w:tcPr>
            <w:tcW w:w="1488" w:type="dxa"/>
            <w:shd w:val="clear" w:color="auto" w:fill="D9D9D9" w:themeFill="background1" w:themeFillShade="D9"/>
            <w:vAlign w:val="center"/>
          </w:tcPr>
          <w:p w14:paraId="0B7B5CC0" w14:textId="77777777" w:rsidR="0045190D" w:rsidRPr="00744A06" w:rsidRDefault="0045190D" w:rsidP="00D66250">
            <w:pPr>
              <w:widowControl w:val="0"/>
              <w:spacing w:line="240" w:lineRule="auto"/>
              <w:jc w:val="center"/>
              <w:rPr>
                <w:b/>
                <w:bCs/>
                <w:sz w:val="18"/>
                <w:szCs w:val="18"/>
              </w:rPr>
            </w:pPr>
            <w:r w:rsidRPr="00744A06">
              <w:rPr>
                <w:b/>
                <w:bCs/>
                <w:sz w:val="18"/>
                <w:szCs w:val="18"/>
              </w:rPr>
              <w:t>3</w:t>
            </w:r>
          </w:p>
          <w:p w14:paraId="16A1F9FC" w14:textId="77777777" w:rsidR="0045190D" w:rsidRPr="00744A06" w:rsidRDefault="0045190D" w:rsidP="00D66250">
            <w:pPr>
              <w:widowControl w:val="0"/>
              <w:spacing w:line="240" w:lineRule="auto"/>
              <w:jc w:val="center"/>
              <w:rPr>
                <w:b/>
                <w:bCs/>
                <w:sz w:val="18"/>
                <w:szCs w:val="18"/>
              </w:rPr>
            </w:pPr>
            <w:r w:rsidRPr="00744A06">
              <w:rPr>
                <w:b/>
                <w:bCs/>
                <w:sz w:val="18"/>
                <w:szCs w:val="18"/>
              </w:rPr>
              <w:t>Nevelký</w:t>
            </w:r>
          </w:p>
        </w:tc>
        <w:tc>
          <w:tcPr>
            <w:tcW w:w="2034" w:type="dxa"/>
            <w:shd w:val="clear" w:color="auto" w:fill="D9D9D9" w:themeFill="background1" w:themeFillShade="D9"/>
            <w:vAlign w:val="center"/>
          </w:tcPr>
          <w:p w14:paraId="5EFFEFEB" w14:textId="77777777" w:rsidR="0045190D" w:rsidRPr="00744A06" w:rsidRDefault="0045190D" w:rsidP="00D66250">
            <w:pPr>
              <w:widowControl w:val="0"/>
              <w:spacing w:line="240" w:lineRule="auto"/>
              <w:jc w:val="center"/>
              <w:rPr>
                <w:b/>
                <w:bCs/>
                <w:sz w:val="18"/>
                <w:szCs w:val="18"/>
              </w:rPr>
            </w:pPr>
            <w:r w:rsidRPr="00744A06">
              <w:rPr>
                <w:b/>
                <w:bCs/>
                <w:sz w:val="18"/>
                <w:szCs w:val="18"/>
              </w:rPr>
              <w:t>4</w:t>
            </w:r>
          </w:p>
          <w:p w14:paraId="1BA3ED21" w14:textId="77777777" w:rsidR="0045190D" w:rsidRPr="00744A06" w:rsidRDefault="0045190D" w:rsidP="00D66250">
            <w:pPr>
              <w:widowControl w:val="0"/>
              <w:spacing w:line="240" w:lineRule="auto"/>
              <w:jc w:val="center"/>
              <w:rPr>
                <w:b/>
                <w:bCs/>
                <w:sz w:val="18"/>
                <w:szCs w:val="18"/>
              </w:rPr>
            </w:pPr>
            <w:r w:rsidRPr="00744A06">
              <w:rPr>
                <w:b/>
                <w:bCs/>
                <w:sz w:val="18"/>
                <w:szCs w:val="18"/>
              </w:rPr>
              <w:t>Velký</w:t>
            </w:r>
          </w:p>
        </w:tc>
        <w:tc>
          <w:tcPr>
            <w:tcW w:w="1489" w:type="dxa"/>
            <w:shd w:val="clear" w:color="auto" w:fill="D9D9D9" w:themeFill="background1" w:themeFillShade="D9"/>
            <w:vAlign w:val="center"/>
          </w:tcPr>
          <w:p w14:paraId="7ACCCDE5" w14:textId="77777777" w:rsidR="0045190D" w:rsidRPr="00744A06" w:rsidRDefault="0045190D" w:rsidP="00D66250">
            <w:pPr>
              <w:widowControl w:val="0"/>
              <w:spacing w:line="240" w:lineRule="auto"/>
              <w:jc w:val="center"/>
              <w:rPr>
                <w:b/>
                <w:bCs/>
                <w:sz w:val="18"/>
                <w:szCs w:val="18"/>
              </w:rPr>
            </w:pPr>
            <w:r w:rsidRPr="00744A06">
              <w:rPr>
                <w:b/>
                <w:bCs/>
                <w:sz w:val="18"/>
                <w:szCs w:val="18"/>
              </w:rPr>
              <w:t>5</w:t>
            </w:r>
          </w:p>
          <w:p w14:paraId="1E03D243" w14:textId="77777777" w:rsidR="0045190D" w:rsidRPr="00744A06" w:rsidRDefault="0045190D" w:rsidP="00D66250">
            <w:pPr>
              <w:widowControl w:val="0"/>
              <w:spacing w:line="240" w:lineRule="auto"/>
              <w:jc w:val="center"/>
              <w:rPr>
                <w:b/>
                <w:bCs/>
                <w:sz w:val="18"/>
                <w:szCs w:val="18"/>
              </w:rPr>
            </w:pPr>
            <w:r w:rsidRPr="00744A06">
              <w:rPr>
                <w:b/>
                <w:bCs/>
                <w:sz w:val="18"/>
                <w:szCs w:val="18"/>
              </w:rPr>
              <w:t>Katastrofický</w:t>
            </w:r>
          </w:p>
        </w:tc>
      </w:tr>
      <w:tr w:rsidR="00744A06" w:rsidRPr="00744A06" w14:paraId="176986B8" w14:textId="77777777" w:rsidTr="000D77C2">
        <w:tc>
          <w:tcPr>
            <w:tcW w:w="1229" w:type="dxa"/>
            <w:shd w:val="clear" w:color="auto" w:fill="D9D9D9" w:themeFill="background1" w:themeFillShade="D9"/>
            <w:vAlign w:val="center"/>
          </w:tcPr>
          <w:p w14:paraId="687775B1" w14:textId="77777777" w:rsidR="0045190D" w:rsidRPr="00744A06" w:rsidRDefault="0045190D" w:rsidP="0003177D">
            <w:pPr>
              <w:widowControl w:val="0"/>
              <w:spacing w:line="240" w:lineRule="auto"/>
              <w:jc w:val="center"/>
              <w:rPr>
                <w:b/>
                <w:bCs/>
                <w:sz w:val="18"/>
                <w:szCs w:val="18"/>
              </w:rPr>
            </w:pPr>
            <w:r w:rsidRPr="00744A06">
              <w:rPr>
                <w:b/>
                <w:bCs/>
                <w:sz w:val="18"/>
                <w:szCs w:val="18"/>
              </w:rPr>
              <w:t>Poškození aktiv / Technické / Provozní</w:t>
            </w:r>
          </w:p>
        </w:tc>
        <w:tc>
          <w:tcPr>
            <w:tcW w:w="1388" w:type="dxa"/>
            <w:shd w:val="clear" w:color="auto" w:fill="auto"/>
            <w:vAlign w:val="center"/>
          </w:tcPr>
          <w:p w14:paraId="49EAFCDD" w14:textId="77777777" w:rsidR="0045190D" w:rsidRPr="00744A06" w:rsidRDefault="0045190D" w:rsidP="00D66250">
            <w:pPr>
              <w:widowControl w:val="0"/>
              <w:spacing w:line="240" w:lineRule="auto"/>
              <w:jc w:val="center"/>
              <w:rPr>
                <w:sz w:val="20"/>
              </w:rPr>
            </w:pPr>
            <w:r w:rsidRPr="00744A06">
              <w:rPr>
                <w:sz w:val="20"/>
              </w:rPr>
              <w:t>Dopad může být vstřebán běžnou činností.</w:t>
            </w:r>
          </w:p>
        </w:tc>
        <w:tc>
          <w:tcPr>
            <w:tcW w:w="1432" w:type="dxa"/>
            <w:shd w:val="clear" w:color="auto" w:fill="auto"/>
            <w:vAlign w:val="center"/>
          </w:tcPr>
          <w:p w14:paraId="56F383E6" w14:textId="77777777" w:rsidR="0045190D" w:rsidRPr="00744A06" w:rsidRDefault="0045190D" w:rsidP="00D66250">
            <w:pPr>
              <w:widowControl w:val="0"/>
              <w:spacing w:line="240" w:lineRule="auto"/>
              <w:jc w:val="center"/>
              <w:rPr>
                <w:sz w:val="20"/>
              </w:rPr>
            </w:pPr>
            <w:r w:rsidRPr="00744A06">
              <w:rPr>
                <w:sz w:val="20"/>
              </w:rPr>
              <w:t>Nežádoucí událost, která může být vstřebána přijetím opatření zajišťujících kontinuitu činnosti</w:t>
            </w:r>
          </w:p>
        </w:tc>
        <w:tc>
          <w:tcPr>
            <w:tcW w:w="1488" w:type="dxa"/>
            <w:shd w:val="clear" w:color="auto" w:fill="auto"/>
            <w:vAlign w:val="center"/>
          </w:tcPr>
          <w:p w14:paraId="5717F1AF" w14:textId="77777777" w:rsidR="0045190D" w:rsidRPr="00744A06" w:rsidRDefault="0045190D" w:rsidP="00D66250">
            <w:pPr>
              <w:widowControl w:val="0"/>
              <w:spacing w:line="240" w:lineRule="auto"/>
              <w:jc w:val="center"/>
              <w:rPr>
                <w:sz w:val="20"/>
              </w:rPr>
            </w:pPr>
            <w:r w:rsidRPr="00744A06">
              <w:rPr>
                <w:sz w:val="20"/>
              </w:rPr>
              <w:t>Závažná událost, která vyžaduje další nouzová opatření zajišťující kontinuitu činnosti</w:t>
            </w:r>
          </w:p>
        </w:tc>
        <w:tc>
          <w:tcPr>
            <w:tcW w:w="2034" w:type="dxa"/>
            <w:shd w:val="clear" w:color="auto" w:fill="auto"/>
            <w:vAlign w:val="center"/>
          </w:tcPr>
          <w:p w14:paraId="4C9FAC54" w14:textId="77777777" w:rsidR="0045190D" w:rsidRPr="00744A06" w:rsidRDefault="0045190D" w:rsidP="00D66250">
            <w:pPr>
              <w:widowControl w:val="0"/>
              <w:spacing w:line="240" w:lineRule="auto"/>
              <w:jc w:val="center"/>
              <w:rPr>
                <w:sz w:val="20"/>
              </w:rPr>
            </w:pPr>
            <w:r w:rsidRPr="00744A06">
              <w:rPr>
                <w:sz w:val="20"/>
              </w:rPr>
              <w:t>Kritická událost, která vyžaduje mimořádná/nouzová opatření zajišťující kontinuitu činnosti</w:t>
            </w:r>
          </w:p>
        </w:tc>
        <w:tc>
          <w:tcPr>
            <w:tcW w:w="1489" w:type="dxa"/>
            <w:shd w:val="clear" w:color="auto" w:fill="auto"/>
            <w:vAlign w:val="center"/>
          </w:tcPr>
          <w:p w14:paraId="24A2DF9E" w14:textId="77777777" w:rsidR="0045190D" w:rsidRPr="00744A06" w:rsidRDefault="0045190D" w:rsidP="00D66250">
            <w:pPr>
              <w:widowControl w:val="0"/>
              <w:spacing w:line="240" w:lineRule="auto"/>
              <w:jc w:val="center"/>
              <w:rPr>
                <w:sz w:val="20"/>
              </w:rPr>
            </w:pPr>
            <w:r w:rsidRPr="00744A06">
              <w:rPr>
                <w:sz w:val="20"/>
              </w:rPr>
              <w:t>Katastrofa, která může vést k uzavření nebo zhroucení či ztrátě aktiva/sítě</w:t>
            </w:r>
          </w:p>
        </w:tc>
      </w:tr>
      <w:tr w:rsidR="00744A06" w:rsidRPr="00744A06" w14:paraId="72E09805" w14:textId="77777777" w:rsidTr="0003177D">
        <w:tc>
          <w:tcPr>
            <w:tcW w:w="0" w:type="auto"/>
            <w:shd w:val="clear" w:color="auto" w:fill="D9D9D9" w:themeFill="background1" w:themeFillShade="D9"/>
            <w:hideMark/>
          </w:tcPr>
          <w:p w14:paraId="4661FDE9" w14:textId="77777777" w:rsidR="0045190D" w:rsidRPr="00744A06" w:rsidRDefault="0045190D" w:rsidP="0003177D">
            <w:pPr>
              <w:widowControl w:val="0"/>
              <w:spacing w:line="240" w:lineRule="auto"/>
              <w:jc w:val="center"/>
              <w:rPr>
                <w:b/>
                <w:bCs/>
                <w:sz w:val="18"/>
                <w:szCs w:val="18"/>
              </w:rPr>
            </w:pPr>
            <w:r w:rsidRPr="00744A06">
              <w:rPr>
                <w:b/>
                <w:bCs/>
                <w:sz w:val="18"/>
                <w:szCs w:val="18"/>
              </w:rPr>
              <w:t>Bezpečnost a zdraví</w:t>
            </w:r>
          </w:p>
        </w:tc>
        <w:tc>
          <w:tcPr>
            <w:tcW w:w="0" w:type="auto"/>
            <w:shd w:val="clear" w:color="auto" w:fill="auto"/>
            <w:hideMark/>
          </w:tcPr>
          <w:p w14:paraId="3856AEE8" w14:textId="77777777" w:rsidR="0045190D" w:rsidRPr="00744A06" w:rsidRDefault="0045190D" w:rsidP="00D66250">
            <w:pPr>
              <w:widowControl w:val="0"/>
              <w:spacing w:line="240" w:lineRule="auto"/>
              <w:jc w:val="left"/>
              <w:rPr>
                <w:sz w:val="20"/>
              </w:rPr>
            </w:pPr>
            <w:r w:rsidRPr="00744A06">
              <w:rPr>
                <w:sz w:val="20"/>
              </w:rPr>
              <w:t>Poskytnutí první pomoci</w:t>
            </w:r>
          </w:p>
        </w:tc>
        <w:tc>
          <w:tcPr>
            <w:tcW w:w="0" w:type="auto"/>
            <w:shd w:val="clear" w:color="auto" w:fill="auto"/>
            <w:hideMark/>
          </w:tcPr>
          <w:p w14:paraId="7080DD42" w14:textId="77777777" w:rsidR="0045190D" w:rsidRPr="00744A06" w:rsidRDefault="0045190D" w:rsidP="00D66250">
            <w:pPr>
              <w:widowControl w:val="0"/>
              <w:spacing w:line="240" w:lineRule="auto"/>
              <w:jc w:val="left"/>
              <w:rPr>
                <w:sz w:val="20"/>
              </w:rPr>
            </w:pPr>
            <w:r w:rsidRPr="00744A06">
              <w:rPr>
                <w:sz w:val="20"/>
              </w:rPr>
              <w:t>Menší zranění, lékařské ošetření</w:t>
            </w:r>
          </w:p>
        </w:tc>
        <w:tc>
          <w:tcPr>
            <w:tcW w:w="0" w:type="auto"/>
            <w:shd w:val="clear" w:color="auto" w:fill="auto"/>
            <w:hideMark/>
          </w:tcPr>
          <w:p w14:paraId="1AB52B29" w14:textId="77777777" w:rsidR="0045190D" w:rsidRPr="00744A06" w:rsidRDefault="0045190D" w:rsidP="00D66250">
            <w:pPr>
              <w:widowControl w:val="0"/>
              <w:spacing w:line="240" w:lineRule="auto"/>
              <w:jc w:val="left"/>
              <w:rPr>
                <w:sz w:val="20"/>
              </w:rPr>
            </w:pPr>
            <w:r w:rsidRPr="00744A06">
              <w:rPr>
                <w:sz w:val="20"/>
              </w:rPr>
              <w:t>Vážné zranění nebo ztráta pracovní schopnosti</w:t>
            </w:r>
          </w:p>
        </w:tc>
        <w:tc>
          <w:tcPr>
            <w:tcW w:w="0" w:type="auto"/>
            <w:shd w:val="clear" w:color="auto" w:fill="auto"/>
            <w:hideMark/>
          </w:tcPr>
          <w:p w14:paraId="334572E0" w14:textId="77777777" w:rsidR="0045190D" w:rsidRPr="00744A06" w:rsidRDefault="0045190D" w:rsidP="00D66250">
            <w:pPr>
              <w:widowControl w:val="0"/>
              <w:spacing w:line="240" w:lineRule="auto"/>
              <w:jc w:val="left"/>
              <w:rPr>
                <w:sz w:val="20"/>
              </w:rPr>
            </w:pPr>
            <w:r w:rsidRPr="00744A06">
              <w:rPr>
                <w:sz w:val="20"/>
              </w:rPr>
              <w:t>Větší nebo vícečetná zranění nebo zranění více osob, trvalé následky nebo invalidita</w:t>
            </w:r>
          </w:p>
        </w:tc>
        <w:tc>
          <w:tcPr>
            <w:tcW w:w="0" w:type="auto"/>
            <w:shd w:val="clear" w:color="auto" w:fill="auto"/>
            <w:hideMark/>
          </w:tcPr>
          <w:p w14:paraId="0A54D0F2" w14:textId="77777777" w:rsidR="0045190D" w:rsidRPr="00744A06" w:rsidRDefault="0045190D" w:rsidP="00D66250">
            <w:pPr>
              <w:widowControl w:val="0"/>
              <w:spacing w:line="240" w:lineRule="auto"/>
              <w:jc w:val="left"/>
              <w:rPr>
                <w:sz w:val="20"/>
              </w:rPr>
            </w:pPr>
            <w:r w:rsidRPr="00744A06">
              <w:rPr>
                <w:sz w:val="20"/>
              </w:rPr>
              <w:t>Jeden nebo více smrtelných úrazů</w:t>
            </w:r>
          </w:p>
        </w:tc>
      </w:tr>
      <w:tr w:rsidR="00744A06" w:rsidRPr="00744A06" w14:paraId="5DBB1989" w14:textId="77777777" w:rsidTr="0003177D">
        <w:tc>
          <w:tcPr>
            <w:tcW w:w="0" w:type="auto"/>
            <w:shd w:val="clear" w:color="auto" w:fill="D9D9D9" w:themeFill="background1" w:themeFillShade="D9"/>
            <w:hideMark/>
          </w:tcPr>
          <w:p w14:paraId="2D34FC4B" w14:textId="77777777" w:rsidR="0045190D" w:rsidRPr="00744A06" w:rsidRDefault="0045190D" w:rsidP="0003177D">
            <w:pPr>
              <w:widowControl w:val="0"/>
              <w:spacing w:line="240" w:lineRule="auto"/>
              <w:jc w:val="center"/>
              <w:rPr>
                <w:b/>
                <w:bCs/>
                <w:sz w:val="18"/>
                <w:szCs w:val="18"/>
              </w:rPr>
            </w:pPr>
            <w:r w:rsidRPr="00744A06">
              <w:rPr>
                <w:b/>
                <w:bCs/>
                <w:sz w:val="18"/>
                <w:szCs w:val="18"/>
              </w:rPr>
              <w:t>Životní prostředí</w:t>
            </w:r>
          </w:p>
        </w:tc>
        <w:tc>
          <w:tcPr>
            <w:tcW w:w="0" w:type="auto"/>
            <w:shd w:val="clear" w:color="auto" w:fill="auto"/>
            <w:hideMark/>
          </w:tcPr>
          <w:p w14:paraId="64BF821D" w14:textId="77777777" w:rsidR="0045190D" w:rsidRPr="00744A06" w:rsidRDefault="0045190D" w:rsidP="00D66250">
            <w:pPr>
              <w:widowControl w:val="0"/>
              <w:spacing w:line="240" w:lineRule="auto"/>
              <w:jc w:val="left"/>
              <w:rPr>
                <w:sz w:val="20"/>
              </w:rPr>
            </w:pPr>
            <w:r w:rsidRPr="00744A06">
              <w:rPr>
                <w:sz w:val="20"/>
              </w:rPr>
              <w:t>Žádný dopad na výchozí stav životního prostředí. Lokalizováno v oblasti zdroje. Není nutná obnova.</w:t>
            </w:r>
          </w:p>
        </w:tc>
        <w:tc>
          <w:tcPr>
            <w:tcW w:w="0" w:type="auto"/>
            <w:shd w:val="clear" w:color="auto" w:fill="auto"/>
            <w:hideMark/>
          </w:tcPr>
          <w:p w14:paraId="21EF8D92" w14:textId="77777777" w:rsidR="0045190D" w:rsidRPr="00744A06" w:rsidRDefault="0045190D" w:rsidP="00D66250">
            <w:pPr>
              <w:widowControl w:val="0"/>
              <w:spacing w:line="240" w:lineRule="auto"/>
              <w:jc w:val="left"/>
              <w:rPr>
                <w:sz w:val="20"/>
              </w:rPr>
            </w:pPr>
            <w:r w:rsidRPr="00744A06">
              <w:rPr>
                <w:sz w:val="20"/>
              </w:rPr>
              <w:t>Lokalizováno v hranicích lokality. Obnova měřitelná do jednoho měsíce od dopadu.</w:t>
            </w:r>
          </w:p>
        </w:tc>
        <w:tc>
          <w:tcPr>
            <w:tcW w:w="0" w:type="auto"/>
            <w:shd w:val="clear" w:color="auto" w:fill="auto"/>
            <w:hideMark/>
          </w:tcPr>
          <w:p w14:paraId="7E16D741" w14:textId="77777777" w:rsidR="0045190D" w:rsidRPr="00744A06" w:rsidRDefault="0045190D" w:rsidP="00D66250">
            <w:pPr>
              <w:widowControl w:val="0"/>
              <w:spacing w:line="240" w:lineRule="auto"/>
              <w:jc w:val="left"/>
              <w:rPr>
                <w:sz w:val="20"/>
              </w:rPr>
            </w:pPr>
            <w:r w:rsidRPr="00744A06">
              <w:rPr>
                <w:sz w:val="20"/>
              </w:rPr>
              <w:t>Nevelké poškození s možným širším vlivem. Obnova do jednoho roku.</w:t>
            </w:r>
          </w:p>
        </w:tc>
        <w:tc>
          <w:tcPr>
            <w:tcW w:w="0" w:type="auto"/>
            <w:shd w:val="clear" w:color="auto" w:fill="auto"/>
            <w:hideMark/>
          </w:tcPr>
          <w:p w14:paraId="4D4CC1D0" w14:textId="77777777" w:rsidR="0045190D" w:rsidRPr="00744A06" w:rsidRDefault="0045190D" w:rsidP="00D66250">
            <w:pPr>
              <w:widowControl w:val="0"/>
              <w:spacing w:line="240" w:lineRule="auto"/>
              <w:jc w:val="left"/>
              <w:rPr>
                <w:sz w:val="20"/>
              </w:rPr>
            </w:pPr>
            <w:r w:rsidRPr="00744A06">
              <w:rPr>
                <w:sz w:val="20"/>
              </w:rPr>
              <w:t>Významné poškození s místním účinkem. Obnova delší než jeden rok. Nedodržování environmentálních předpisů / povolení</w:t>
            </w:r>
          </w:p>
        </w:tc>
        <w:tc>
          <w:tcPr>
            <w:tcW w:w="0" w:type="auto"/>
            <w:shd w:val="clear" w:color="auto" w:fill="auto"/>
            <w:hideMark/>
          </w:tcPr>
          <w:p w14:paraId="14B4234E" w14:textId="77777777" w:rsidR="0045190D" w:rsidRPr="00744A06" w:rsidRDefault="0045190D" w:rsidP="00D66250">
            <w:pPr>
              <w:widowControl w:val="0"/>
              <w:spacing w:line="240" w:lineRule="auto"/>
              <w:jc w:val="left"/>
              <w:rPr>
                <w:sz w:val="20"/>
              </w:rPr>
            </w:pPr>
            <w:r w:rsidRPr="00744A06">
              <w:rPr>
                <w:sz w:val="20"/>
              </w:rPr>
              <w:t>Významné poškození s dalekosáhlým účinkem. Obnova delší než jeden rok. Omezená perspektiva úplné obnovy.</w:t>
            </w:r>
          </w:p>
        </w:tc>
      </w:tr>
      <w:tr w:rsidR="00744A06" w:rsidRPr="00744A06" w14:paraId="6011E88E" w14:textId="77777777" w:rsidTr="0003177D">
        <w:tc>
          <w:tcPr>
            <w:tcW w:w="0" w:type="auto"/>
            <w:shd w:val="clear" w:color="auto" w:fill="D9D9D9" w:themeFill="background1" w:themeFillShade="D9"/>
            <w:hideMark/>
          </w:tcPr>
          <w:p w14:paraId="6DCF916E" w14:textId="77777777" w:rsidR="0045190D" w:rsidRPr="00744A06" w:rsidRDefault="0045190D" w:rsidP="0003177D">
            <w:pPr>
              <w:widowControl w:val="0"/>
              <w:spacing w:line="240" w:lineRule="auto"/>
              <w:jc w:val="center"/>
              <w:rPr>
                <w:b/>
                <w:bCs/>
                <w:sz w:val="18"/>
                <w:szCs w:val="18"/>
              </w:rPr>
            </w:pPr>
            <w:r w:rsidRPr="00744A06">
              <w:rPr>
                <w:b/>
                <w:bCs/>
                <w:sz w:val="18"/>
                <w:szCs w:val="18"/>
              </w:rPr>
              <w:t>Sociální</w:t>
            </w:r>
          </w:p>
        </w:tc>
        <w:tc>
          <w:tcPr>
            <w:tcW w:w="0" w:type="auto"/>
            <w:shd w:val="clear" w:color="auto" w:fill="auto"/>
            <w:hideMark/>
          </w:tcPr>
          <w:p w14:paraId="4F0B220B" w14:textId="77777777" w:rsidR="0045190D" w:rsidRPr="00744A06" w:rsidRDefault="0045190D" w:rsidP="00D66250">
            <w:pPr>
              <w:widowControl w:val="0"/>
              <w:spacing w:line="240" w:lineRule="auto"/>
              <w:jc w:val="left"/>
              <w:rPr>
                <w:sz w:val="20"/>
              </w:rPr>
            </w:pPr>
            <w:r w:rsidRPr="00744A06">
              <w:rPr>
                <w:sz w:val="20"/>
              </w:rPr>
              <w:t>Žádný negativní sociální dopad</w:t>
            </w:r>
          </w:p>
        </w:tc>
        <w:tc>
          <w:tcPr>
            <w:tcW w:w="0" w:type="auto"/>
            <w:shd w:val="clear" w:color="auto" w:fill="auto"/>
            <w:hideMark/>
          </w:tcPr>
          <w:p w14:paraId="7925EE36" w14:textId="77777777" w:rsidR="0045190D" w:rsidRPr="00744A06" w:rsidRDefault="0045190D" w:rsidP="00D66250">
            <w:pPr>
              <w:widowControl w:val="0"/>
              <w:spacing w:line="240" w:lineRule="auto"/>
              <w:jc w:val="left"/>
              <w:rPr>
                <w:sz w:val="20"/>
              </w:rPr>
            </w:pPr>
            <w:r w:rsidRPr="00744A06">
              <w:rPr>
                <w:sz w:val="20"/>
              </w:rPr>
              <w:t>Lokální sociální dopady dočasného charakteru</w:t>
            </w:r>
          </w:p>
        </w:tc>
        <w:tc>
          <w:tcPr>
            <w:tcW w:w="0" w:type="auto"/>
            <w:shd w:val="clear" w:color="auto" w:fill="auto"/>
            <w:hideMark/>
          </w:tcPr>
          <w:p w14:paraId="3F30953D" w14:textId="77777777" w:rsidR="0045190D" w:rsidRPr="00744A06" w:rsidRDefault="0045190D" w:rsidP="00D66250">
            <w:pPr>
              <w:widowControl w:val="0"/>
              <w:spacing w:line="240" w:lineRule="auto"/>
              <w:jc w:val="left"/>
              <w:rPr>
                <w:sz w:val="20"/>
              </w:rPr>
            </w:pPr>
            <w:r w:rsidRPr="00744A06">
              <w:rPr>
                <w:sz w:val="20"/>
              </w:rPr>
              <w:t>Lokální sociální dopady dlouhodobého charakteru</w:t>
            </w:r>
          </w:p>
        </w:tc>
        <w:tc>
          <w:tcPr>
            <w:tcW w:w="0" w:type="auto"/>
            <w:shd w:val="clear" w:color="auto" w:fill="auto"/>
            <w:hideMark/>
          </w:tcPr>
          <w:p w14:paraId="45DA164F" w14:textId="77777777" w:rsidR="0045190D" w:rsidRPr="00744A06" w:rsidRDefault="0045190D" w:rsidP="00D66250">
            <w:pPr>
              <w:widowControl w:val="0"/>
              <w:spacing w:line="240" w:lineRule="auto"/>
              <w:jc w:val="left"/>
              <w:rPr>
                <w:sz w:val="20"/>
              </w:rPr>
            </w:pPr>
            <w:r w:rsidRPr="00744A06">
              <w:rPr>
                <w:sz w:val="20"/>
              </w:rPr>
              <w:t>Neochránění chudých nebo zranitelných skupin</w:t>
            </w:r>
            <w:hyperlink r:id="rId40" w:anchor="ntr93-C_2021373CS.01000101-E0093" w:history="1">
              <w:r w:rsidRPr="00744A06">
                <w:rPr>
                  <w:sz w:val="20"/>
                </w:rPr>
                <w:t> (93)</w:t>
              </w:r>
            </w:hyperlink>
            <w:r w:rsidRPr="00744A06">
              <w:rPr>
                <w:sz w:val="20"/>
              </w:rPr>
              <w:t>. Vnitrostátní sociální dopady dlouhodobého charakteru</w:t>
            </w:r>
          </w:p>
        </w:tc>
        <w:tc>
          <w:tcPr>
            <w:tcW w:w="0" w:type="auto"/>
            <w:shd w:val="clear" w:color="auto" w:fill="auto"/>
            <w:hideMark/>
          </w:tcPr>
          <w:p w14:paraId="5A96A3AC" w14:textId="77777777" w:rsidR="0045190D" w:rsidRPr="00744A06" w:rsidRDefault="0045190D" w:rsidP="00D66250">
            <w:pPr>
              <w:widowControl w:val="0"/>
              <w:spacing w:line="240" w:lineRule="auto"/>
              <w:jc w:val="left"/>
              <w:rPr>
                <w:sz w:val="20"/>
              </w:rPr>
            </w:pPr>
            <w:r w:rsidRPr="00744A06">
              <w:rPr>
                <w:sz w:val="20"/>
              </w:rPr>
              <w:t>Ztráta sociálního oprávnění k činnosti Protesty komunity</w:t>
            </w:r>
          </w:p>
        </w:tc>
      </w:tr>
      <w:tr w:rsidR="00744A06" w:rsidRPr="00744A06" w14:paraId="6B0E37BC" w14:textId="77777777" w:rsidTr="0003177D">
        <w:tc>
          <w:tcPr>
            <w:tcW w:w="0" w:type="auto"/>
            <w:shd w:val="clear" w:color="auto" w:fill="D9D9D9" w:themeFill="background1" w:themeFillShade="D9"/>
            <w:hideMark/>
          </w:tcPr>
          <w:p w14:paraId="2A137F15" w14:textId="77777777" w:rsidR="0045190D" w:rsidRPr="00744A06" w:rsidRDefault="0045190D" w:rsidP="0003177D">
            <w:pPr>
              <w:widowControl w:val="0"/>
              <w:spacing w:line="240" w:lineRule="auto"/>
              <w:jc w:val="center"/>
              <w:rPr>
                <w:b/>
                <w:bCs/>
                <w:sz w:val="18"/>
                <w:szCs w:val="18"/>
              </w:rPr>
            </w:pPr>
            <w:r w:rsidRPr="00744A06">
              <w:rPr>
                <w:b/>
                <w:bCs/>
                <w:sz w:val="18"/>
                <w:szCs w:val="18"/>
              </w:rPr>
              <w:t xml:space="preserve">Finanční (u jednotlivé extrémní události nebo průměrný roční dopad) </w:t>
            </w:r>
          </w:p>
        </w:tc>
        <w:tc>
          <w:tcPr>
            <w:tcW w:w="0" w:type="auto"/>
            <w:shd w:val="clear" w:color="auto" w:fill="auto"/>
            <w:hideMark/>
          </w:tcPr>
          <w:p w14:paraId="48FF06E5" w14:textId="77777777" w:rsidR="0045190D" w:rsidRPr="00744A06" w:rsidRDefault="0045190D" w:rsidP="00D66250">
            <w:pPr>
              <w:widowControl w:val="0"/>
              <w:spacing w:line="240" w:lineRule="auto"/>
              <w:jc w:val="left"/>
              <w:rPr>
                <w:sz w:val="20"/>
              </w:rPr>
            </w:pPr>
            <w:r w:rsidRPr="00744A06">
              <w:rPr>
                <w:sz w:val="20"/>
              </w:rPr>
              <w:t>x % IRR</w:t>
            </w:r>
            <w:hyperlink r:id="rId41" w:anchor="ntr*3-C_2021373CS.01000101-E0096" w:history="1">
              <w:r w:rsidRPr="00744A06">
                <w:rPr>
                  <w:sz w:val="20"/>
                </w:rPr>
                <w:t> (*3)</w:t>
              </w:r>
            </w:hyperlink>
          </w:p>
          <w:p w14:paraId="7AB856DB" w14:textId="77777777" w:rsidR="0045190D" w:rsidRPr="00744A06" w:rsidRDefault="0045190D" w:rsidP="00D66250">
            <w:pPr>
              <w:widowControl w:val="0"/>
              <w:spacing w:line="240" w:lineRule="auto"/>
              <w:jc w:val="left"/>
              <w:rPr>
                <w:sz w:val="20"/>
              </w:rPr>
            </w:pPr>
            <w:r w:rsidRPr="00744A06">
              <w:rPr>
                <w:sz w:val="20"/>
              </w:rPr>
              <w:t>&lt; 2 % obratu</w:t>
            </w:r>
          </w:p>
        </w:tc>
        <w:tc>
          <w:tcPr>
            <w:tcW w:w="0" w:type="auto"/>
            <w:shd w:val="clear" w:color="auto" w:fill="auto"/>
            <w:hideMark/>
          </w:tcPr>
          <w:p w14:paraId="0CE8FD55" w14:textId="77777777" w:rsidR="0045190D" w:rsidRPr="00744A06" w:rsidRDefault="0045190D" w:rsidP="00D66250">
            <w:pPr>
              <w:widowControl w:val="0"/>
              <w:spacing w:line="240" w:lineRule="auto"/>
              <w:jc w:val="left"/>
              <w:rPr>
                <w:sz w:val="20"/>
              </w:rPr>
            </w:pPr>
            <w:r w:rsidRPr="00744A06">
              <w:rPr>
                <w:sz w:val="20"/>
              </w:rPr>
              <w:t>x % IRR</w:t>
            </w:r>
          </w:p>
          <w:p w14:paraId="614B5D66" w14:textId="77777777" w:rsidR="0045190D" w:rsidRPr="00744A06" w:rsidRDefault="0045190D" w:rsidP="00D66250">
            <w:pPr>
              <w:widowControl w:val="0"/>
              <w:spacing w:line="240" w:lineRule="auto"/>
              <w:jc w:val="left"/>
              <w:rPr>
                <w:sz w:val="20"/>
              </w:rPr>
            </w:pPr>
            <w:r w:rsidRPr="00744A06">
              <w:rPr>
                <w:sz w:val="20"/>
              </w:rPr>
              <w:t>2–10 % obratu</w:t>
            </w:r>
          </w:p>
        </w:tc>
        <w:tc>
          <w:tcPr>
            <w:tcW w:w="0" w:type="auto"/>
            <w:shd w:val="clear" w:color="auto" w:fill="auto"/>
            <w:hideMark/>
          </w:tcPr>
          <w:p w14:paraId="234B02C0" w14:textId="77777777" w:rsidR="0045190D" w:rsidRPr="00744A06" w:rsidRDefault="0045190D" w:rsidP="00D66250">
            <w:pPr>
              <w:widowControl w:val="0"/>
              <w:spacing w:line="240" w:lineRule="auto"/>
              <w:jc w:val="left"/>
              <w:rPr>
                <w:sz w:val="20"/>
              </w:rPr>
            </w:pPr>
            <w:r w:rsidRPr="00744A06">
              <w:rPr>
                <w:sz w:val="20"/>
              </w:rPr>
              <w:t>x % IRR</w:t>
            </w:r>
          </w:p>
          <w:p w14:paraId="0FB53A6C" w14:textId="77777777" w:rsidR="0045190D" w:rsidRPr="00744A06" w:rsidRDefault="0045190D" w:rsidP="00D66250">
            <w:pPr>
              <w:widowControl w:val="0"/>
              <w:spacing w:line="240" w:lineRule="auto"/>
              <w:jc w:val="left"/>
              <w:rPr>
                <w:sz w:val="20"/>
              </w:rPr>
            </w:pPr>
            <w:r w:rsidRPr="00744A06">
              <w:rPr>
                <w:sz w:val="20"/>
              </w:rPr>
              <w:t>10–25 %</w:t>
            </w:r>
          </w:p>
          <w:p w14:paraId="368EFD54" w14:textId="77777777" w:rsidR="0045190D" w:rsidRPr="00744A06" w:rsidRDefault="0045190D" w:rsidP="00D66250">
            <w:pPr>
              <w:widowControl w:val="0"/>
              <w:spacing w:line="240" w:lineRule="auto"/>
              <w:jc w:val="left"/>
              <w:rPr>
                <w:sz w:val="20"/>
              </w:rPr>
            </w:pPr>
            <w:r w:rsidRPr="00744A06">
              <w:rPr>
                <w:sz w:val="20"/>
              </w:rPr>
              <w:t>obratu</w:t>
            </w:r>
          </w:p>
        </w:tc>
        <w:tc>
          <w:tcPr>
            <w:tcW w:w="0" w:type="auto"/>
            <w:shd w:val="clear" w:color="auto" w:fill="auto"/>
            <w:hideMark/>
          </w:tcPr>
          <w:p w14:paraId="26994CEB" w14:textId="77777777" w:rsidR="0045190D" w:rsidRPr="00744A06" w:rsidRDefault="0045190D" w:rsidP="00D66250">
            <w:pPr>
              <w:widowControl w:val="0"/>
              <w:spacing w:line="240" w:lineRule="auto"/>
              <w:jc w:val="left"/>
              <w:rPr>
                <w:sz w:val="20"/>
              </w:rPr>
            </w:pPr>
            <w:r w:rsidRPr="00744A06">
              <w:rPr>
                <w:sz w:val="20"/>
              </w:rPr>
              <w:t>x % IRR</w:t>
            </w:r>
          </w:p>
          <w:p w14:paraId="62289F32" w14:textId="77777777" w:rsidR="0045190D" w:rsidRPr="00744A06" w:rsidRDefault="0045190D" w:rsidP="00D66250">
            <w:pPr>
              <w:widowControl w:val="0"/>
              <w:spacing w:line="240" w:lineRule="auto"/>
              <w:jc w:val="left"/>
              <w:rPr>
                <w:sz w:val="20"/>
              </w:rPr>
            </w:pPr>
            <w:r w:rsidRPr="00744A06">
              <w:rPr>
                <w:sz w:val="20"/>
              </w:rPr>
              <w:t>25–50 % obratu</w:t>
            </w:r>
          </w:p>
        </w:tc>
        <w:tc>
          <w:tcPr>
            <w:tcW w:w="0" w:type="auto"/>
            <w:shd w:val="clear" w:color="auto" w:fill="auto"/>
            <w:hideMark/>
          </w:tcPr>
          <w:p w14:paraId="4B703A79" w14:textId="77777777" w:rsidR="0045190D" w:rsidRPr="00744A06" w:rsidRDefault="0045190D" w:rsidP="00D66250">
            <w:pPr>
              <w:widowControl w:val="0"/>
              <w:spacing w:line="240" w:lineRule="auto"/>
              <w:jc w:val="left"/>
              <w:rPr>
                <w:sz w:val="20"/>
              </w:rPr>
            </w:pPr>
            <w:r w:rsidRPr="00744A06">
              <w:rPr>
                <w:sz w:val="20"/>
              </w:rPr>
              <w:t>x % IRR</w:t>
            </w:r>
          </w:p>
          <w:p w14:paraId="2B8010B8" w14:textId="77777777" w:rsidR="0045190D" w:rsidRPr="00744A06" w:rsidRDefault="0045190D" w:rsidP="00D66250">
            <w:pPr>
              <w:widowControl w:val="0"/>
              <w:spacing w:line="240" w:lineRule="auto"/>
              <w:jc w:val="left"/>
              <w:rPr>
                <w:sz w:val="20"/>
              </w:rPr>
            </w:pPr>
            <w:r w:rsidRPr="00744A06">
              <w:rPr>
                <w:sz w:val="20"/>
              </w:rPr>
              <w:t>&gt; 50 % obratu</w:t>
            </w:r>
          </w:p>
        </w:tc>
      </w:tr>
      <w:tr w:rsidR="00744A06" w:rsidRPr="00744A06" w14:paraId="7990FDB9" w14:textId="77777777" w:rsidTr="0003177D">
        <w:tc>
          <w:tcPr>
            <w:tcW w:w="0" w:type="auto"/>
            <w:shd w:val="clear" w:color="auto" w:fill="D9D9D9" w:themeFill="background1" w:themeFillShade="D9"/>
            <w:hideMark/>
          </w:tcPr>
          <w:p w14:paraId="1B7D1FC9" w14:textId="77777777" w:rsidR="0045190D" w:rsidRPr="00744A06" w:rsidRDefault="0045190D" w:rsidP="0003177D">
            <w:pPr>
              <w:widowControl w:val="0"/>
              <w:spacing w:line="240" w:lineRule="auto"/>
              <w:jc w:val="center"/>
              <w:rPr>
                <w:b/>
                <w:bCs/>
                <w:sz w:val="18"/>
                <w:szCs w:val="18"/>
              </w:rPr>
            </w:pPr>
            <w:r w:rsidRPr="00744A06">
              <w:rPr>
                <w:b/>
                <w:bCs/>
                <w:sz w:val="18"/>
                <w:szCs w:val="18"/>
              </w:rPr>
              <w:lastRenderedPageBreak/>
              <w:t>Dobrá pověst</w:t>
            </w:r>
          </w:p>
        </w:tc>
        <w:tc>
          <w:tcPr>
            <w:tcW w:w="0" w:type="auto"/>
            <w:shd w:val="clear" w:color="auto" w:fill="auto"/>
            <w:hideMark/>
          </w:tcPr>
          <w:p w14:paraId="2A39187E" w14:textId="77777777" w:rsidR="0045190D" w:rsidRPr="00744A06" w:rsidRDefault="0045190D" w:rsidP="00D66250">
            <w:pPr>
              <w:widowControl w:val="0"/>
              <w:spacing w:line="240" w:lineRule="auto"/>
              <w:jc w:val="left"/>
              <w:rPr>
                <w:sz w:val="20"/>
              </w:rPr>
            </w:pPr>
            <w:r w:rsidRPr="00744A06">
              <w:rPr>
                <w:sz w:val="20"/>
              </w:rPr>
              <w:t>Lokální dopad dočasného charakteru na veřejné mínění</w:t>
            </w:r>
          </w:p>
        </w:tc>
        <w:tc>
          <w:tcPr>
            <w:tcW w:w="0" w:type="auto"/>
            <w:shd w:val="clear" w:color="auto" w:fill="auto"/>
            <w:hideMark/>
          </w:tcPr>
          <w:p w14:paraId="6B6D75A2" w14:textId="77777777" w:rsidR="0045190D" w:rsidRPr="00744A06" w:rsidRDefault="0045190D" w:rsidP="00D66250">
            <w:pPr>
              <w:widowControl w:val="0"/>
              <w:spacing w:line="240" w:lineRule="auto"/>
              <w:jc w:val="left"/>
              <w:rPr>
                <w:sz w:val="20"/>
              </w:rPr>
            </w:pPr>
            <w:r w:rsidRPr="00744A06">
              <w:rPr>
                <w:sz w:val="20"/>
              </w:rPr>
              <w:t>Lokální dopad krátkodobého charakteru na veřejné mínění</w:t>
            </w:r>
          </w:p>
        </w:tc>
        <w:tc>
          <w:tcPr>
            <w:tcW w:w="0" w:type="auto"/>
            <w:shd w:val="clear" w:color="auto" w:fill="auto"/>
            <w:hideMark/>
          </w:tcPr>
          <w:p w14:paraId="6146BC37" w14:textId="77777777" w:rsidR="0045190D" w:rsidRPr="00744A06" w:rsidRDefault="0045190D" w:rsidP="00D66250">
            <w:pPr>
              <w:widowControl w:val="0"/>
              <w:spacing w:line="240" w:lineRule="auto"/>
              <w:jc w:val="left"/>
              <w:rPr>
                <w:sz w:val="20"/>
              </w:rPr>
            </w:pPr>
            <w:r w:rsidRPr="00744A06">
              <w:rPr>
                <w:sz w:val="20"/>
              </w:rPr>
              <w:t>Lokální dopad dlouhodobého charakteru na veřejné mínění s negativním informováním v místních médiích</w:t>
            </w:r>
          </w:p>
        </w:tc>
        <w:tc>
          <w:tcPr>
            <w:tcW w:w="0" w:type="auto"/>
            <w:shd w:val="clear" w:color="auto" w:fill="auto"/>
            <w:hideMark/>
          </w:tcPr>
          <w:p w14:paraId="71AF6743" w14:textId="77777777" w:rsidR="0045190D" w:rsidRPr="00744A06" w:rsidRDefault="0045190D" w:rsidP="00D66250">
            <w:pPr>
              <w:widowControl w:val="0"/>
              <w:spacing w:line="240" w:lineRule="auto"/>
              <w:jc w:val="left"/>
              <w:rPr>
                <w:sz w:val="20"/>
              </w:rPr>
            </w:pPr>
            <w:r w:rsidRPr="00744A06">
              <w:rPr>
                <w:sz w:val="20"/>
              </w:rPr>
              <w:t>Vnitrostátní dopad krátkodobého charakteru na veřejné mínění; negativní informování ve vnitrostátních médiích</w:t>
            </w:r>
          </w:p>
        </w:tc>
        <w:tc>
          <w:tcPr>
            <w:tcW w:w="0" w:type="auto"/>
            <w:shd w:val="clear" w:color="auto" w:fill="auto"/>
            <w:hideMark/>
          </w:tcPr>
          <w:p w14:paraId="71197B02" w14:textId="77777777" w:rsidR="0045190D" w:rsidRPr="00744A06" w:rsidRDefault="0045190D" w:rsidP="00D66250">
            <w:pPr>
              <w:widowControl w:val="0"/>
              <w:spacing w:line="240" w:lineRule="auto"/>
              <w:jc w:val="left"/>
              <w:rPr>
                <w:sz w:val="20"/>
              </w:rPr>
            </w:pPr>
            <w:r w:rsidRPr="00744A06">
              <w:rPr>
                <w:sz w:val="20"/>
              </w:rPr>
              <w:t>Vnitrostátní dopad dlouhodobého charakteru, který může ovlivnit stabilitu vlády</w:t>
            </w:r>
          </w:p>
        </w:tc>
      </w:tr>
    </w:tbl>
    <w:p w14:paraId="68DF3692" w14:textId="2D6214AC" w:rsidR="00744A06" w:rsidRDefault="00744A06" w:rsidP="0045190D">
      <w:pPr>
        <w:pStyle w:val="Titulek"/>
      </w:pPr>
    </w:p>
    <w:p w14:paraId="26BFCC33" w14:textId="77777777" w:rsidR="00E62294" w:rsidRPr="00E62294" w:rsidRDefault="00E62294" w:rsidP="00E62294"/>
    <w:p w14:paraId="1126C3F1" w14:textId="5D7A371B" w:rsidR="0045190D" w:rsidRPr="00744A06" w:rsidRDefault="000D77C2" w:rsidP="0045190D">
      <w:pPr>
        <w:pStyle w:val="Titulek"/>
      </w:pPr>
      <w:r w:rsidRPr="00744A06">
        <w:t xml:space="preserve">Tab. </w:t>
      </w:r>
      <w:r w:rsidR="00D74074">
        <w:t>19</w:t>
      </w:r>
      <w:r w:rsidRPr="00744A06">
        <w:t>:</w:t>
      </w:r>
      <w:r w:rsidR="0045190D" w:rsidRPr="00744A06">
        <w:t xml:space="preserve"> Identifikace výskytu rizika a určení jeho závažnosti dopadů</w:t>
      </w:r>
    </w:p>
    <w:tbl>
      <w:tblPr>
        <w:tblW w:w="9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7"/>
        <w:gridCol w:w="554"/>
        <w:gridCol w:w="555"/>
        <w:gridCol w:w="554"/>
        <w:gridCol w:w="555"/>
        <w:gridCol w:w="555"/>
      </w:tblGrid>
      <w:tr w:rsidR="00744A06" w:rsidRPr="00744A06" w14:paraId="50EC22BA" w14:textId="77777777" w:rsidTr="00E62294">
        <w:trPr>
          <w:cantSplit/>
          <w:trHeight w:val="1790"/>
        </w:trPr>
        <w:tc>
          <w:tcPr>
            <w:tcW w:w="6347" w:type="dxa"/>
            <w:shd w:val="clear" w:color="auto" w:fill="D9D9D9"/>
          </w:tcPr>
          <w:p w14:paraId="1737B764" w14:textId="77777777" w:rsidR="0045190D" w:rsidRPr="00744A06" w:rsidRDefault="0045190D" w:rsidP="00D66250">
            <w:pPr>
              <w:spacing w:line="240" w:lineRule="auto"/>
              <w:ind w:left="4248"/>
              <w:rPr>
                <w:rFonts w:cs="Arial"/>
                <w:b/>
                <w:sz w:val="20"/>
              </w:rPr>
            </w:pPr>
            <w:r w:rsidRPr="00744A06">
              <w:rPr>
                <w:rFonts w:cs="Arial"/>
                <w:b/>
                <w:sz w:val="20"/>
              </w:rPr>
              <w:t>Dopady:</w:t>
            </w:r>
          </w:p>
          <w:p w14:paraId="4F832BB4" w14:textId="77777777" w:rsidR="0045190D" w:rsidRPr="00744A06" w:rsidRDefault="0045190D" w:rsidP="00D66250">
            <w:pPr>
              <w:spacing w:line="240" w:lineRule="auto"/>
              <w:ind w:left="4248"/>
              <w:rPr>
                <w:rFonts w:cs="Arial"/>
                <w:b/>
                <w:sz w:val="20"/>
              </w:rPr>
            </w:pPr>
          </w:p>
          <w:p w14:paraId="763070F4" w14:textId="77777777" w:rsidR="0045190D" w:rsidRPr="00744A06" w:rsidRDefault="0045190D" w:rsidP="00D66250">
            <w:pPr>
              <w:spacing w:line="240" w:lineRule="auto"/>
              <w:ind w:left="4248"/>
              <w:rPr>
                <w:rFonts w:cs="Arial"/>
                <w:b/>
                <w:sz w:val="20"/>
              </w:rPr>
            </w:pPr>
          </w:p>
          <w:p w14:paraId="3B6A354E" w14:textId="77777777" w:rsidR="0045190D" w:rsidRPr="00744A06" w:rsidRDefault="0045190D" w:rsidP="00D66250">
            <w:pPr>
              <w:spacing w:line="240" w:lineRule="auto"/>
              <w:ind w:left="4248"/>
              <w:rPr>
                <w:rFonts w:cs="Arial"/>
                <w:b/>
                <w:sz w:val="20"/>
              </w:rPr>
            </w:pPr>
          </w:p>
          <w:p w14:paraId="748BC421" w14:textId="77777777" w:rsidR="0045190D" w:rsidRPr="00744A06" w:rsidRDefault="0045190D" w:rsidP="00D66250">
            <w:pPr>
              <w:spacing w:line="240" w:lineRule="auto"/>
              <w:ind w:left="4248"/>
              <w:rPr>
                <w:rFonts w:cs="Arial"/>
                <w:b/>
                <w:sz w:val="20"/>
              </w:rPr>
            </w:pPr>
          </w:p>
          <w:p w14:paraId="30F01B2D" w14:textId="77777777" w:rsidR="0045190D" w:rsidRPr="00744A06" w:rsidRDefault="0045190D" w:rsidP="00D66250">
            <w:pPr>
              <w:spacing w:line="240" w:lineRule="auto"/>
              <w:ind w:left="4248"/>
              <w:rPr>
                <w:rFonts w:cs="Arial"/>
                <w:b/>
                <w:sz w:val="20"/>
              </w:rPr>
            </w:pPr>
          </w:p>
          <w:p w14:paraId="064F6A7D" w14:textId="77777777" w:rsidR="0045190D" w:rsidRPr="00744A06" w:rsidRDefault="0045190D" w:rsidP="00D66250">
            <w:pPr>
              <w:spacing w:line="240" w:lineRule="auto"/>
              <w:rPr>
                <w:rFonts w:cs="Arial"/>
                <w:b/>
                <w:sz w:val="20"/>
              </w:rPr>
            </w:pPr>
            <w:r w:rsidRPr="00744A06">
              <w:rPr>
                <w:rFonts w:cs="Arial"/>
                <w:b/>
                <w:sz w:val="20"/>
              </w:rPr>
              <w:t>Rizikové oblasti:</w:t>
            </w:r>
          </w:p>
        </w:tc>
        <w:tc>
          <w:tcPr>
            <w:tcW w:w="554" w:type="dxa"/>
            <w:shd w:val="clear" w:color="auto" w:fill="D9D9D9"/>
            <w:textDirection w:val="btLr"/>
          </w:tcPr>
          <w:p w14:paraId="2FB4E86C" w14:textId="77777777" w:rsidR="0045190D" w:rsidRPr="00744A06" w:rsidRDefault="0045190D" w:rsidP="00D66250">
            <w:pPr>
              <w:spacing w:line="240" w:lineRule="auto"/>
              <w:ind w:left="113" w:right="113"/>
              <w:rPr>
                <w:rFonts w:cs="Arial"/>
                <w:b/>
                <w:sz w:val="20"/>
              </w:rPr>
            </w:pPr>
            <w:r w:rsidRPr="00744A06">
              <w:rPr>
                <w:rFonts w:cs="Arial"/>
                <w:b/>
                <w:sz w:val="20"/>
              </w:rPr>
              <w:t>Nevýznamné</w:t>
            </w:r>
          </w:p>
        </w:tc>
        <w:tc>
          <w:tcPr>
            <w:tcW w:w="555" w:type="dxa"/>
            <w:shd w:val="clear" w:color="auto" w:fill="D9D9D9"/>
            <w:textDirection w:val="btLr"/>
          </w:tcPr>
          <w:p w14:paraId="4A4534C0" w14:textId="77777777" w:rsidR="0045190D" w:rsidRPr="00744A06" w:rsidRDefault="0045190D" w:rsidP="00D66250">
            <w:pPr>
              <w:spacing w:line="240" w:lineRule="auto"/>
              <w:ind w:left="113" w:right="113"/>
              <w:rPr>
                <w:rFonts w:cs="Arial"/>
                <w:b/>
                <w:sz w:val="20"/>
              </w:rPr>
            </w:pPr>
            <w:r w:rsidRPr="00744A06">
              <w:rPr>
                <w:rFonts w:cs="Arial"/>
                <w:b/>
                <w:sz w:val="20"/>
              </w:rPr>
              <w:t>Malé</w:t>
            </w:r>
          </w:p>
        </w:tc>
        <w:tc>
          <w:tcPr>
            <w:tcW w:w="554" w:type="dxa"/>
            <w:shd w:val="clear" w:color="auto" w:fill="D9D9D9"/>
            <w:textDirection w:val="btLr"/>
          </w:tcPr>
          <w:p w14:paraId="5C058875" w14:textId="77777777" w:rsidR="0045190D" w:rsidRPr="00744A06" w:rsidRDefault="0045190D" w:rsidP="00D66250">
            <w:pPr>
              <w:spacing w:line="240" w:lineRule="auto"/>
              <w:ind w:left="113" w:right="113"/>
              <w:rPr>
                <w:rFonts w:cs="Arial"/>
                <w:b/>
                <w:sz w:val="20"/>
              </w:rPr>
            </w:pPr>
            <w:r w:rsidRPr="00744A06">
              <w:rPr>
                <w:rFonts w:cs="Arial"/>
                <w:b/>
                <w:sz w:val="20"/>
              </w:rPr>
              <w:t>Střední</w:t>
            </w:r>
          </w:p>
        </w:tc>
        <w:tc>
          <w:tcPr>
            <w:tcW w:w="555" w:type="dxa"/>
            <w:shd w:val="clear" w:color="auto" w:fill="D9D9D9"/>
            <w:textDirection w:val="btLr"/>
          </w:tcPr>
          <w:p w14:paraId="5B50E11F" w14:textId="77777777" w:rsidR="0045190D" w:rsidRPr="00744A06" w:rsidRDefault="0045190D" w:rsidP="00D66250">
            <w:pPr>
              <w:spacing w:line="240" w:lineRule="auto"/>
              <w:ind w:left="113" w:right="113"/>
              <w:rPr>
                <w:rFonts w:cs="Arial"/>
                <w:b/>
                <w:sz w:val="20"/>
              </w:rPr>
            </w:pPr>
            <w:r w:rsidRPr="00744A06">
              <w:rPr>
                <w:rFonts w:cs="Arial"/>
                <w:b/>
                <w:sz w:val="20"/>
              </w:rPr>
              <w:t>Velké</w:t>
            </w:r>
          </w:p>
        </w:tc>
        <w:tc>
          <w:tcPr>
            <w:tcW w:w="555" w:type="dxa"/>
            <w:shd w:val="clear" w:color="auto" w:fill="D9D9D9"/>
            <w:textDirection w:val="btLr"/>
          </w:tcPr>
          <w:p w14:paraId="48D93C53" w14:textId="77777777" w:rsidR="0045190D" w:rsidRPr="00744A06" w:rsidRDefault="0045190D" w:rsidP="00D66250">
            <w:pPr>
              <w:spacing w:line="240" w:lineRule="auto"/>
              <w:ind w:left="113" w:right="113"/>
              <w:rPr>
                <w:rFonts w:cs="Arial"/>
                <w:b/>
                <w:sz w:val="20"/>
              </w:rPr>
            </w:pPr>
            <w:r w:rsidRPr="00744A06">
              <w:rPr>
                <w:rFonts w:cs="Arial"/>
                <w:b/>
                <w:sz w:val="20"/>
              </w:rPr>
              <w:t>Katastrofické</w:t>
            </w:r>
          </w:p>
        </w:tc>
      </w:tr>
      <w:tr w:rsidR="00744A06" w:rsidRPr="00744A06" w14:paraId="5D80322B" w14:textId="77777777" w:rsidTr="00E62294">
        <w:trPr>
          <w:trHeight w:val="258"/>
        </w:trPr>
        <w:tc>
          <w:tcPr>
            <w:tcW w:w="6347" w:type="dxa"/>
            <w:shd w:val="clear" w:color="auto" w:fill="auto"/>
          </w:tcPr>
          <w:p w14:paraId="0DFD2CF7" w14:textId="77777777" w:rsidR="0045190D" w:rsidRPr="00744A06" w:rsidRDefault="0045190D" w:rsidP="00D66250">
            <w:pPr>
              <w:spacing w:line="240" w:lineRule="auto"/>
              <w:jc w:val="left"/>
              <w:rPr>
                <w:rFonts w:cs="Arial"/>
                <w:sz w:val="20"/>
              </w:rPr>
            </w:pPr>
            <w:r w:rsidRPr="00744A06">
              <w:rPr>
                <w:rFonts w:cs="Arial"/>
                <w:sz w:val="20"/>
              </w:rPr>
              <w:t>Poškození majetku, technické a provozní škody</w:t>
            </w:r>
          </w:p>
        </w:tc>
        <w:tc>
          <w:tcPr>
            <w:tcW w:w="554" w:type="dxa"/>
            <w:shd w:val="clear" w:color="auto" w:fill="auto"/>
          </w:tcPr>
          <w:p w14:paraId="44B2A8B7" w14:textId="77777777" w:rsidR="0045190D" w:rsidRPr="00744A06" w:rsidRDefault="0045190D" w:rsidP="00D66250">
            <w:pPr>
              <w:spacing w:line="240" w:lineRule="auto"/>
              <w:rPr>
                <w:rFonts w:cs="Arial"/>
                <w:sz w:val="20"/>
              </w:rPr>
            </w:pPr>
          </w:p>
        </w:tc>
        <w:tc>
          <w:tcPr>
            <w:tcW w:w="555" w:type="dxa"/>
            <w:shd w:val="clear" w:color="auto" w:fill="D9D9D9"/>
          </w:tcPr>
          <w:p w14:paraId="14FF5C09" w14:textId="77777777" w:rsidR="0045190D" w:rsidRPr="00744A06" w:rsidRDefault="0045190D" w:rsidP="00D66250">
            <w:pPr>
              <w:spacing w:line="240" w:lineRule="auto"/>
              <w:rPr>
                <w:rFonts w:cs="Arial"/>
                <w:sz w:val="20"/>
              </w:rPr>
            </w:pPr>
          </w:p>
        </w:tc>
        <w:tc>
          <w:tcPr>
            <w:tcW w:w="554" w:type="dxa"/>
            <w:shd w:val="clear" w:color="auto" w:fill="auto"/>
          </w:tcPr>
          <w:p w14:paraId="237A79CC" w14:textId="77777777" w:rsidR="0045190D" w:rsidRPr="00744A06" w:rsidRDefault="0045190D" w:rsidP="00D66250">
            <w:pPr>
              <w:spacing w:line="240" w:lineRule="auto"/>
              <w:rPr>
                <w:rFonts w:cs="Arial"/>
                <w:sz w:val="20"/>
              </w:rPr>
            </w:pPr>
          </w:p>
        </w:tc>
        <w:tc>
          <w:tcPr>
            <w:tcW w:w="555" w:type="dxa"/>
            <w:shd w:val="clear" w:color="auto" w:fill="auto"/>
          </w:tcPr>
          <w:p w14:paraId="2C9F4740" w14:textId="77777777" w:rsidR="0045190D" w:rsidRPr="00744A06" w:rsidRDefault="0045190D" w:rsidP="00D66250">
            <w:pPr>
              <w:spacing w:line="240" w:lineRule="auto"/>
              <w:rPr>
                <w:rFonts w:cs="Arial"/>
                <w:sz w:val="20"/>
              </w:rPr>
            </w:pPr>
          </w:p>
        </w:tc>
        <w:tc>
          <w:tcPr>
            <w:tcW w:w="555" w:type="dxa"/>
            <w:shd w:val="clear" w:color="auto" w:fill="auto"/>
          </w:tcPr>
          <w:p w14:paraId="757D284E" w14:textId="77777777" w:rsidR="0045190D" w:rsidRPr="00744A06" w:rsidRDefault="0045190D" w:rsidP="00D66250">
            <w:pPr>
              <w:spacing w:line="240" w:lineRule="auto"/>
              <w:rPr>
                <w:rFonts w:cs="Arial"/>
                <w:sz w:val="20"/>
              </w:rPr>
            </w:pPr>
          </w:p>
        </w:tc>
      </w:tr>
      <w:tr w:rsidR="00744A06" w:rsidRPr="00744A06" w14:paraId="7FDC7C91" w14:textId="77777777" w:rsidTr="00E62294">
        <w:trPr>
          <w:trHeight w:val="258"/>
        </w:trPr>
        <w:tc>
          <w:tcPr>
            <w:tcW w:w="6347" w:type="dxa"/>
            <w:shd w:val="clear" w:color="auto" w:fill="auto"/>
          </w:tcPr>
          <w:p w14:paraId="1A1182F3" w14:textId="77777777" w:rsidR="0045190D" w:rsidRPr="00744A06" w:rsidRDefault="0045190D" w:rsidP="00D66250">
            <w:pPr>
              <w:spacing w:line="240" w:lineRule="auto"/>
              <w:jc w:val="left"/>
              <w:rPr>
                <w:rFonts w:cs="Arial"/>
                <w:sz w:val="20"/>
              </w:rPr>
            </w:pPr>
            <w:r w:rsidRPr="00744A06">
              <w:rPr>
                <w:rFonts w:cs="Arial"/>
                <w:sz w:val="20"/>
              </w:rPr>
              <w:t>Bezpečnost a zdraví</w:t>
            </w:r>
          </w:p>
        </w:tc>
        <w:tc>
          <w:tcPr>
            <w:tcW w:w="554" w:type="dxa"/>
            <w:shd w:val="clear" w:color="auto" w:fill="auto"/>
          </w:tcPr>
          <w:p w14:paraId="2CD96A43" w14:textId="77777777" w:rsidR="0045190D" w:rsidRPr="00744A06" w:rsidRDefault="0045190D" w:rsidP="00D66250">
            <w:pPr>
              <w:spacing w:line="240" w:lineRule="auto"/>
              <w:rPr>
                <w:rFonts w:cs="Arial"/>
                <w:sz w:val="20"/>
              </w:rPr>
            </w:pPr>
          </w:p>
        </w:tc>
        <w:tc>
          <w:tcPr>
            <w:tcW w:w="555" w:type="dxa"/>
            <w:shd w:val="clear" w:color="auto" w:fill="auto"/>
          </w:tcPr>
          <w:p w14:paraId="2BCE58D8" w14:textId="77777777" w:rsidR="0045190D" w:rsidRPr="00744A06" w:rsidRDefault="0045190D" w:rsidP="00D66250">
            <w:pPr>
              <w:spacing w:line="240" w:lineRule="auto"/>
              <w:rPr>
                <w:rFonts w:cs="Arial"/>
                <w:sz w:val="20"/>
              </w:rPr>
            </w:pPr>
          </w:p>
        </w:tc>
        <w:tc>
          <w:tcPr>
            <w:tcW w:w="554" w:type="dxa"/>
            <w:shd w:val="clear" w:color="auto" w:fill="D9D9D9"/>
          </w:tcPr>
          <w:p w14:paraId="26331B68" w14:textId="77777777" w:rsidR="0045190D" w:rsidRPr="00744A06" w:rsidRDefault="0045190D" w:rsidP="00D66250">
            <w:pPr>
              <w:spacing w:line="240" w:lineRule="auto"/>
              <w:rPr>
                <w:rFonts w:cs="Arial"/>
                <w:sz w:val="20"/>
              </w:rPr>
            </w:pPr>
          </w:p>
        </w:tc>
        <w:tc>
          <w:tcPr>
            <w:tcW w:w="555" w:type="dxa"/>
            <w:shd w:val="clear" w:color="auto" w:fill="auto"/>
          </w:tcPr>
          <w:p w14:paraId="11AF1C75" w14:textId="77777777" w:rsidR="0045190D" w:rsidRPr="00744A06" w:rsidRDefault="0045190D" w:rsidP="00D66250">
            <w:pPr>
              <w:spacing w:line="240" w:lineRule="auto"/>
              <w:rPr>
                <w:rFonts w:cs="Arial"/>
                <w:sz w:val="20"/>
              </w:rPr>
            </w:pPr>
          </w:p>
        </w:tc>
        <w:tc>
          <w:tcPr>
            <w:tcW w:w="555" w:type="dxa"/>
            <w:shd w:val="clear" w:color="auto" w:fill="auto"/>
          </w:tcPr>
          <w:p w14:paraId="05E36669" w14:textId="77777777" w:rsidR="0045190D" w:rsidRPr="00744A06" w:rsidRDefault="0045190D" w:rsidP="00D66250">
            <w:pPr>
              <w:spacing w:line="240" w:lineRule="auto"/>
              <w:rPr>
                <w:rFonts w:cs="Arial"/>
                <w:sz w:val="20"/>
              </w:rPr>
            </w:pPr>
          </w:p>
        </w:tc>
      </w:tr>
      <w:tr w:rsidR="00744A06" w:rsidRPr="00744A06" w14:paraId="0D6F179B" w14:textId="77777777" w:rsidTr="00E62294">
        <w:trPr>
          <w:trHeight w:val="258"/>
        </w:trPr>
        <w:tc>
          <w:tcPr>
            <w:tcW w:w="6347" w:type="dxa"/>
            <w:shd w:val="clear" w:color="auto" w:fill="auto"/>
          </w:tcPr>
          <w:p w14:paraId="48A3D03E" w14:textId="77777777" w:rsidR="0045190D" w:rsidRPr="00744A06" w:rsidRDefault="0045190D" w:rsidP="00D66250">
            <w:pPr>
              <w:spacing w:line="240" w:lineRule="auto"/>
              <w:jc w:val="left"/>
              <w:rPr>
                <w:rFonts w:cs="Arial"/>
                <w:sz w:val="20"/>
              </w:rPr>
            </w:pPr>
            <w:r w:rsidRPr="00744A06">
              <w:rPr>
                <w:rFonts w:cs="Arial"/>
                <w:sz w:val="20"/>
              </w:rPr>
              <w:t>Životní prostředí, kulturní dědictví</w:t>
            </w:r>
          </w:p>
        </w:tc>
        <w:tc>
          <w:tcPr>
            <w:tcW w:w="554" w:type="dxa"/>
            <w:shd w:val="clear" w:color="auto" w:fill="auto"/>
          </w:tcPr>
          <w:p w14:paraId="4F78C73E" w14:textId="77777777" w:rsidR="0045190D" w:rsidRPr="00744A06" w:rsidRDefault="0045190D" w:rsidP="00D66250">
            <w:pPr>
              <w:spacing w:line="240" w:lineRule="auto"/>
              <w:rPr>
                <w:rFonts w:cs="Arial"/>
                <w:sz w:val="20"/>
              </w:rPr>
            </w:pPr>
          </w:p>
        </w:tc>
        <w:tc>
          <w:tcPr>
            <w:tcW w:w="555" w:type="dxa"/>
            <w:shd w:val="clear" w:color="auto" w:fill="D9D9D9"/>
          </w:tcPr>
          <w:p w14:paraId="678084DD" w14:textId="77777777" w:rsidR="0045190D" w:rsidRPr="00744A06" w:rsidRDefault="0045190D" w:rsidP="00D66250">
            <w:pPr>
              <w:spacing w:line="240" w:lineRule="auto"/>
              <w:rPr>
                <w:rFonts w:cs="Arial"/>
                <w:sz w:val="20"/>
              </w:rPr>
            </w:pPr>
          </w:p>
        </w:tc>
        <w:tc>
          <w:tcPr>
            <w:tcW w:w="554" w:type="dxa"/>
            <w:shd w:val="clear" w:color="auto" w:fill="auto"/>
          </w:tcPr>
          <w:p w14:paraId="48760F57" w14:textId="77777777" w:rsidR="0045190D" w:rsidRPr="00744A06" w:rsidRDefault="0045190D" w:rsidP="00D66250">
            <w:pPr>
              <w:spacing w:line="240" w:lineRule="auto"/>
              <w:rPr>
                <w:rFonts w:cs="Arial"/>
                <w:sz w:val="20"/>
              </w:rPr>
            </w:pPr>
          </w:p>
        </w:tc>
        <w:tc>
          <w:tcPr>
            <w:tcW w:w="555" w:type="dxa"/>
            <w:shd w:val="clear" w:color="auto" w:fill="auto"/>
          </w:tcPr>
          <w:p w14:paraId="74375C83" w14:textId="77777777" w:rsidR="0045190D" w:rsidRPr="00744A06" w:rsidRDefault="0045190D" w:rsidP="00D66250">
            <w:pPr>
              <w:spacing w:line="240" w:lineRule="auto"/>
              <w:rPr>
                <w:rFonts w:cs="Arial"/>
                <w:sz w:val="20"/>
              </w:rPr>
            </w:pPr>
          </w:p>
        </w:tc>
        <w:tc>
          <w:tcPr>
            <w:tcW w:w="555" w:type="dxa"/>
            <w:shd w:val="clear" w:color="auto" w:fill="auto"/>
          </w:tcPr>
          <w:p w14:paraId="0AE4FA9D" w14:textId="77777777" w:rsidR="0045190D" w:rsidRPr="00744A06" w:rsidRDefault="0045190D" w:rsidP="00D66250">
            <w:pPr>
              <w:spacing w:line="240" w:lineRule="auto"/>
              <w:rPr>
                <w:rFonts w:cs="Arial"/>
                <w:sz w:val="20"/>
              </w:rPr>
            </w:pPr>
          </w:p>
        </w:tc>
      </w:tr>
      <w:tr w:rsidR="00744A06" w:rsidRPr="00744A06" w14:paraId="61197123" w14:textId="77777777" w:rsidTr="00E62294">
        <w:trPr>
          <w:trHeight w:val="258"/>
        </w:trPr>
        <w:tc>
          <w:tcPr>
            <w:tcW w:w="6347" w:type="dxa"/>
            <w:shd w:val="clear" w:color="auto" w:fill="auto"/>
          </w:tcPr>
          <w:p w14:paraId="79E93C1E" w14:textId="77777777" w:rsidR="0045190D" w:rsidRPr="00744A06" w:rsidRDefault="0045190D" w:rsidP="00D66250">
            <w:pPr>
              <w:spacing w:line="240" w:lineRule="auto"/>
              <w:jc w:val="left"/>
              <w:rPr>
                <w:rFonts w:cs="Arial"/>
                <w:sz w:val="20"/>
              </w:rPr>
            </w:pPr>
            <w:r w:rsidRPr="00744A06">
              <w:rPr>
                <w:rFonts w:cs="Arial"/>
                <w:sz w:val="20"/>
              </w:rPr>
              <w:t>Sociální</w:t>
            </w:r>
          </w:p>
        </w:tc>
        <w:tc>
          <w:tcPr>
            <w:tcW w:w="554" w:type="dxa"/>
            <w:shd w:val="clear" w:color="auto" w:fill="D9D9D9"/>
          </w:tcPr>
          <w:p w14:paraId="03B44E8D" w14:textId="77777777" w:rsidR="0045190D" w:rsidRPr="00744A06" w:rsidRDefault="0045190D" w:rsidP="00D66250">
            <w:pPr>
              <w:spacing w:line="240" w:lineRule="auto"/>
              <w:rPr>
                <w:rFonts w:cs="Arial"/>
                <w:sz w:val="20"/>
              </w:rPr>
            </w:pPr>
          </w:p>
        </w:tc>
        <w:tc>
          <w:tcPr>
            <w:tcW w:w="555" w:type="dxa"/>
            <w:shd w:val="clear" w:color="auto" w:fill="auto"/>
          </w:tcPr>
          <w:p w14:paraId="3736303E" w14:textId="77777777" w:rsidR="0045190D" w:rsidRPr="00744A06" w:rsidRDefault="0045190D" w:rsidP="00D66250">
            <w:pPr>
              <w:spacing w:line="240" w:lineRule="auto"/>
              <w:rPr>
                <w:rFonts w:cs="Arial"/>
                <w:sz w:val="20"/>
              </w:rPr>
            </w:pPr>
          </w:p>
        </w:tc>
        <w:tc>
          <w:tcPr>
            <w:tcW w:w="554" w:type="dxa"/>
            <w:shd w:val="clear" w:color="auto" w:fill="auto"/>
          </w:tcPr>
          <w:p w14:paraId="34E59D21" w14:textId="77777777" w:rsidR="0045190D" w:rsidRPr="00744A06" w:rsidRDefault="0045190D" w:rsidP="00D66250">
            <w:pPr>
              <w:spacing w:line="240" w:lineRule="auto"/>
              <w:rPr>
                <w:rFonts w:cs="Arial"/>
                <w:sz w:val="20"/>
              </w:rPr>
            </w:pPr>
          </w:p>
        </w:tc>
        <w:tc>
          <w:tcPr>
            <w:tcW w:w="555" w:type="dxa"/>
            <w:shd w:val="clear" w:color="auto" w:fill="auto"/>
          </w:tcPr>
          <w:p w14:paraId="67C9D653" w14:textId="77777777" w:rsidR="0045190D" w:rsidRPr="00744A06" w:rsidRDefault="0045190D" w:rsidP="00D66250">
            <w:pPr>
              <w:spacing w:line="240" w:lineRule="auto"/>
              <w:rPr>
                <w:rFonts w:cs="Arial"/>
                <w:sz w:val="20"/>
              </w:rPr>
            </w:pPr>
          </w:p>
        </w:tc>
        <w:tc>
          <w:tcPr>
            <w:tcW w:w="555" w:type="dxa"/>
            <w:shd w:val="clear" w:color="auto" w:fill="auto"/>
          </w:tcPr>
          <w:p w14:paraId="4530181A" w14:textId="77777777" w:rsidR="0045190D" w:rsidRPr="00744A06" w:rsidRDefault="0045190D" w:rsidP="00D66250">
            <w:pPr>
              <w:spacing w:line="240" w:lineRule="auto"/>
              <w:rPr>
                <w:rFonts w:cs="Arial"/>
                <w:sz w:val="20"/>
              </w:rPr>
            </w:pPr>
          </w:p>
        </w:tc>
      </w:tr>
      <w:tr w:rsidR="00744A06" w:rsidRPr="00744A06" w14:paraId="7DEF79D8" w14:textId="77777777" w:rsidTr="00E62294">
        <w:trPr>
          <w:trHeight w:val="258"/>
        </w:trPr>
        <w:tc>
          <w:tcPr>
            <w:tcW w:w="6347" w:type="dxa"/>
            <w:shd w:val="clear" w:color="auto" w:fill="auto"/>
          </w:tcPr>
          <w:p w14:paraId="281647CC" w14:textId="77777777" w:rsidR="0045190D" w:rsidRPr="00744A06" w:rsidRDefault="0045190D" w:rsidP="00D66250">
            <w:pPr>
              <w:spacing w:line="240" w:lineRule="auto"/>
              <w:jc w:val="left"/>
              <w:rPr>
                <w:rFonts w:cs="Arial"/>
                <w:sz w:val="20"/>
              </w:rPr>
            </w:pPr>
            <w:r w:rsidRPr="00744A06">
              <w:rPr>
                <w:rFonts w:cs="Arial"/>
                <w:sz w:val="20"/>
              </w:rPr>
              <w:t>Finanční</w:t>
            </w:r>
          </w:p>
        </w:tc>
        <w:tc>
          <w:tcPr>
            <w:tcW w:w="554" w:type="dxa"/>
            <w:shd w:val="clear" w:color="auto" w:fill="auto"/>
          </w:tcPr>
          <w:p w14:paraId="79CD2F27" w14:textId="77777777" w:rsidR="0045190D" w:rsidRPr="00744A06" w:rsidRDefault="0045190D" w:rsidP="00D66250">
            <w:pPr>
              <w:spacing w:line="240" w:lineRule="auto"/>
              <w:rPr>
                <w:rFonts w:cs="Arial"/>
                <w:sz w:val="20"/>
              </w:rPr>
            </w:pPr>
          </w:p>
        </w:tc>
        <w:tc>
          <w:tcPr>
            <w:tcW w:w="555" w:type="dxa"/>
            <w:shd w:val="clear" w:color="auto" w:fill="auto"/>
          </w:tcPr>
          <w:p w14:paraId="4F96E766" w14:textId="77777777" w:rsidR="0045190D" w:rsidRPr="00744A06" w:rsidRDefault="0045190D" w:rsidP="00D66250">
            <w:pPr>
              <w:spacing w:line="240" w:lineRule="auto"/>
              <w:rPr>
                <w:rFonts w:cs="Arial"/>
                <w:sz w:val="20"/>
              </w:rPr>
            </w:pPr>
          </w:p>
        </w:tc>
        <w:tc>
          <w:tcPr>
            <w:tcW w:w="554" w:type="dxa"/>
            <w:shd w:val="clear" w:color="auto" w:fill="D9D9D9"/>
          </w:tcPr>
          <w:p w14:paraId="6B38142F" w14:textId="77777777" w:rsidR="0045190D" w:rsidRPr="00744A06" w:rsidRDefault="0045190D" w:rsidP="00D66250">
            <w:pPr>
              <w:spacing w:line="240" w:lineRule="auto"/>
              <w:rPr>
                <w:rFonts w:cs="Arial"/>
                <w:sz w:val="20"/>
              </w:rPr>
            </w:pPr>
          </w:p>
        </w:tc>
        <w:tc>
          <w:tcPr>
            <w:tcW w:w="555" w:type="dxa"/>
            <w:shd w:val="clear" w:color="auto" w:fill="auto"/>
          </w:tcPr>
          <w:p w14:paraId="616B5100" w14:textId="77777777" w:rsidR="0045190D" w:rsidRPr="00744A06" w:rsidRDefault="0045190D" w:rsidP="00D66250">
            <w:pPr>
              <w:spacing w:line="240" w:lineRule="auto"/>
              <w:rPr>
                <w:rFonts w:cs="Arial"/>
                <w:sz w:val="20"/>
              </w:rPr>
            </w:pPr>
          </w:p>
        </w:tc>
        <w:tc>
          <w:tcPr>
            <w:tcW w:w="555" w:type="dxa"/>
            <w:shd w:val="clear" w:color="auto" w:fill="auto"/>
          </w:tcPr>
          <w:p w14:paraId="6D0F45A3" w14:textId="77777777" w:rsidR="0045190D" w:rsidRPr="00744A06" w:rsidRDefault="0045190D" w:rsidP="00D66250">
            <w:pPr>
              <w:spacing w:line="240" w:lineRule="auto"/>
              <w:rPr>
                <w:rFonts w:cs="Arial"/>
                <w:sz w:val="20"/>
              </w:rPr>
            </w:pPr>
          </w:p>
        </w:tc>
      </w:tr>
      <w:tr w:rsidR="00744A06" w:rsidRPr="00744A06" w14:paraId="4AEC2017" w14:textId="77777777" w:rsidTr="00E62294">
        <w:trPr>
          <w:trHeight w:val="258"/>
        </w:trPr>
        <w:tc>
          <w:tcPr>
            <w:tcW w:w="6347" w:type="dxa"/>
            <w:tcBorders>
              <w:bottom w:val="single" w:sz="12" w:space="0" w:color="auto"/>
            </w:tcBorders>
            <w:shd w:val="clear" w:color="auto" w:fill="auto"/>
          </w:tcPr>
          <w:p w14:paraId="67224894" w14:textId="77777777" w:rsidR="0045190D" w:rsidRPr="00744A06" w:rsidRDefault="0045190D" w:rsidP="00D66250">
            <w:pPr>
              <w:spacing w:line="240" w:lineRule="auto"/>
              <w:jc w:val="left"/>
              <w:rPr>
                <w:rFonts w:cs="Arial"/>
                <w:sz w:val="20"/>
              </w:rPr>
            </w:pPr>
            <w:r w:rsidRPr="00744A06">
              <w:rPr>
                <w:rFonts w:cs="Arial"/>
                <w:sz w:val="20"/>
              </w:rPr>
              <w:t>Dobrá pověst</w:t>
            </w:r>
          </w:p>
        </w:tc>
        <w:tc>
          <w:tcPr>
            <w:tcW w:w="554" w:type="dxa"/>
            <w:tcBorders>
              <w:bottom w:val="single" w:sz="12" w:space="0" w:color="auto"/>
            </w:tcBorders>
            <w:shd w:val="clear" w:color="auto" w:fill="D9D9D9"/>
          </w:tcPr>
          <w:p w14:paraId="29475260" w14:textId="77777777" w:rsidR="0045190D" w:rsidRPr="00744A06" w:rsidRDefault="0045190D" w:rsidP="00D66250">
            <w:pPr>
              <w:spacing w:line="240" w:lineRule="auto"/>
              <w:rPr>
                <w:rFonts w:cs="Arial"/>
                <w:sz w:val="20"/>
              </w:rPr>
            </w:pPr>
          </w:p>
        </w:tc>
        <w:tc>
          <w:tcPr>
            <w:tcW w:w="555" w:type="dxa"/>
            <w:tcBorders>
              <w:bottom w:val="single" w:sz="12" w:space="0" w:color="auto"/>
            </w:tcBorders>
            <w:shd w:val="clear" w:color="auto" w:fill="auto"/>
          </w:tcPr>
          <w:p w14:paraId="302FE2F9" w14:textId="77777777" w:rsidR="0045190D" w:rsidRPr="00744A06" w:rsidRDefault="0045190D" w:rsidP="00D66250">
            <w:pPr>
              <w:spacing w:line="240" w:lineRule="auto"/>
              <w:rPr>
                <w:rFonts w:cs="Arial"/>
                <w:sz w:val="20"/>
              </w:rPr>
            </w:pPr>
          </w:p>
        </w:tc>
        <w:tc>
          <w:tcPr>
            <w:tcW w:w="554" w:type="dxa"/>
            <w:tcBorders>
              <w:bottom w:val="single" w:sz="12" w:space="0" w:color="auto"/>
            </w:tcBorders>
            <w:shd w:val="clear" w:color="auto" w:fill="auto"/>
          </w:tcPr>
          <w:p w14:paraId="382349D7" w14:textId="77777777" w:rsidR="0045190D" w:rsidRPr="00744A06" w:rsidRDefault="0045190D" w:rsidP="00D66250">
            <w:pPr>
              <w:spacing w:line="240" w:lineRule="auto"/>
              <w:rPr>
                <w:rFonts w:cs="Arial"/>
                <w:sz w:val="20"/>
              </w:rPr>
            </w:pPr>
          </w:p>
        </w:tc>
        <w:tc>
          <w:tcPr>
            <w:tcW w:w="555" w:type="dxa"/>
            <w:tcBorders>
              <w:bottom w:val="single" w:sz="12" w:space="0" w:color="auto"/>
            </w:tcBorders>
            <w:shd w:val="clear" w:color="auto" w:fill="auto"/>
          </w:tcPr>
          <w:p w14:paraId="3CD49FB6" w14:textId="77777777" w:rsidR="0045190D" w:rsidRPr="00744A06" w:rsidRDefault="0045190D" w:rsidP="00D66250">
            <w:pPr>
              <w:spacing w:line="240" w:lineRule="auto"/>
              <w:rPr>
                <w:rFonts w:cs="Arial"/>
                <w:sz w:val="20"/>
              </w:rPr>
            </w:pPr>
          </w:p>
        </w:tc>
        <w:tc>
          <w:tcPr>
            <w:tcW w:w="555" w:type="dxa"/>
            <w:tcBorders>
              <w:bottom w:val="single" w:sz="12" w:space="0" w:color="auto"/>
            </w:tcBorders>
            <w:shd w:val="clear" w:color="auto" w:fill="auto"/>
          </w:tcPr>
          <w:p w14:paraId="43FFE474" w14:textId="77777777" w:rsidR="0045190D" w:rsidRPr="00744A06" w:rsidRDefault="0045190D" w:rsidP="00D66250">
            <w:pPr>
              <w:spacing w:line="240" w:lineRule="auto"/>
              <w:rPr>
                <w:rFonts w:cs="Arial"/>
                <w:sz w:val="20"/>
              </w:rPr>
            </w:pPr>
          </w:p>
        </w:tc>
      </w:tr>
      <w:tr w:rsidR="00744A06" w:rsidRPr="00744A06" w14:paraId="6F730064" w14:textId="77777777" w:rsidTr="00E62294">
        <w:trPr>
          <w:trHeight w:val="258"/>
        </w:trPr>
        <w:tc>
          <w:tcPr>
            <w:tcW w:w="6347" w:type="dxa"/>
            <w:tcBorders>
              <w:top w:val="single" w:sz="12" w:space="0" w:color="auto"/>
            </w:tcBorders>
            <w:shd w:val="clear" w:color="auto" w:fill="auto"/>
          </w:tcPr>
          <w:p w14:paraId="5F97E60C" w14:textId="77777777" w:rsidR="0045190D" w:rsidRPr="00744A06" w:rsidRDefault="0045190D" w:rsidP="00D66250">
            <w:pPr>
              <w:spacing w:line="240" w:lineRule="auto"/>
              <w:jc w:val="left"/>
              <w:rPr>
                <w:rFonts w:cs="Arial"/>
                <w:sz w:val="20"/>
              </w:rPr>
            </w:pPr>
            <w:r w:rsidRPr="00744A06">
              <w:rPr>
                <w:rFonts w:cs="Arial"/>
                <w:sz w:val="20"/>
              </w:rPr>
              <w:t>Celkem za výše uvedené rizikové oblasti</w:t>
            </w:r>
          </w:p>
        </w:tc>
        <w:tc>
          <w:tcPr>
            <w:tcW w:w="554" w:type="dxa"/>
            <w:tcBorders>
              <w:top w:val="single" w:sz="12" w:space="0" w:color="auto"/>
            </w:tcBorders>
            <w:shd w:val="clear" w:color="auto" w:fill="auto"/>
          </w:tcPr>
          <w:p w14:paraId="61615670" w14:textId="77777777" w:rsidR="0045190D" w:rsidRPr="00744A06" w:rsidRDefault="0045190D" w:rsidP="00D66250">
            <w:pPr>
              <w:spacing w:line="240" w:lineRule="auto"/>
              <w:rPr>
                <w:rFonts w:cs="Arial"/>
                <w:sz w:val="20"/>
              </w:rPr>
            </w:pPr>
          </w:p>
        </w:tc>
        <w:tc>
          <w:tcPr>
            <w:tcW w:w="555" w:type="dxa"/>
            <w:tcBorders>
              <w:top w:val="single" w:sz="12" w:space="0" w:color="auto"/>
            </w:tcBorders>
            <w:shd w:val="clear" w:color="auto" w:fill="auto"/>
          </w:tcPr>
          <w:p w14:paraId="6E3DFF18" w14:textId="77777777" w:rsidR="0045190D" w:rsidRPr="00744A06" w:rsidRDefault="0045190D" w:rsidP="00D66250">
            <w:pPr>
              <w:spacing w:line="240" w:lineRule="auto"/>
              <w:rPr>
                <w:rFonts w:cs="Arial"/>
                <w:sz w:val="20"/>
              </w:rPr>
            </w:pPr>
          </w:p>
        </w:tc>
        <w:tc>
          <w:tcPr>
            <w:tcW w:w="554" w:type="dxa"/>
            <w:tcBorders>
              <w:top w:val="single" w:sz="12" w:space="0" w:color="auto"/>
            </w:tcBorders>
            <w:shd w:val="clear" w:color="auto" w:fill="D9D9D9"/>
          </w:tcPr>
          <w:p w14:paraId="5B7037F3" w14:textId="77777777" w:rsidR="0045190D" w:rsidRPr="00744A06" w:rsidRDefault="0045190D" w:rsidP="00D66250">
            <w:pPr>
              <w:spacing w:line="240" w:lineRule="auto"/>
              <w:rPr>
                <w:rFonts w:cs="Arial"/>
                <w:sz w:val="20"/>
              </w:rPr>
            </w:pPr>
          </w:p>
        </w:tc>
        <w:tc>
          <w:tcPr>
            <w:tcW w:w="555" w:type="dxa"/>
            <w:tcBorders>
              <w:top w:val="single" w:sz="12" w:space="0" w:color="auto"/>
            </w:tcBorders>
            <w:shd w:val="clear" w:color="auto" w:fill="auto"/>
          </w:tcPr>
          <w:p w14:paraId="7B1F4568" w14:textId="77777777" w:rsidR="0045190D" w:rsidRPr="00744A06" w:rsidRDefault="0045190D" w:rsidP="00D66250">
            <w:pPr>
              <w:spacing w:line="240" w:lineRule="auto"/>
              <w:rPr>
                <w:rFonts w:cs="Arial"/>
                <w:sz w:val="20"/>
              </w:rPr>
            </w:pPr>
          </w:p>
        </w:tc>
        <w:tc>
          <w:tcPr>
            <w:tcW w:w="555" w:type="dxa"/>
            <w:tcBorders>
              <w:top w:val="single" w:sz="12" w:space="0" w:color="auto"/>
            </w:tcBorders>
            <w:shd w:val="clear" w:color="auto" w:fill="auto"/>
          </w:tcPr>
          <w:p w14:paraId="79B6A8B4" w14:textId="77777777" w:rsidR="0045190D" w:rsidRPr="00744A06" w:rsidRDefault="0045190D" w:rsidP="00D66250">
            <w:pPr>
              <w:spacing w:line="240" w:lineRule="auto"/>
              <w:rPr>
                <w:rFonts w:cs="Arial"/>
                <w:sz w:val="20"/>
              </w:rPr>
            </w:pPr>
          </w:p>
        </w:tc>
      </w:tr>
    </w:tbl>
    <w:p w14:paraId="035246EB" w14:textId="27097F78" w:rsidR="0045190D" w:rsidRDefault="0045190D" w:rsidP="0045190D"/>
    <w:p w14:paraId="326BE840" w14:textId="77777777" w:rsidR="00E62294" w:rsidRPr="00744A06" w:rsidRDefault="00E62294" w:rsidP="0045190D"/>
    <w:p w14:paraId="06774A17" w14:textId="27BDE3B2" w:rsidR="0045190D" w:rsidRPr="00744A06" w:rsidRDefault="000D77C2" w:rsidP="0045190D">
      <w:pPr>
        <w:pStyle w:val="Titulek"/>
      </w:pPr>
      <w:r w:rsidRPr="00744A06">
        <w:t xml:space="preserve">Tab. </w:t>
      </w:r>
      <w:r w:rsidR="00C14674">
        <w:fldChar w:fldCharType="begin"/>
      </w:r>
      <w:r w:rsidR="00C14674">
        <w:instrText xml:space="preserve"> SEQ Tabulka \* ARABIC </w:instrText>
      </w:r>
      <w:r w:rsidR="00C14674">
        <w:fldChar w:fldCharType="separate"/>
      </w:r>
      <w:r w:rsidR="001D4A07">
        <w:rPr>
          <w:noProof/>
        </w:rPr>
        <w:t>6</w:t>
      </w:r>
      <w:r w:rsidR="00C14674">
        <w:rPr>
          <w:noProof/>
        </w:rPr>
        <w:fldChar w:fldCharType="end"/>
      </w:r>
      <w:r w:rsidR="00D74074">
        <w:rPr>
          <w:noProof/>
        </w:rPr>
        <w:t>0</w:t>
      </w:r>
      <w:r w:rsidRPr="00744A06">
        <w:t xml:space="preserve">: </w:t>
      </w:r>
      <w:r w:rsidR="0045190D" w:rsidRPr="00744A06">
        <w:t xml:space="preserve">Velikost důsledku u různých oblastí rizik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3"/>
        <w:gridCol w:w="2508"/>
        <w:gridCol w:w="2180"/>
        <w:gridCol w:w="2268"/>
      </w:tblGrid>
      <w:tr w:rsidR="00744A06" w:rsidRPr="00744A06" w14:paraId="559E76AF" w14:textId="77777777" w:rsidTr="0078154A">
        <w:tc>
          <w:tcPr>
            <w:tcW w:w="2083" w:type="dxa"/>
            <w:shd w:val="clear" w:color="auto" w:fill="D9D9D9"/>
          </w:tcPr>
          <w:p w14:paraId="39E2F374" w14:textId="77777777" w:rsidR="00744A06" w:rsidRPr="00744A06" w:rsidRDefault="00744A06" w:rsidP="0078154A">
            <w:pPr>
              <w:spacing w:line="240" w:lineRule="auto"/>
              <w:jc w:val="center"/>
              <w:rPr>
                <w:b/>
                <w:sz w:val="20"/>
              </w:rPr>
            </w:pPr>
            <w:r w:rsidRPr="00744A06">
              <w:rPr>
                <w:b/>
                <w:sz w:val="20"/>
              </w:rPr>
              <w:t>Klimatické nebezpečí</w:t>
            </w:r>
          </w:p>
        </w:tc>
        <w:tc>
          <w:tcPr>
            <w:tcW w:w="2508" w:type="dxa"/>
            <w:shd w:val="clear" w:color="auto" w:fill="D9D9D9"/>
            <w:vAlign w:val="center"/>
          </w:tcPr>
          <w:p w14:paraId="52A26CE0" w14:textId="77777777" w:rsidR="00744A06" w:rsidRPr="00744A06" w:rsidRDefault="00744A06" w:rsidP="0078154A">
            <w:pPr>
              <w:spacing w:line="240" w:lineRule="auto"/>
              <w:jc w:val="center"/>
              <w:rPr>
                <w:b/>
                <w:sz w:val="20"/>
              </w:rPr>
            </w:pPr>
            <w:r w:rsidRPr="00744A06">
              <w:rPr>
                <w:b/>
                <w:sz w:val="20"/>
              </w:rPr>
              <w:t>Potenciální rizikové klimatické faktory</w:t>
            </w:r>
          </w:p>
        </w:tc>
        <w:tc>
          <w:tcPr>
            <w:tcW w:w="2180" w:type="dxa"/>
            <w:shd w:val="clear" w:color="auto" w:fill="D9D9D9"/>
          </w:tcPr>
          <w:p w14:paraId="3C37AF02" w14:textId="77777777" w:rsidR="00744A06" w:rsidRPr="00744A06" w:rsidRDefault="00744A06" w:rsidP="0078154A">
            <w:pPr>
              <w:spacing w:line="240" w:lineRule="auto"/>
              <w:jc w:val="center"/>
              <w:rPr>
                <w:b/>
                <w:sz w:val="20"/>
              </w:rPr>
            </w:pPr>
            <w:r w:rsidRPr="00744A06">
              <w:rPr>
                <w:b/>
                <w:sz w:val="20"/>
              </w:rPr>
              <w:t>Pravděpodobnost výskytu</w:t>
            </w:r>
          </w:p>
        </w:tc>
        <w:tc>
          <w:tcPr>
            <w:tcW w:w="2268" w:type="dxa"/>
            <w:shd w:val="clear" w:color="auto" w:fill="D9D9D9"/>
          </w:tcPr>
          <w:p w14:paraId="3F41AD34" w14:textId="77777777" w:rsidR="00744A06" w:rsidRPr="00744A06" w:rsidRDefault="00744A06" w:rsidP="0078154A">
            <w:pPr>
              <w:spacing w:line="240" w:lineRule="auto"/>
              <w:jc w:val="center"/>
              <w:rPr>
                <w:b/>
                <w:sz w:val="20"/>
              </w:rPr>
            </w:pPr>
            <w:r w:rsidRPr="00744A06">
              <w:rPr>
                <w:b/>
                <w:sz w:val="20"/>
              </w:rPr>
              <w:t>Převažující pravděpodobnost výskytu</w:t>
            </w:r>
          </w:p>
        </w:tc>
      </w:tr>
      <w:tr w:rsidR="00744A06" w:rsidRPr="00744A06" w14:paraId="5FF91DEB" w14:textId="77777777" w:rsidTr="0078154A">
        <w:tc>
          <w:tcPr>
            <w:tcW w:w="2083" w:type="dxa"/>
            <w:vAlign w:val="center"/>
          </w:tcPr>
          <w:p w14:paraId="3B3C0CC3" w14:textId="77777777" w:rsidR="00744A06" w:rsidRPr="00744A06" w:rsidRDefault="00744A06" w:rsidP="0078154A">
            <w:pPr>
              <w:spacing w:line="240" w:lineRule="auto"/>
              <w:jc w:val="left"/>
              <w:rPr>
                <w:sz w:val="20"/>
              </w:rPr>
            </w:pPr>
            <w:r w:rsidRPr="00744A06">
              <w:rPr>
                <w:sz w:val="20"/>
              </w:rPr>
              <w:t>Extrémně vysoké teploty</w:t>
            </w:r>
          </w:p>
        </w:tc>
        <w:tc>
          <w:tcPr>
            <w:tcW w:w="2508" w:type="dxa"/>
            <w:shd w:val="clear" w:color="auto" w:fill="auto"/>
            <w:vAlign w:val="center"/>
          </w:tcPr>
          <w:p w14:paraId="09C271FB" w14:textId="77777777" w:rsidR="00744A06" w:rsidRPr="00744A06" w:rsidRDefault="00744A06" w:rsidP="0078154A">
            <w:pPr>
              <w:spacing w:line="240" w:lineRule="auto"/>
              <w:jc w:val="left"/>
              <w:rPr>
                <w:sz w:val="20"/>
              </w:rPr>
            </w:pPr>
            <w:r w:rsidRPr="00744A06">
              <w:rPr>
                <w:sz w:val="20"/>
              </w:rPr>
              <w:t>Značný nárůst teplot a vln veder</w:t>
            </w:r>
          </w:p>
        </w:tc>
        <w:tc>
          <w:tcPr>
            <w:tcW w:w="2180" w:type="dxa"/>
            <w:vAlign w:val="center"/>
          </w:tcPr>
          <w:p w14:paraId="039B5532" w14:textId="77777777" w:rsidR="00744A06" w:rsidRPr="00744A06" w:rsidRDefault="00744A06" w:rsidP="0078154A">
            <w:pPr>
              <w:spacing w:line="240" w:lineRule="auto"/>
              <w:jc w:val="left"/>
              <w:rPr>
                <w:sz w:val="20"/>
              </w:rPr>
            </w:pPr>
            <w:r w:rsidRPr="00744A06">
              <w:rPr>
                <w:sz w:val="20"/>
              </w:rPr>
              <w:t>(3) Nevelké</w:t>
            </w:r>
          </w:p>
        </w:tc>
        <w:tc>
          <w:tcPr>
            <w:tcW w:w="2268" w:type="dxa"/>
            <w:vAlign w:val="center"/>
          </w:tcPr>
          <w:p w14:paraId="79201CAD" w14:textId="77777777" w:rsidR="00744A06" w:rsidRPr="00744A06" w:rsidRDefault="00744A06" w:rsidP="0078154A">
            <w:pPr>
              <w:spacing w:line="240" w:lineRule="auto"/>
              <w:jc w:val="left"/>
              <w:rPr>
                <w:sz w:val="20"/>
              </w:rPr>
            </w:pPr>
            <w:r w:rsidRPr="00744A06">
              <w:rPr>
                <w:sz w:val="20"/>
              </w:rPr>
              <w:t>(3) Nevelké</w:t>
            </w:r>
          </w:p>
        </w:tc>
      </w:tr>
      <w:tr w:rsidR="00744A06" w:rsidRPr="00744A06" w14:paraId="37B782BE" w14:textId="77777777" w:rsidTr="0078154A">
        <w:tc>
          <w:tcPr>
            <w:tcW w:w="2083" w:type="dxa"/>
            <w:vMerge w:val="restart"/>
            <w:vAlign w:val="center"/>
          </w:tcPr>
          <w:p w14:paraId="72FDB0FC" w14:textId="77777777" w:rsidR="00744A06" w:rsidRPr="00744A06" w:rsidRDefault="00744A06" w:rsidP="0078154A">
            <w:pPr>
              <w:spacing w:line="240" w:lineRule="auto"/>
              <w:jc w:val="left"/>
              <w:rPr>
                <w:sz w:val="20"/>
              </w:rPr>
            </w:pPr>
            <w:r w:rsidRPr="00744A06">
              <w:rPr>
                <w:sz w:val="20"/>
              </w:rPr>
              <w:t>Požár vegetace</w:t>
            </w:r>
          </w:p>
        </w:tc>
        <w:tc>
          <w:tcPr>
            <w:tcW w:w="2508" w:type="dxa"/>
            <w:shd w:val="clear" w:color="auto" w:fill="auto"/>
            <w:vAlign w:val="center"/>
          </w:tcPr>
          <w:p w14:paraId="097BB3FA" w14:textId="77777777" w:rsidR="00744A06" w:rsidRPr="00744A06" w:rsidRDefault="00744A06" w:rsidP="0078154A">
            <w:pPr>
              <w:spacing w:line="240" w:lineRule="auto"/>
              <w:jc w:val="left"/>
              <w:rPr>
                <w:sz w:val="20"/>
              </w:rPr>
            </w:pPr>
            <w:r w:rsidRPr="00744A06">
              <w:rPr>
                <w:sz w:val="20"/>
              </w:rPr>
              <w:t>Sucho</w:t>
            </w:r>
          </w:p>
        </w:tc>
        <w:tc>
          <w:tcPr>
            <w:tcW w:w="2180" w:type="dxa"/>
            <w:vAlign w:val="center"/>
          </w:tcPr>
          <w:p w14:paraId="69B43E2E" w14:textId="77777777" w:rsidR="00744A06" w:rsidRPr="00744A06" w:rsidRDefault="00744A06" w:rsidP="0078154A">
            <w:pPr>
              <w:spacing w:line="240" w:lineRule="auto"/>
              <w:jc w:val="left"/>
              <w:rPr>
                <w:sz w:val="20"/>
              </w:rPr>
            </w:pPr>
            <w:r w:rsidRPr="00744A06">
              <w:rPr>
                <w:sz w:val="20"/>
              </w:rPr>
              <w:t>(2) Malé</w:t>
            </w:r>
          </w:p>
        </w:tc>
        <w:tc>
          <w:tcPr>
            <w:tcW w:w="2268" w:type="dxa"/>
            <w:vMerge w:val="restart"/>
            <w:vAlign w:val="center"/>
          </w:tcPr>
          <w:p w14:paraId="42C26C0A" w14:textId="77777777" w:rsidR="00744A06" w:rsidRPr="00744A06" w:rsidRDefault="00744A06" w:rsidP="0078154A">
            <w:pPr>
              <w:spacing w:line="240" w:lineRule="auto"/>
              <w:jc w:val="left"/>
              <w:rPr>
                <w:sz w:val="20"/>
              </w:rPr>
            </w:pPr>
            <w:r w:rsidRPr="00744A06">
              <w:rPr>
                <w:sz w:val="20"/>
              </w:rPr>
              <w:t>(2) Malé</w:t>
            </w:r>
          </w:p>
        </w:tc>
      </w:tr>
      <w:tr w:rsidR="00744A06" w:rsidRPr="00744A06" w14:paraId="6176DB7D" w14:textId="77777777" w:rsidTr="0078154A">
        <w:tc>
          <w:tcPr>
            <w:tcW w:w="2083" w:type="dxa"/>
            <w:vMerge/>
            <w:vAlign w:val="center"/>
          </w:tcPr>
          <w:p w14:paraId="161F74F7" w14:textId="77777777" w:rsidR="00744A06" w:rsidRPr="00744A06" w:rsidRDefault="00744A06" w:rsidP="0078154A">
            <w:pPr>
              <w:spacing w:line="240" w:lineRule="auto"/>
              <w:jc w:val="left"/>
              <w:rPr>
                <w:sz w:val="20"/>
              </w:rPr>
            </w:pPr>
          </w:p>
        </w:tc>
        <w:tc>
          <w:tcPr>
            <w:tcW w:w="2508" w:type="dxa"/>
            <w:shd w:val="clear" w:color="auto" w:fill="auto"/>
            <w:vAlign w:val="center"/>
          </w:tcPr>
          <w:p w14:paraId="4FD6D536" w14:textId="77777777" w:rsidR="00744A06" w:rsidRPr="00744A06" w:rsidRDefault="00744A06" w:rsidP="0078154A">
            <w:pPr>
              <w:spacing w:line="240" w:lineRule="auto"/>
              <w:jc w:val="left"/>
              <w:rPr>
                <w:sz w:val="20"/>
              </w:rPr>
            </w:pPr>
            <w:r w:rsidRPr="00744A06">
              <w:rPr>
                <w:sz w:val="20"/>
              </w:rPr>
              <w:t>Zvyšující se průměrná teplota vzduchu</w:t>
            </w:r>
          </w:p>
        </w:tc>
        <w:tc>
          <w:tcPr>
            <w:tcW w:w="2180" w:type="dxa"/>
            <w:vAlign w:val="center"/>
          </w:tcPr>
          <w:p w14:paraId="7FBE5C45" w14:textId="77777777" w:rsidR="00744A06" w:rsidRPr="00744A06" w:rsidRDefault="00744A06" w:rsidP="0078154A">
            <w:pPr>
              <w:spacing w:line="240" w:lineRule="auto"/>
              <w:jc w:val="left"/>
              <w:rPr>
                <w:sz w:val="20"/>
              </w:rPr>
            </w:pPr>
            <w:r w:rsidRPr="00744A06">
              <w:rPr>
                <w:sz w:val="20"/>
              </w:rPr>
              <w:t>(2) Malé</w:t>
            </w:r>
          </w:p>
        </w:tc>
        <w:tc>
          <w:tcPr>
            <w:tcW w:w="2268" w:type="dxa"/>
            <w:vMerge/>
            <w:vAlign w:val="center"/>
          </w:tcPr>
          <w:p w14:paraId="44E6B33C" w14:textId="77777777" w:rsidR="00744A06" w:rsidRPr="00744A06" w:rsidRDefault="00744A06" w:rsidP="0078154A">
            <w:pPr>
              <w:spacing w:line="240" w:lineRule="auto"/>
              <w:jc w:val="left"/>
              <w:rPr>
                <w:sz w:val="20"/>
              </w:rPr>
            </w:pPr>
          </w:p>
        </w:tc>
      </w:tr>
      <w:tr w:rsidR="00744A06" w:rsidRPr="00744A06" w14:paraId="38EACBD6" w14:textId="77777777" w:rsidTr="0078154A">
        <w:tc>
          <w:tcPr>
            <w:tcW w:w="2083" w:type="dxa"/>
            <w:vAlign w:val="center"/>
          </w:tcPr>
          <w:p w14:paraId="27CF2A52" w14:textId="77777777" w:rsidR="00744A06" w:rsidRPr="00744A06" w:rsidRDefault="00744A06" w:rsidP="0078154A">
            <w:pPr>
              <w:spacing w:line="240" w:lineRule="auto"/>
              <w:jc w:val="left"/>
              <w:rPr>
                <w:sz w:val="20"/>
              </w:rPr>
            </w:pPr>
            <w:r w:rsidRPr="00744A06">
              <w:rPr>
                <w:sz w:val="20"/>
              </w:rPr>
              <w:t>Extrémní vítr</w:t>
            </w:r>
          </w:p>
        </w:tc>
        <w:tc>
          <w:tcPr>
            <w:tcW w:w="2508" w:type="dxa"/>
            <w:shd w:val="clear" w:color="auto" w:fill="auto"/>
            <w:vAlign w:val="center"/>
          </w:tcPr>
          <w:p w14:paraId="51975272" w14:textId="77777777" w:rsidR="00744A06" w:rsidRPr="00744A06" w:rsidRDefault="00744A06" w:rsidP="0078154A">
            <w:pPr>
              <w:spacing w:line="240" w:lineRule="auto"/>
              <w:jc w:val="left"/>
              <w:rPr>
                <w:sz w:val="20"/>
              </w:rPr>
            </w:pPr>
            <w:r w:rsidRPr="00744A06">
              <w:rPr>
                <w:sz w:val="20"/>
              </w:rPr>
              <w:t>Průměrná rychlost větru</w:t>
            </w:r>
          </w:p>
        </w:tc>
        <w:tc>
          <w:tcPr>
            <w:tcW w:w="2180" w:type="dxa"/>
            <w:vAlign w:val="center"/>
          </w:tcPr>
          <w:p w14:paraId="3542C445" w14:textId="77777777" w:rsidR="00744A06" w:rsidRPr="00744A06" w:rsidRDefault="00744A06" w:rsidP="0078154A">
            <w:pPr>
              <w:spacing w:line="240" w:lineRule="auto"/>
              <w:jc w:val="left"/>
              <w:rPr>
                <w:sz w:val="20"/>
              </w:rPr>
            </w:pPr>
            <w:r w:rsidRPr="00744A06">
              <w:rPr>
                <w:sz w:val="20"/>
              </w:rPr>
              <w:t>(2) Malé</w:t>
            </w:r>
          </w:p>
        </w:tc>
        <w:tc>
          <w:tcPr>
            <w:tcW w:w="2268" w:type="dxa"/>
            <w:vAlign w:val="center"/>
          </w:tcPr>
          <w:p w14:paraId="5D705146" w14:textId="77777777" w:rsidR="00744A06" w:rsidRPr="00744A06" w:rsidRDefault="00744A06" w:rsidP="0078154A">
            <w:pPr>
              <w:spacing w:line="240" w:lineRule="auto"/>
              <w:jc w:val="left"/>
              <w:rPr>
                <w:sz w:val="20"/>
              </w:rPr>
            </w:pPr>
            <w:r w:rsidRPr="00744A06">
              <w:rPr>
                <w:sz w:val="20"/>
              </w:rPr>
              <w:t>(2) Malé</w:t>
            </w:r>
          </w:p>
        </w:tc>
      </w:tr>
    </w:tbl>
    <w:p w14:paraId="0AAA407F" w14:textId="31F58F4B" w:rsidR="00744A06" w:rsidRPr="00744A06" w:rsidRDefault="00744A06" w:rsidP="00744A06"/>
    <w:p w14:paraId="3486FE9F" w14:textId="77777777" w:rsidR="00744A06" w:rsidRPr="003A11F0" w:rsidRDefault="00744A06" w:rsidP="00744A06"/>
    <w:bookmarkEnd w:id="46"/>
    <w:bookmarkEnd w:id="47"/>
    <w:p w14:paraId="061FEE25" w14:textId="438BB705" w:rsidR="0003177D" w:rsidRPr="003A11F0" w:rsidRDefault="0003177D" w:rsidP="0003177D">
      <w:pPr>
        <w:rPr>
          <w:u w:val="single"/>
        </w:rPr>
      </w:pPr>
      <w:r w:rsidRPr="003A11F0">
        <w:rPr>
          <w:rFonts w:cs="Arial"/>
          <w:u w:val="single"/>
        </w:rPr>
        <w:t>Analýza rizik</w:t>
      </w:r>
    </w:p>
    <w:p w14:paraId="332AB4DE" w14:textId="5B79220B" w:rsidR="00E62294" w:rsidRDefault="00961FDD" w:rsidP="00961FDD">
      <w:pPr>
        <w:autoSpaceDE w:val="0"/>
        <w:autoSpaceDN w:val="0"/>
        <w:adjustRightInd w:val="0"/>
        <w:rPr>
          <w:rFonts w:cs="Arial"/>
          <w:szCs w:val="22"/>
        </w:rPr>
      </w:pPr>
      <w:r w:rsidRPr="003A11F0">
        <w:rPr>
          <w:rFonts w:cs="Arial"/>
          <w:szCs w:val="22"/>
        </w:rPr>
        <w:t>Analýza rizik vychází z identifikace možných závažných dopadů a pravděpodobnosti nebezpečí (</w:t>
      </w:r>
      <w:r w:rsidR="00BF66A1" w:rsidRPr="003A11F0">
        <w:rPr>
          <w:rFonts w:cs="Arial"/>
          <w:szCs w:val="22"/>
        </w:rPr>
        <w:t>viz tabulky výše</w:t>
      </w:r>
      <w:r w:rsidRPr="003A11F0">
        <w:rPr>
          <w:rFonts w:cs="Arial"/>
          <w:szCs w:val="22"/>
        </w:rPr>
        <w:t>) jednotlivých rizikových meteorologických jevů, které mohou ovlivnit předpokládaný záměr.</w:t>
      </w:r>
    </w:p>
    <w:p w14:paraId="511BF27C" w14:textId="77777777" w:rsidR="00E62294" w:rsidRDefault="00E62294">
      <w:pPr>
        <w:spacing w:line="240" w:lineRule="auto"/>
        <w:jc w:val="left"/>
        <w:rPr>
          <w:rFonts w:cs="Arial"/>
          <w:szCs w:val="22"/>
        </w:rPr>
      </w:pPr>
      <w:r>
        <w:rPr>
          <w:rFonts w:cs="Arial"/>
          <w:szCs w:val="22"/>
        </w:rPr>
        <w:br w:type="page"/>
      </w:r>
    </w:p>
    <w:p w14:paraId="08698903" w14:textId="77777777" w:rsidR="00961FDD" w:rsidRPr="003A11F0" w:rsidRDefault="00961FDD" w:rsidP="00961FDD">
      <w:pPr>
        <w:pStyle w:val="Titulek"/>
      </w:pPr>
    </w:p>
    <w:p w14:paraId="53B9DBD4" w14:textId="4A40EA04" w:rsidR="00961FDD" w:rsidRPr="003A11F0" w:rsidRDefault="00961FDD" w:rsidP="00961FDD">
      <w:pPr>
        <w:pStyle w:val="Titulek"/>
      </w:pPr>
      <w:r w:rsidRPr="003A11F0">
        <w:t>Tab</w:t>
      </w:r>
      <w:r w:rsidR="00BF66A1" w:rsidRPr="003A11F0">
        <w:t>.</w:t>
      </w:r>
      <w:r w:rsidR="00E62294">
        <w:t xml:space="preserve"> </w:t>
      </w:r>
      <w:r w:rsidR="00D74074">
        <w:t>21</w:t>
      </w:r>
      <w:r w:rsidR="00BF66A1" w:rsidRPr="003A11F0">
        <w:t>:</w:t>
      </w:r>
      <w:r w:rsidRPr="003A11F0">
        <w:t xml:space="preserve"> Analýza rizik vyplývajících z klimatických změn</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1275"/>
        <w:gridCol w:w="1105"/>
        <w:gridCol w:w="1106"/>
        <w:gridCol w:w="1106"/>
        <w:gridCol w:w="1106"/>
        <w:gridCol w:w="1106"/>
        <w:gridCol w:w="283"/>
        <w:gridCol w:w="922"/>
        <w:gridCol w:w="637"/>
      </w:tblGrid>
      <w:tr w:rsidR="003A11F0" w:rsidRPr="003A11F0" w14:paraId="7624B1AE" w14:textId="77777777" w:rsidTr="00F93D79">
        <w:trPr>
          <w:trHeight w:val="613"/>
        </w:trPr>
        <w:tc>
          <w:tcPr>
            <w:tcW w:w="9072" w:type="dxa"/>
            <w:gridSpan w:val="10"/>
            <w:shd w:val="clear" w:color="auto" w:fill="C6D9F1"/>
            <w:vAlign w:val="center"/>
          </w:tcPr>
          <w:p w14:paraId="1C334682" w14:textId="77777777" w:rsidR="00961FDD" w:rsidRPr="003A11F0" w:rsidRDefault="00961FDD" w:rsidP="00F93D79">
            <w:pPr>
              <w:spacing w:line="240" w:lineRule="auto"/>
              <w:jc w:val="center"/>
              <w:rPr>
                <w:rFonts w:cs="Arial"/>
                <w:b/>
                <w:bCs/>
                <w:sz w:val="20"/>
              </w:rPr>
            </w:pPr>
            <w:r w:rsidRPr="003A11F0">
              <w:rPr>
                <w:rFonts w:cs="Arial"/>
                <w:b/>
                <w:bCs/>
                <w:sz w:val="20"/>
              </w:rPr>
              <w:t>Analýza rizik</w:t>
            </w:r>
          </w:p>
        </w:tc>
      </w:tr>
      <w:tr w:rsidR="003A11F0" w:rsidRPr="003A11F0" w14:paraId="7D827FC0" w14:textId="77777777" w:rsidTr="00F93D79">
        <w:trPr>
          <w:trHeight w:val="613"/>
        </w:trPr>
        <w:tc>
          <w:tcPr>
            <w:tcW w:w="1701" w:type="dxa"/>
            <w:gridSpan w:val="2"/>
            <w:vMerge w:val="restart"/>
            <w:shd w:val="clear" w:color="auto" w:fill="C6D9F1"/>
            <w:vAlign w:val="center"/>
          </w:tcPr>
          <w:p w14:paraId="78C152D9" w14:textId="77777777" w:rsidR="00961FDD" w:rsidRPr="003A11F0" w:rsidRDefault="00961FDD" w:rsidP="00F93D79">
            <w:pPr>
              <w:tabs>
                <w:tab w:val="left" w:pos="0"/>
              </w:tabs>
              <w:spacing w:line="240" w:lineRule="auto"/>
              <w:jc w:val="center"/>
              <w:rPr>
                <w:rFonts w:cs="Arial"/>
                <w:b/>
                <w:bCs/>
                <w:sz w:val="20"/>
              </w:rPr>
            </w:pPr>
            <w:r w:rsidRPr="003A11F0">
              <w:rPr>
                <w:rFonts w:cs="Arial"/>
                <w:b/>
                <w:bCs/>
                <w:sz w:val="20"/>
              </w:rPr>
              <w:t>Určená klimatická nebezpečí dle kombinace (</w:t>
            </w:r>
            <w:proofErr w:type="spellStart"/>
            <w:r w:rsidRPr="003A11F0">
              <w:rPr>
                <w:rFonts w:cs="Arial"/>
                <w:b/>
                <w:bCs/>
                <w:i/>
                <w:iCs/>
                <w:sz w:val="20"/>
              </w:rPr>
              <w:t>xxx</w:t>
            </w:r>
            <w:proofErr w:type="spellEnd"/>
            <w:r w:rsidRPr="003A11F0">
              <w:rPr>
                <w:rFonts w:cs="Arial"/>
                <w:b/>
                <w:bCs/>
                <w:sz w:val="20"/>
              </w:rPr>
              <w:t>)</w:t>
            </w:r>
          </w:p>
        </w:tc>
        <w:tc>
          <w:tcPr>
            <w:tcW w:w="5529" w:type="dxa"/>
            <w:gridSpan w:val="5"/>
            <w:shd w:val="clear" w:color="auto" w:fill="C6D9F1"/>
            <w:vAlign w:val="center"/>
          </w:tcPr>
          <w:p w14:paraId="2B944BBD" w14:textId="77777777" w:rsidR="00961FDD" w:rsidRPr="003A11F0" w:rsidRDefault="00961FDD" w:rsidP="00F93D79">
            <w:pPr>
              <w:spacing w:line="240" w:lineRule="auto"/>
              <w:jc w:val="center"/>
              <w:rPr>
                <w:rFonts w:cs="Arial"/>
                <w:b/>
                <w:bCs/>
                <w:sz w:val="20"/>
              </w:rPr>
            </w:pPr>
            <w:r w:rsidRPr="003A11F0">
              <w:rPr>
                <w:rFonts w:cs="Arial"/>
                <w:b/>
                <w:bCs/>
                <w:sz w:val="20"/>
              </w:rPr>
              <w:t>Dopad (velikost)</w:t>
            </w:r>
          </w:p>
        </w:tc>
        <w:tc>
          <w:tcPr>
            <w:tcW w:w="283" w:type="dxa"/>
            <w:tcBorders>
              <w:bottom w:val="nil"/>
              <w:right w:val="nil"/>
            </w:tcBorders>
            <w:shd w:val="clear" w:color="auto" w:fill="auto"/>
            <w:vAlign w:val="center"/>
          </w:tcPr>
          <w:p w14:paraId="732A63B4" w14:textId="77777777" w:rsidR="00961FDD" w:rsidRPr="003A11F0" w:rsidRDefault="00961FDD" w:rsidP="00F93D79">
            <w:pPr>
              <w:spacing w:line="240" w:lineRule="auto"/>
              <w:jc w:val="center"/>
              <w:rPr>
                <w:rFonts w:cs="Arial"/>
                <w:b/>
                <w:bCs/>
                <w:sz w:val="20"/>
              </w:rPr>
            </w:pPr>
          </w:p>
        </w:tc>
        <w:tc>
          <w:tcPr>
            <w:tcW w:w="922" w:type="dxa"/>
            <w:tcBorders>
              <w:left w:val="nil"/>
              <w:bottom w:val="nil"/>
              <w:right w:val="nil"/>
            </w:tcBorders>
            <w:shd w:val="clear" w:color="auto" w:fill="auto"/>
            <w:vAlign w:val="center"/>
          </w:tcPr>
          <w:p w14:paraId="3C3FEC9F" w14:textId="77777777" w:rsidR="00961FDD" w:rsidRPr="003A11F0" w:rsidRDefault="00961FDD" w:rsidP="00F93D79">
            <w:pPr>
              <w:spacing w:line="240" w:lineRule="auto"/>
              <w:jc w:val="center"/>
              <w:rPr>
                <w:rFonts w:cs="Arial"/>
                <w:b/>
                <w:bCs/>
                <w:sz w:val="20"/>
              </w:rPr>
            </w:pPr>
          </w:p>
        </w:tc>
        <w:tc>
          <w:tcPr>
            <w:tcW w:w="637" w:type="dxa"/>
            <w:tcBorders>
              <w:left w:val="nil"/>
              <w:bottom w:val="nil"/>
            </w:tcBorders>
            <w:shd w:val="clear" w:color="auto" w:fill="auto"/>
            <w:vAlign w:val="center"/>
          </w:tcPr>
          <w:p w14:paraId="7B656FE4" w14:textId="77777777" w:rsidR="00961FDD" w:rsidRPr="003A11F0" w:rsidRDefault="00961FDD" w:rsidP="00F93D79">
            <w:pPr>
              <w:spacing w:line="240" w:lineRule="auto"/>
              <w:jc w:val="center"/>
              <w:rPr>
                <w:rFonts w:cs="Arial"/>
                <w:b/>
                <w:bCs/>
                <w:sz w:val="20"/>
              </w:rPr>
            </w:pPr>
          </w:p>
        </w:tc>
      </w:tr>
      <w:tr w:rsidR="003A11F0" w:rsidRPr="003A11F0" w14:paraId="5E9135C6" w14:textId="77777777" w:rsidTr="00F93D79">
        <w:trPr>
          <w:trHeight w:val="885"/>
        </w:trPr>
        <w:tc>
          <w:tcPr>
            <w:tcW w:w="1701" w:type="dxa"/>
            <w:gridSpan w:val="2"/>
            <w:vMerge/>
            <w:tcBorders>
              <w:bottom w:val="single" w:sz="4" w:space="0" w:color="auto"/>
            </w:tcBorders>
            <w:shd w:val="clear" w:color="auto" w:fill="C6D9F1"/>
            <w:vAlign w:val="center"/>
          </w:tcPr>
          <w:p w14:paraId="126BE7C2" w14:textId="77777777" w:rsidR="00961FDD" w:rsidRPr="003A11F0" w:rsidRDefault="00961FDD" w:rsidP="00F93D79">
            <w:pPr>
              <w:tabs>
                <w:tab w:val="left" w:pos="0"/>
              </w:tabs>
              <w:spacing w:line="240" w:lineRule="auto"/>
              <w:jc w:val="center"/>
              <w:rPr>
                <w:rFonts w:cs="Arial"/>
                <w:b/>
                <w:bCs/>
                <w:sz w:val="20"/>
              </w:rPr>
            </w:pPr>
          </w:p>
        </w:tc>
        <w:tc>
          <w:tcPr>
            <w:tcW w:w="1105" w:type="dxa"/>
            <w:tcBorders>
              <w:bottom w:val="single" w:sz="4" w:space="0" w:color="auto"/>
            </w:tcBorders>
            <w:shd w:val="clear" w:color="auto" w:fill="C6D9F1"/>
            <w:vAlign w:val="center"/>
          </w:tcPr>
          <w:p w14:paraId="50A6AC75" w14:textId="77777777" w:rsidR="00961FDD" w:rsidRPr="003A11F0" w:rsidRDefault="00961FDD" w:rsidP="00F93D79">
            <w:pPr>
              <w:spacing w:line="240" w:lineRule="auto"/>
              <w:jc w:val="center"/>
              <w:rPr>
                <w:rFonts w:cs="Arial"/>
                <w:sz w:val="20"/>
              </w:rPr>
            </w:pPr>
            <w:proofErr w:type="spellStart"/>
            <w:r w:rsidRPr="003A11F0">
              <w:rPr>
                <w:rFonts w:cs="Arial"/>
                <w:sz w:val="20"/>
              </w:rPr>
              <w:t>Nevýz-namný</w:t>
            </w:r>
            <w:proofErr w:type="spellEnd"/>
          </w:p>
        </w:tc>
        <w:tc>
          <w:tcPr>
            <w:tcW w:w="1106" w:type="dxa"/>
            <w:tcBorders>
              <w:bottom w:val="single" w:sz="4" w:space="0" w:color="auto"/>
            </w:tcBorders>
            <w:shd w:val="clear" w:color="auto" w:fill="C6D9F1"/>
            <w:vAlign w:val="center"/>
          </w:tcPr>
          <w:p w14:paraId="2532DA13" w14:textId="77777777" w:rsidR="00961FDD" w:rsidRPr="003A11F0" w:rsidRDefault="00961FDD" w:rsidP="00F93D79">
            <w:pPr>
              <w:spacing w:line="240" w:lineRule="auto"/>
              <w:jc w:val="center"/>
              <w:rPr>
                <w:rFonts w:cs="Arial"/>
                <w:sz w:val="20"/>
              </w:rPr>
            </w:pPr>
            <w:r w:rsidRPr="003A11F0">
              <w:rPr>
                <w:rFonts w:cs="Arial"/>
                <w:sz w:val="20"/>
              </w:rPr>
              <w:t>Malý</w:t>
            </w:r>
          </w:p>
        </w:tc>
        <w:tc>
          <w:tcPr>
            <w:tcW w:w="1106" w:type="dxa"/>
            <w:tcBorders>
              <w:bottom w:val="single" w:sz="4" w:space="0" w:color="auto"/>
            </w:tcBorders>
            <w:shd w:val="clear" w:color="auto" w:fill="C6D9F1"/>
            <w:vAlign w:val="center"/>
          </w:tcPr>
          <w:p w14:paraId="2AE4CF04" w14:textId="77777777" w:rsidR="00961FDD" w:rsidRPr="003A11F0" w:rsidRDefault="00961FDD" w:rsidP="00F93D79">
            <w:pPr>
              <w:spacing w:line="240" w:lineRule="auto"/>
              <w:jc w:val="center"/>
              <w:rPr>
                <w:rFonts w:cs="Arial"/>
                <w:sz w:val="20"/>
              </w:rPr>
            </w:pPr>
            <w:r w:rsidRPr="003A11F0">
              <w:rPr>
                <w:rFonts w:cs="Arial"/>
                <w:sz w:val="20"/>
              </w:rPr>
              <w:t>Nevelký</w:t>
            </w:r>
          </w:p>
        </w:tc>
        <w:tc>
          <w:tcPr>
            <w:tcW w:w="1106" w:type="dxa"/>
            <w:tcBorders>
              <w:bottom w:val="single" w:sz="4" w:space="0" w:color="auto"/>
            </w:tcBorders>
            <w:shd w:val="clear" w:color="auto" w:fill="C6D9F1"/>
            <w:vAlign w:val="center"/>
          </w:tcPr>
          <w:p w14:paraId="26E68434" w14:textId="77777777" w:rsidR="00961FDD" w:rsidRPr="003A11F0" w:rsidRDefault="00961FDD" w:rsidP="00F93D79">
            <w:pPr>
              <w:spacing w:line="240" w:lineRule="auto"/>
              <w:jc w:val="center"/>
              <w:rPr>
                <w:rFonts w:cs="Arial"/>
                <w:sz w:val="20"/>
              </w:rPr>
            </w:pPr>
            <w:r w:rsidRPr="003A11F0">
              <w:rPr>
                <w:rFonts w:cs="Arial"/>
                <w:sz w:val="20"/>
              </w:rPr>
              <w:t>Velký</w:t>
            </w:r>
          </w:p>
        </w:tc>
        <w:tc>
          <w:tcPr>
            <w:tcW w:w="1106" w:type="dxa"/>
            <w:tcBorders>
              <w:bottom w:val="single" w:sz="4" w:space="0" w:color="auto"/>
            </w:tcBorders>
            <w:shd w:val="clear" w:color="auto" w:fill="C6D9F1"/>
            <w:vAlign w:val="center"/>
          </w:tcPr>
          <w:p w14:paraId="746A77C2" w14:textId="77777777" w:rsidR="00961FDD" w:rsidRPr="003A11F0" w:rsidRDefault="00961FDD" w:rsidP="00F93D79">
            <w:pPr>
              <w:spacing w:line="240" w:lineRule="auto"/>
              <w:jc w:val="center"/>
              <w:rPr>
                <w:rFonts w:cs="Arial"/>
                <w:sz w:val="20"/>
              </w:rPr>
            </w:pPr>
            <w:proofErr w:type="spellStart"/>
            <w:r w:rsidRPr="003A11F0">
              <w:rPr>
                <w:rFonts w:cs="Arial"/>
                <w:sz w:val="20"/>
              </w:rPr>
              <w:t>Katastro-fický</w:t>
            </w:r>
            <w:proofErr w:type="spellEnd"/>
          </w:p>
        </w:tc>
        <w:tc>
          <w:tcPr>
            <w:tcW w:w="283" w:type="dxa"/>
            <w:tcBorders>
              <w:top w:val="nil"/>
              <w:bottom w:val="nil"/>
              <w:right w:val="nil"/>
            </w:tcBorders>
            <w:shd w:val="clear" w:color="auto" w:fill="auto"/>
            <w:vAlign w:val="center"/>
          </w:tcPr>
          <w:p w14:paraId="33814883" w14:textId="77777777" w:rsidR="00961FDD" w:rsidRPr="003A11F0" w:rsidRDefault="00961FDD" w:rsidP="00F93D79">
            <w:pPr>
              <w:spacing w:line="240" w:lineRule="auto"/>
              <w:jc w:val="center"/>
              <w:rPr>
                <w:rFonts w:cs="Arial"/>
                <w:sz w:val="20"/>
              </w:rPr>
            </w:pPr>
          </w:p>
        </w:tc>
        <w:tc>
          <w:tcPr>
            <w:tcW w:w="1559" w:type="dxa"/>
            <w:gridSpan w:val="2"/>
            <w:tcBorders>
              <w:top w:val="nil"/>
              <w:left w:val="nil"/>
              <w:bottom w:val="nil"/>
            </w:tcBorders>
            <w:shd w:val="clear" w:color="auto" w:fill="auto"/>
            <w:vAlign w:val="center"/>
          </w:tcPr>
          <w:p w14:paraId="01C786F6" w14:textId="77777777" w:rsidR="00961FDD" w:rsidRPr="003A11F0" w:rsidRDefault="00961FDD" w:rsidP="00F93D79">
            <w:pPr>
              <w:spacing w:line="240" w:lineRule="auto"/>
              <w:jc w:val="center"/>
              <w:rPr>
                <w:rFonts w:cs="Arial"/>
                <w:sz w:val="20"/>
              </w:rPr>
            </w:pPr>
            <w:r w:rsidRPr="003A11F0">
              <w:rPr>
                <w:rFonts w:cs="Arial"/>
                <w:sz w:val="20"/>
              </w:rPr>
              <w:t>Úroveň rizika:</w:t>
            </w:r>
          </w:p>
        </w:tc>
      </w:tr>
      <w:tr w:rsidR="003A11F0" w:rsidRPr="003A11F0" w14:paraId="49CC6F67" w14:textId="77777777" w:rsidTr="00F93D79">
        <w:trPr>
          <w:trHeight w:val="649"/>
        </w:trPr>
        <w:tc>
          <w:tcPr>
            <w:tcW w:w="426" w:type="dxa"/>
            <w:vMerge w:val="restart"/>
            <w:shd w:val="clear" w:color="auto" w:fill="C6D9F1"/>
            <w:textDirection w:val="btLr"/>
            <w:vAlign w:val="center"/>
          </w:tcPr>
          <w:p w14:paraId="03C8E5CC" w14:textId="77777777" w:rsidR="00961FDD" w:rsidRPr="003A11F0" w:rsidRDefault="00961FDD" w:rsidP="00F93D79">
            <w:pPr>
              <w:tabs>
                <w:tab w:val="left" w:pos="0"/>
              </w:tabs>
              <w:spacing w:line="240" w:lineRule="auto"/>
              <w:ind w:left="113" w:right="113"/>
              <w:jc w:val="center"/>
              <w:rPr>
                <w:rFonts w:cs="Arial"/>
                <w:b/>
                <w:bCs/>
                <w:sz w:val="20"/>
              </w:rPr>
            </w:pPr>
            <w:r w:rsidRPr="003A11F0">
              <w:rPr>
                <w:rFonts w:cs="Arial"/>
                <w:b/>
                <w:bCs/>
                <w:sz w:val="20"/>
              </w:rPr>
              <w:t>Pravděpodobnost (výskytu)</w:t>
            </w:r>
          </w:p>
        </w:tc>
        <w:tc>
          <w:tcPr>
            <w:tcW w:w="1275" w:type="dxa"/>
            <w:shd w:val="clear" w:color="auto" w:fill="C6D9F1"/>
            <w:vAlign w:val="center"/>
          </w:tcPr>
          <w:p w14:paraId="4D2466B3" w14:textId="77777777" w:rsidR="00961FDD" w:rsidRPr="003A11F0" w:rsidRDefault="00961FDD" w:rsidP="00F93D79">
            <w:pPr>
              <w:tabs>
                <w:tab w:val="left" w:pos="0"/>
              </w:tabs>
              <w:spacing w:line="240" w:lineRule="auto"/>
              <w:jc w:val="center"/>
              <w:rPr>
                <w:rFonts w:cs="Arial"/>
                <w:sz w:val="20"/>
              </w:rPr>
            </w:pPr>
            <w:r w:rsidRPr="003A11F0">
              <w:rPr>
                <w:rFonts w:cs="Arial"/>
                <w:sz w:val="20"/>
              </w:rPr>
              <w:t>Vzácný</w:t>
            </w:r>
          </w:p>
        </w:tc>
        <w:tc>
          <w:tcPr>
            <w:tcW w:w="1105" w:type="dxa"/>
            <w:shd w:val="clear" w:color="auto" w:fill="92D050"/>
            <w:vAlign w:val="center"/>
          </w:tcPr>
          <w:p w14:paraId="0884C596" w14:textId="77777777" w:rsidR="00961FDD" w:rsidRPr="003A11F0" w:rsidRDefault="00961FDD" w:rsidP="00F93D79">
            <w:pPr>
              <w:spacing w:line="240" w:lineRule="auto"/>
              <w:jc w:val="center"/>
              <w:rPr>
                <w:rFonts w:cs="Arial"/>
                <w:i/>
                <w:iCs/>
                <w:sz w:val="20"/>
              </w:rPr>
            </w:pPr>
          </w:p>
        </w:tc>
        <w:tc>
          <w:tcPr>
            <w:tcW w:w="1106" w:type="dxa"/>
            <w:shd w:val="clear" w:color="auto" w:fill="92D050"/>
            <w:vAlign w:val="center"/>
          </w:tcPr>
          <w:p w14:paraId="689CB5D3" w14:textId="77777777" w:rsidR="00961FDD" w:rsidRPr="003A11F0" w:rsidRDefault="00961FDD" w:rsidP="00F93D79">
            <w:pPr>
              <w:spacing w:line="240" w:lineRule="auto"/>
              <w:jc w:val="center"/>
              <w:rPr>
                <w:rFonts w:cs="Arial"/>
                <w:i/>
                <w:iCs/>
                <w:sz w:val="20"/>
              </w:rPr>
            </w:pPr>
          </w:p>
        </w:tc>
        <w:tc>
          <w:tcPr>
            <w:tcW w:w="1106" w:type="dxa"/>
            <w:shd w:val="clear" w:color="auto" w:fill="92D050"/>
            <w:vAlign w:val="center"/>
          </w:tcPr>
          <w:p w14:paraId="5EF8518B" w14:textId="77777777" w:rsidR="00961FDD" w:rsidRPr="003A11F0" w:rsidRDefault="00961FDD" w:rsidP="00F93D79">
            <w:pPr>
              <w:spacing w:line="240" w:lineRule="auto"/>
              <w:jc w:val="center"/>
              <w:rPr>
                <w:rFonts w:cs="Arial"/>
                <w:i/>
                <w:iCs/>
                <w:sz w:val="20"/>
              </w:rPr>
            </w:pPr>
          </w:p>
        </w:tc>
        <w:tc>
          <w:tcPr>
            <w:tcW w:w="1106" w:type="dxa"/>
            <w:shd w:val="clear" w:color="auto" w:fill="FFFF00"/>
            <w:vAlign w:val="center"/>
          </w:tcPr>
          <w:p w14:paraId="775D1EEE" w14:textId="77777777" w:rsidR="00961FDD" w:rsidRPr="003A11F0" w:rsidRDefault="00961FDD" w:rsidP="00F93D79">
            <w:pPr>
              <w:spacing w:line="240" w:lineRule="auto"/>
              <w:jc w:val="center"/>
              <w:rPr>
                <w:rFonts w:cs="Arial"/>
                <w:i/>
                <w:iCs/>
                <w:sz w:val="20"/>
              </w:rPr>
            </w:pPr>
          </w:p>
        </w:tc>
        <w:tc>
          <w:tcPr>
            <w:tcW w:w="1106" w:type="dxa"/>
            <w:shd w:val="clear" w:color="auto" w:fill="FFFF00"/>
            <w:vAlign w:val="center"/>
          </w:tcPr>
          <w:p w14:paraId="4A787DB5" w14:textId="77777777" w:rsidR="00961FDD" w:rsidRPr="003A11F0" w:rsidRDefault="00961FDD" w:rsidP="00F93D79">
            <w:pPr>
              <w:spacing w:line="240" w:lineRule="auto"/>
              <w:jc w:val="center"/>
              <w:rPr>
                <w:rFonts w:cs="Arial"/>
                <w:i/>
                <w:iCs/>
                <w:sz w:val="20"/>
              </w:rPr>
            </w:pPr>
          </w:p>
        </w:tc>
        <w:tc>
          <w:tcPr>
            <w:tcW w:w="1205" w:type="dxa"/>
            <w:gridSpan w:val="2"/>
            <w:tcBorders>
              <w:top w:val="nil"/>
              <w:bottom w:val="nil"/>
              <w:right w:val="single" w:sz="4" w:space="0" w:color="auto"/>
            </w:tcBorders>
            <w:shd w:val="clear" w:color="auto" w:fill="auto"/>
            <w:vAlign w:val="center"/>
          </w:tcPr>
          <w:p w14:paraId="0B7B5C4D" w14:textId="77777777" w:rsidR="00961FDD" w:rsidRPr="003A11F0" w:rsidRDefault="00961FDD" w:rsidP="00F93D79">
            <w:pPr>
              <w:spacing w:line="240" w:lineRule="auto"/>
              <w:jc w:val="right"/>
              <w:rPr>
                <w:rFonts w:cs="Arial"/>
                <w:sz w:val="20"/>
              </w:rPr>
            </w:pPr>
            <w:r w:rsidRPr="003A11F0">
              <w:rPr>
                <w:rFonts w:cs="Arial"/>
                <w:sz w:val="20"/>
              </w:rPr>
              <w:t>Nízká</w:t>
            </w:r>
          </w:p>
        </w:tc>
        <w:tc>
          <w:tcPr>
            <w:tcW w:w="637" w:type="dxa"/>
            <w:tcBorders>
              <w:top w:val="single" w:sz="4" w:space="0" w:color="auto"/>
              <w:left w:val="single" w:sz="4" w:space="0" w:color="auto"/>
              <w:bottom w:val="single" w:sz="4" w:space="0" w:color="auto"/>
            </w:tcBorders>
            <w:shd w:val="clear" w:color="auto" w:fill="92D050"/>
            <w:vAlign w:val="center"/>
          </w:tcPr>
          <w:p w14:paraId="1690BDC2" w14:textId="77777777" w:rsidR="00961FDD" w:rsidRPr="003A11F0" w:rsidRDefault="00961FDD" w:rsidP="00F93D79">
            <w:pPr>
              <w:spacing w:line="240" w:lineRule="auto"/>
              <w:jc w:val="center"/>
              <w:rPr>
                <w:rFonts w:cs="Arial"/>
                <w:sz w:val="20"/>
              </w:rPr>
            </w:pPr>
          </w:p>
        </w:tc>
      </w:tr>
      <w:tr w:rsidR="003A11F0" w:rsidRPr="003A11F0" w14:paraId="27E4B0E2" w14:textId="77777777" w:rsidTr="00F93D79">
        <w:trPr>
          <w:trHeight w:val="649"/>
        </w:trPr>
        <w:tc>
          <w:tcPr>
            <w:tcW w:w="426" w:type="dxa"/>
            <w:vMerge/>
            <w:shd w:val="clear" w:color="auto" w:fill="C6D9F1"/>
            <w:textDirection w:val="btLr"/>
            <w:vAlign w:val="center"/>
          </w:tcPr>
          <w:p w14:paraId="42DA9789" w14:textId="77777777" w:rsidR="003A11F0" w:rsidRPr="003A11F0" w:rsidRDefault="003A11F0" w:rsidP="003A11F0">
            <w:pPr>
              <w:tabs>
                <w:tab w:val="left" w:pos="0"/>
              </w:tabs>
              <w:spacing w:line="240" w:lineRule="auto"/>
              <w:ind w:left="113" w:right="113"/>
              <w:jc w:val="center"/>
              <w:rPr>
                <w:rFonts w:cs="Arial"/>
                <w:b/>
                <w:bCs/>
                <w:sz w:val="20"/>
              </w:rPr>
            </w:pPr>
          </w:p>
        </w:tc>
        <w:tc>
          <w:tcPr>
            <w:tcW w:w="1275" w:type="dxa"/>
            <w:shd w:val="clear" w:color="auto" w:fill="C6D9F1"/>
            <w:vAlign w:val="center"/>
          </w:tcPr>
          <w:p w14:paraId="56F449CB" w14:textId="77777777" w:rsidR="003A11F0" w:rsidRPr="003A11F0" w:rsidRDefault="003A11F0" w:rsidP="003A11F0">
            <w:pPr>
              <w:tabs>
                <w:tab w:val="left" w:pos="0"/>
              </w:tabs>
              <w:spacing w:line="240" w:lineRule="auto"/>
              <w:jc w:val="center"/>
              <w:rPr>
                <w:rFonts w:cs="Arial"/>
                <w:sz w:val="20"/>
              </w:rPr>
            </w:pPr>
            <w:r w:rsidRPr="003A11F0">
              <w:rPr>
                <w:rFonts w:cs="Arial"/>
                <w:sz w:val="20"/>
              </w:rPr>
              <w:t>Nepravdě-podobný</w:t>
            </w:r>
          </w:p>
        </w:tc>
        <w:tc>
          <w:tcPr>
            <w:tcW w:w="1105" w:type="dxa"/>
            <w:shd w:val="clear" w:color="auto" w:fill="92D050"/>
            <w:vAlign w:val="center"/>
          </w:tcPr>
          <w:p w14:paraId="74BFE794" w14:textId="77777777" w:rsidR="003A11F0" w:rsidRPr="003A11F0" w:rsidRDefault="003A11F0" w:rsidP="003A11F0">
            <w:pPr>
              <w:spacing w:line="240" w:lineRule="auto"/>
              <w:jc w:val="center"/>
              <w:rPr>
                <w:rFonts w:cs="Arial"/>
                <w:i/>
                <w:iCs/>
                <w:sz w:val="20"/>
              </w:rPr>
            </w:pPr>
          </w:p>
        </w:tc>
        <w:tc>
          <w:tcPr>
            <w:tcW w:w="1106" w:type="dxa"/>
            <w:shd w:val="clear" w:color="auto" w:fill="92D050"/>
            <w:vAlign w:val="center"/>
          </w:tcPr>
          <w:p w14:paraId="01241C1E" w14:textId="12C2BFF8" w:rsidR="003A11F0" w:rsidRPr="003A11F0" w:rsidRDefault="003A11F0" w:rsidP="003A11F0">
            <w:pPr>
              <w:spacing w:line="240" w:lineRule="auto"/>
              <w:jc w:val="center"/>
              <w:rPr>
                <w:rFonts w:cs="Arial"/>
                <w:i/>
                <w:iCs/>
                <w:sz w:val="20"/>
              </w:rPr>
            </w:pPr>
            <w:r w:rsidRPr="003A11F0">
              <w:rPr>
                <w:rFonts w:cs="Arial"/>
                <w:i/>
                <w:iCs/>
                <w:sz w:val="20"/>
              </w:rPr>
              <w:t>extrémní vítr</w:t>
            </w:r>
          </w:p>
        </w:tc>
        <w:tc>
          <w:tcPr>
            <w:tcW w:w="1106" w:type="dxa"/>
            <w:shd w:val="clear" w:color="auto" w:fill="FFFF00"/>
            <w:vAlign w:val="center"/>
          </w:tcPr>
          <w:p w14:paraId="61576E68" w14:textId="058CC9D8" w:rsidR="003A11F0" w:rsidRPr="003A11F0" w:rsidRDefault="003A11F0" w:rsidP="003A11F0">
            <w:pPr>
              <w:spacing w:line="240" w:lineRule="auto"/>
              <w:jc w:val="center"/>
              <w:rPr>
                <w:rFonts w:cs="Arial"/>
                <w:i/>
                <w:iCs/>
                <w:sz w:val="20"/>
              </w:rPr>
            </w:pPr>
          </w:p>
        </w:tc>
        <w:tc>
          <w:tcPr>
            <w:tcW w:w="1106" w:type="dxa"/>
            <w:shd w:val="clear" w:color="auto" w:fill="FFC000"/>
            <w:vAlign w:val="center"/>
          </w:tcPr>
          <w:p w14:paraId="72337EDF" w14:textId="77777777" w:rsidR="003A11F0" w:rsidRPr="003A11F0" w:rsidRDefault="003A11F0" w:rsidP="003A11F0">
            <w:pPr>
              <w:spacing w:line="240" w:lineRule="auto"/>
              <w:jc w:val="center"/>
              <w:rPr>
                <w:rFonts w:cs="Arial"/>
                <w:i/>
                <w:iCs/>
                <w:sz w:val="20"/>
              </w:rPr>
            </w:pPr>
          </w:p>
        </w:tc>
        <w:tc>
          <w:tcPr>
            <w:tcW w:w="1106" w:type="dxa"/>
            <w:shd w:val="clear" w:color="auto" w:fill="FFC000"/>
            <w:vAlign w:val="center"/>
          </w:tcPr>
          <w:p w14:paraId="3C971651" w14:textId="77777777" w:rsidR="003A11F0" w:rsidRPr="003A11F0" w:rsidRDefault="003A11F0" w:rsidP="003A11F0">
            <w:pPr>
              <w:spacing w:line="240" w:lineRule="auto"/>
              <w:jc w:val="center"/>
              <w:rPr>
                <w:rFonts w:cs="Arial"/>
                <w:i/>
                <w:iCs/>
                <w:sz w:val="20"/>
              </w:rPr>
            </w:pPr>
          </w:p>
        </w:tc>
        <w:tc>
          <w:tcPr>
            <w:tcW w:w="1205" w:type="dxa"/>
            <w:gridSpan w:val="2"/>
            <w:tcBorders>
              <w:top w:val="nil"/>
              <w:bottom w:val="nil"/>
              <w:right w:val="single" w:sz="4" w:space="0" w:color="auto"/>
            </w:tcBorders>
            <w:shd w:val="clear" w:color="auto" w:fill="auto"/>
            <w:vAlign w:val="center"/>
          </w:tcPr>
          <w:p w14:paraId="0B3FEB15" w14:textId="77777777" w:rsidR="003A11F0" w:rsidRPr="003A11F0" w:rsidRDefault="003A11F0" w:rsidP="003A11F0">
            <w:pPr>
              <w:spacing w:line="240" w:lineRule="auto"/>
              <w:jc w:val="right"/>
              <w:rPr>
                <w:rFonts w:cs="Arial"/>
                <w:sz w:val="20"/>
              </w:rPr>
            </w:pPr>
            <w:r w:rsidRPr="003A11F0">
              <w:rPr>
                <w:rFonts w:cs="Arial"/>
                <w:sz w:val="20"/>
              </w:rPr>
              <w:t>Střední</w:t>
            </w:r>
          </w:p>
        </w:tc>
        <w:tc>
          <w:tcPr>
            <w:tcW w:w="637" w:type="dxa"/>
            <w:tcBorders>
              <w:top w:val="single" w:sz="4" w:space="0" w:color="auto"/>
              <w:left w:val="single" w:sz="4" w:space="0" w:color="auto"/>
              <w:bottom w:val="single" w:sz="4" w:space="0" w:color="auto"/>
            </w:tcBorders>
            <w:shd w:val="clear" w:color="auto" w:fill="FFFF00"/>
            <w:vAlign w:val="center"/>
          </w:tcPr>
          <w:p w14:paraId="2E2A4D50" w14:textId="77777777" w:rsidR="003A11F0" w:rsidRPr="003A11F0" w:rsidRDefault="003A11F0" w:rsidP="003A11F0">
            <w:pPr>
              <w:spacing w:line="240" w:lineRule="auto"/>
              <w:jc w:val="center"/>
              <w:rPr>
                <w:rFonts w:cs="Arial"/>
                <w:sz w:val="20"/>
              </w:rPr>
            </w:pPr>
          </w:p>
        </w:tc>
      </w:tr>
      <w:tr w:rsidR="003A11F0" w:rsidRPr="003A11F0" w14:paraId="17F2E50B" w14:textId="77777777" w:rsidTr="00F93D79">
        <w:trPr>
          <w:trHeight w:val="649"/>
        </w:trPr>
        <w:tc>
          <w:tcPr>
            <w:tcW w:w="426" w:type="dxa"/>
            <w:vMerge/>
            <w:shd w:val="clear" w:color="auto" w:fill="C6D9F1"/>
            <w:vAlign w:val="center"/>
          </w:tcPr>
          <w:p w14:paraId="0B629822" w14:textId="77777777" w:rsidR="003A11F0" w:rsidRPr="003A11F0" w:rsidRDefault="003A11F0" w:rsidP="003A11F0">
            <w:pPr>
              <w:tabs>
                <w:tab w:val="left" w:pos="0"/>
              </w:tabs>
              <w:spacing w:line="240" w:lineRule="auto"/>
              <w:jc w:val="center"/>
              <w:rPr>
                <w:rFonts w:cs="Arial"/>
                <w:b/>
                <w:bCs/>
                <w:sz w:val="20"/>
              </w:rPr>
            </w:pPr>
          </w:p>
        </w:tc>
        <w:tc>
          <w:tcPr>
            <w:tcW w:w="1275" w:type="dxa"/>
            <w:shd w:val="clear" w:color="auto" w:fill="C6D9F1"/>
            <w:vAlign w:val="center"/>
          </w:tcPr>
          <w:p w14:paraId="60731582" w14:textId="77777777" w:rsidR="003A11F0" w:rsidRPr="003A11F0" w:rsidRDefault="003A11F0" w:rsidP="003A11F0">
            <w:pPr>
              <w:tabs>
                <w:tab w:val="left" w:pos="0"/>
              </w:tabs>
              <w:spacing w:line="240" w:lineRule="auto"/>
              <w:jc w:val="center"/>
              <w:rPr>
                <w:rFonts w:cs="Arial"/>
                <w:sz w:val="20"/>
              </w:rPr>
            </w:pPr>
            <w:r w:rsidRPr="003A11F0">
              <w:rPr>
                <w:rFonts w:cs="Arial"/>
                <w:sz w:val="20"/>
              </w:rPr>
              <w:t>Nevelký</w:t>
            </w:r>
          </w:p>
        </w:tc>
        <w:tc>
          <w:tcPr>
            <w:tcW w:w="1105" w:type="dxa"/>
            <w:shd w:val="clear" w:color="auto" w:fill="92D050"/>
            <w:vAlign w:val="center"/>
          </w:tcPr>
          <w:p w14:paraId="3A0D0F2B" w14:textId="77777777" w:rsidR="003A11F0" w:rsidRPr="003A11F0" w:rsidRDefault="003A11F0" w:rsidP="003A11F0">
            <w:pPr>
              <w:spacing w:line="240" w:lineRule="auto"/>
              <w:jc w:val="center"/>
              <w:rPr>
                <w:rFonts w:cs="Arial"/>
                <w:i/>
                <w:iCs/>
                <w:sz w:val="20"/>
              </w:rPr>
            </w:pPr>
          </w:p>
        </w:tc>
        <w:tc>
          <w:tcPr>
            <w:tcW w:w="1106" w:type="dxa"/>
            <w:shd w:val="clear" w:color="auto" w:fill="FFFF00"/>
            <w:vAlign w:val="center"/>
          </w:tcPr>
          <w:p w14:paraId="220BB087" w14:textId="665DA52F" w:rsidR="003A11F0" w:rsidRPr="003A11F0" w:rsidRDefault="003A11F0" w:rsidP="003A11F0">
            <w:pPr>
              <w:spacing w:line="240" w:lineRule="auto"/>
              <w:jc w:val="center"/>
              <w:rPr>
                <w:rFonts w:cs="Arial"/>
                <w:i/>
                <w:iCs/>
                <w:sz w:val="20"/>
              </w:rPr>
            </w:pPr>
            <w:r w:rsidRPr="003A11F0">
              <w:rPr>
                <w:rFonts w:cs="Arial"/>
                <w:i/>
                <w:iCs/>
                <w:sz w:val="20"/>
              </w:rPr>
              <w:t>požár vegetace</w:t>
            </w:r>
          </w:p>
        </w:tc>
        <w:tc>
          <w:tcPr>
            <w:tcW w:w="1106" w:type="dxa"/>
            <w:shd w:val="clear" w:color="auto" w:fill="FFC000"/>
            <w:vAlign w:val="center"/>
          </w:tcPr>
          <w:p w14:paraId="357FDE98" w14:textId="084D81FC" w:rsidR="003A11F0" w:rsidRPr="003A11F0" w:rsidRDefault="003A11F0" w:rsidP="003A11F0">
            <w:pPr>
              <w:spacing w:line="240" w:lineRule="auto"/>
              <w:jc w:val="center"/>
              <w:rPr>
                <w:rFonts w:cs="Arial"/>
                <w:i/>
                <w:iCs/>
                <w:sz w:val="20"/>
              </w:rPr>
            </w:pPr>
            <w:r w:rsidRPr="003A11F0">
              <w:rPr>
                <w:rFonts w:cs="Arial"/>
                <w:i/>
                <w:iCs/>
                <w:sz w:val="20"/>
              </w:rPr>
              <w:t>extrémní teploty</w:t>
            </w:r>
          </w:p>
        </w:tc>
        <w:tc>
          <w:tcPr>
            <w:tcW w:w="1106" w:type="dxa"/>
            <w:shd w:val="clear" w:color="auto" w:fill="FFC000"/>
            <w:vAlign w:val="center"/>
          </w:tcPr>
          <w:p w14:paraId="058B45DD" w14:textId="6D641AD3" w:rsidR="003A11F0" w:rsidRPr="003A11F0" w:rsidRDefault="003A11F0" w:rsidP="003A11F0">
            <w:pPr>
              <w:spacing w:line="240" w:lineRule="auto"/>
              <w:jc w:val="center"/>
              <w:rPr>
                <w:rFonts w:cs="Arial"/>
                <w:i/>
                <w:iCs/>
                <w:sz w:val="20"/>
              </w:rPr>
            </w:pPr>
          </w:p>
        </w:tc>
        <w:tc>
          <w:tcPr>
            <w:tcW w:w="1106" w:type="dxa"/>
            <w:shd w:val="clear" w:color="auto" w:fill="FF0000"/>
            <w:vAlign w:val="center"/>
          </w:tcPr>
          <w:p w14:paraId="4B03DE31" w14:textId="77777777" w:rsidR="003A11F0" w:rsidRPr="003A11F0" w:rsidRDefault="003A11F0" w:rsidP="003A11F0">
            <w:pPr>
              <w:spacing w:line="240" w:lineRule="auto"/>
              <w:jc w:val="center"/>
              <w:rPr>
                <w:rFonts w:cs="Arial"/>
                <w:i/>
                <w:iCs/>
                <w:sz w:val="20"/>
              </w:rPr>
            </w:pPr>
          </w:p>
        </w:tc>
        <w:tc>
          <w:tcPr>
            <w:tcW w:w="1205" w:type="dxa"/>
            <w:gridSpan w:val="2"/>
            <w:tcBorders>
              <w:top w:val="nil"/>
              <w:bottom w:val="nil"/>
              <w:right w:val="single" w:sz="4" w:space="0" w:color="auto"/>
            </w:tcBorders>
            <w:shd w:val="clear" w:color="auto" w:fill="auto"/>
            <w:vAlign w:val="center"/>
          </w:tcPr>
          <w:p w14:paraId="6E6FCC66" w14:textId="77777777" w:rsidR="003A11F0" w:rsidRPr="003A11F0" w:rsidRDefault="003A11F0" w:rsidP="003A11F0">
            <w:pPr>
              <w:spacing w:line="240" w:lineRule="auto"/>
              <w:jc w:val="right"/>
              <w:rPr>
                <w:rFonts w:cs="Arial"/>
                <w:sz w:val="20"/>
              </w:rPr>
            </w:pPr>
            <w:r w:rsidRPr="003A11F0">
              <w:rPr>
                <w:rFonts w:cs="Arial"/>
                <w:sz w:val="20"/>
              </w:rPr>
              <w:t>Vysoká</w:t>
            </w:r>
          </w:p>
        </w:tc>
        <w:tc>
          <w:tcPr>
            <w:tcW w:w="637" w:type="dxa"/>
            <w:tcBorders>
              <w:top w:val="single" w:sz="4" w:space="0" w:color="auto"/>
              <w:left w:val="single" w:sz="4" w:space="0" w:color="auto"/>
            </w:tcBorders>
            <w:shd w:val="clear" w:color="auto" w:fill="FFC000"/>
            <w:vAlign w:val="center"/>
          </w:tcPr>
          <w:p w14:paraId="520153A6" w14:textId="77777777" w:rsidR="003A11F0" w:rsidRPr="003A11F0" w:rsidRDefault="003A11F0" w:rsidP="003A11F0">
            <w:pPr>
              <w:spacing w:line="240" w:lineRule="auto"/>
              <w:jc w:val="center"/>
              <w:rPr>
                <w:rFonts w:cs="Arial"/>
                <w:sz w:val="20"/>
              </w:rPr>
            </w:pPr>
          </w:p>
        </w:tc>
      </w:tr>
      <w:tr w:rsidR="003A11F0" w:rsidRPr="003A11F0" w14:paraId="5F9F9C25" w14:textId="77777777" w:rsidTr="00F93D79">
        <w:trPr>
          <w:trHeight w:val="649"/>
        </w:trPr>
        <w:tc>
          <w:tcPr>
            <w:tcW w:w="426" w:type="dxa"/>
            <w:vMerge/>
            <w:shd w:val="clear" w:color="auto" w:fill="C6D9F1"/>
            <w:vAlign w:val="center"/>
          </w:tcPr>
          <w:p w14:paraId="5C499363" w14:textId="77777777" w:rsidR="00961FDD" w:rsidRPr="003A11F0" w:rsidRDefault="00961FDD" w:rsidP="00F93D79">
            <w:pPr>
              <w:tabs>
                <w:tab w:val="left" w:pos="0"/>
              </w:tabs>
              <w:spacing w:line="240" w:lineRule="auto"/>
              <w:jc w:val="center"/>
              <w:rPr>
                <w:rFonts w:cs="Arial"/>
                <w:b/>
                <w:bCs/>
                <w:sz w:val="20"/>
              </w:rPr>
            </w:pPr>
          </w:p>
        </w:tc>
        <w:tc>
          <w:tcPr>
            <w:tcW w:w="1275" w:type="dxa"/>
            <w:shd w:val="clear" w:color="auto" w:fill="C6D9F1"/>
            <w:vAlign w:val="center"/>
          </w:tcPr>
          <w:p w14:paraId="0DA8263E" w14:textId="77777777" w:rsidR="00961FDD" w:rsidRPr="003A11F0" w:rsidRDefault="00961FDD" w:rsidP="00F93D79">
            <w:pPr>
              <w:tabs>
                <w:tab w:val="left" w:pos="0"/>
              </w:tabs>
              <w:spacing w:line="240" w:lineRule="auto"/>
              <w:jc w:val="center"/>
              <w:rPr>
                <w:rFonts w:cs="Arial"/>
                <w:sz w:val="20"/>
              </w:rPr>
            </w:pPr>
            <w:r w:rsidRPr="003A11F0">
              <w:rPr>
                <w:rFonts w:cs="Arial"/>
                <w:sz w:val="20"/>
              </w:rPr>
              <w:t>Pravdě-podobný</w:t>
            </w:r>
          </w:p>
        </w:tc>
        <w:tc>
          <w:tcPr>
            <w:tcW w:w="1105" w:type="dxa"/>
            <w:shd w:val="clear" w:color="auto" w:fill="FFFF00"/>
            <w:vAlign w:val="center"/>
          </w:tcPr>
          <w:p w14:paraId="06CFD3DF" w14:textId="36B6B22D" w:rsidR="00961FDD" w:rsidRPr="003A11F0" w:rsidRDefault="00961FDD" w:rsidP="00F93D79">
            <w:pPr>
              <w:spacing w:line="240" w:lineRule="auto"/>
              <w:jc w:val="center"/>
              <w:rPr>
                <w:rFonts w:cs="Arial"/>
                <w:i/>
                <w:iCs/>
                <w:sz w:val="20"/>
              </w:rPr>
            </w:pPr>
          </w:p>
        </w:tc>
        <w:tc>
          <w:tcPr>
            <w:tcW w:w="1106" w:type="dxa"/>
            <w:shd w:val="clear" w:color="auto" w:fill="FFC000"/>
            <w:vAlign w:val="center"/>
          </w:tcPr>
          <w:p w14:paraId="6DFFC017" w14:textId="77777777" w:rsidR="00961FDD" w:rsidRPr="003A11F0" w:rsidRDefault="00961FDD" w:rsidP="00F93D79">
            <w:pPr>
              <w:spacing w:line="240" w:lineRule="auto"/>
              <w:jc w:val="center"/>
              <w:rPr>
                <w:rFonts w:cs="Arial"/>
                <w:i/>
                <w:iCs/>
                <w:sz w:val="20"/>
              </w:rPr>
            </w:pPr>
          </w:p>
        </w:tc>
        <w:tc>
          <w:tcPr>
            <w:tcW w:w="1106" w:type="dxa"/>
            <w:shd w:val="clear" w:color="auto" w:fill="FFC000"/>
            <w:vAlign w:val="center"/>
          </w:tcPr>
          <w:p w14:paraId="07792766" w14:textId="0B5E2B7B" w:rsidR="00961FDD" w:rsidRPr="003A11F0" w:rsidRDefault="00961FDD" w:rsidP="00F93D79">
            <w:pPr>
              <w:spacing w:line="240" w:lineRule="auto"/>
              <w:jc w:val="center"/>
              <w:rPr>
                <w:rFonts w:cs="Arial"/>
                <w:i/>
                <w:iCs/>
                <w:sz w:val="20"/>
              </w:rPr>
            </w:pPr>
          </w:p>
        </w:tc>
        <w:tc>
          <w:tcPr>
            <w:tcW w:w="1106" w:type="dxa"/>
            <w:shd w:val="clear" w:color="auto" w:fill="FF0000"/>
            <w:vAlign w:val="center"/>
          </w:tcPr>
          <w:p w14:paraId="4DE91D0A" w14:textId="4940A8D8" w:rsidR="00961FDD" w:rsidRPr="003A11F0" w:rsidRDefault="00961FDD" w:rsidP="00F93D79">
            <w:pPr>
              <w:spacing w:line="240" w:lineRule="auto"/>
              <w:jc w:val="center"/>
              <w:rPr>
                <w:rFonts w:cs="Arial"/>
                <w:i/>
                <w:iCs/>
                <w:sz w:val="20"/>
              </w:rPr>
            </w:pPr>
          </w:p>
        </w:tc>
        <w:tc>
          <w:tcPr>
            <w:tcW w:w="1106" w:type="dxa"/>
            <w:shd w:val="clear" w:color="auto" w:fill="FF0000"/>
            <w:vAlign w:val="center"/>
          </w:tcPr>
          <w:p w14:paraId="030BF030" w14:textId="77777777" w:rsidR="00961FDD" w:rsidRPr="003A11F0" w:rsidRDefault="00961FDD" w:rsidP="00F93D79">
            <w:pPr>
              <w:spacing w:line="240" w:lineRule="auto"/>
              <w:jc w:val="center"/>
              <w:rPr>
                <w:rFonts w:cs="Arial"/>
                <w:i/>
                <w:iCs/>
                <w:sz w:val="20"/>
              </w:rPr>
            </w:pPr>
          </w:p>
        </w:tc>
        <w:tc>
          <w:tcPr>
            <w:tcW w:w="1205" w:type="dxa"/>
            <w:gridSpan w:val="2"/>
            <w:tcBorders>
              <w:top w:val="nil"/>
              <w:bottom w:val="nil"/>
              <w:right w:val="single" w:sz="4" w:space="0" w:color="auto"/>
            </w:tcBorders>
            <w:shd w:val="clear" w:color="auto" w:fill="auto"/>
            <w:vAlign w:val="center"/>
          </w:tcPr>
          <w:p w14:paraId="7C0A15F5" w14:textId="77777777" w:rsidR="00961FDD" w:rsidRPr="003A11F0" w:rsidRDefault="00961FDD" w:rsidP="00F93D79">
            <w:pPr>
              <w:spacing w:line="240" w:lineRule="auto"/>
              <w:jc w:val="right"/>
              <w:rPr>
                <w:rFonts w:cs="Arial"/>
                <w:sz w:val="20"/>
              </w:rPr>
            </w:pPr>
            <w:r w:rsidRPr="003A11F0">
              <w:rPr>
                <w:rFonts w:cs="Arial"/>
                <w:sz w:val="20"/>
              </w:rPr>
              <w:t>Extrémní</w:t>
            </w:r>
          </w:p>
        </w:tc>
        <w:tc>
          <w:tcPr>
            <w:tcW w:w="637" w:type="dxa"/>
            <w:tcBorders>
              <w:top w:val="single" w:sz="4" w:space="0" w:color="auto"/>
              <w:left w:val="single" w:sz="4" w:space="0" w:color="auto"/>
            </w:tcBorders>
            <w:shd w:val="clear" w:color="auto" w:fill="FF0000"/>
            <w:vAlign w:val="center"/>
          </w:tcPr>
          <w:p w14:paraId="29F964E0" w14:textId="77777777" w:rsidR="00961FDD" w:rsidRPr="003A11F0" w:rsidRDefault="00961FDD" w:rsidP="00F93D79">
            <w:pPr>
              <w:spacing w:line="240" w:lineRule="auto"/>
              <w:jc w:val="center"/>
              <w:rPr>
                <w:rFonts w:cs="Arial"/>
                <w:sz w:val="20"/>
              </w:rPr>
            </w:pPr>
          </w:p>
        </w:tc>
      </w:tr>
      <w:tr w:rsidR="003A11F0" w:rsidRPr="003A11F0" w14:paraId="4A05328F" w14:textId="77777777" w:rsidTr="00F93D79">
        <w:trPr>
          <w:trHeight w:val="649"/>
        </w:trPr>
        <w:tc>
          <w:tcPr>
            <w:tcW w:w="426" w:type="dxa"/>
            <w:vMerge/>
            <w:shd w:val="clear" w:color="auto" w:fill="C6D9F1"/>
            <w:vAlign w:val="center"/>
          </w:tcPr>
          <w:p w14:paraId="09362F2E" w14:textId="77777777" w:rsidR="00961FDD" w:rsidRPr="003A11F0" w:rsidRDefault="00961FDD" w:rsidP="00F93D79">
            <w:pPr>
              <w:tabs>
                <w:tab w:val="left" w:pos="0"/>
              </w:tabs>
              <w:spacing w:line="240" w:lineRule="auto"/>
              <w:jc w:val="center"/>
              <w:rPr>
                <w:rFonts w:cs="Arial"/>
                <w:b/>
                <w:bCs/>
                <w:sz w:val="20"/>
              </w:rPr>
            </w:pPr>
          </w:p>
        </w:tc>
        <w:tc>
          <w:tcPr>
            <w:tcW w:w="1275" w:type="dxa"/>
            <w:shd w:val="clear" w:color="auto" w:fill="C6D9F1"/>
            <w:vAlign w:val="center"/>
          </w:tcPr>
          <w:p w14:paraId="7EBCB539" w14:textId="77777777" w:rsidR="00961FDD" w:rsidRPr="003A11F0" w:rsidRDefault="00961FDD" w:rsidP="00F93D79">
            <w:pPr>
              <w:tabs>
                <w:tab w:val="left" w:pos="0"/>
              </w:tabs>
              <w:spacing w:line="240" w:lineRule="auto"/>
              <w:jc w:val="center"/>
              <w:rPr>
                <w:rFonts w:cs="Arial"/>
                <w:sz w:val="20"/>
              </w:rPr>
            </w:pPr>
            <w:r w:rsidRPr="003A11F0">
              <w:rPr>
                <w:rFonts w:cs="Arial"/>
                <w:sz w:val="20"/>
              </w:rPr>
              <w:t>Téměř jistý</w:t>
            </w:r>
          </w:p>
        </w:tc>
        <w:tc>
          <w:tcPr>
            <w:tcW w:w="1105" w:type="dxa"/>
            <w:shd w:val="clear" w:color="auto" w:fill="FFFF00"/>
            <w:vAlign w:val="center"/>
          </w:tcPr>
          <w:p w14:paraId="288150C8" w14:textId="77777777" w:rsidR="00961FDD" w:rsidRPr="003A11F0" w:rsidRDefault="00961FDD" w:rsidP="00F93D79">
            <w:pPr>
              <w:spacing w:line="240" w:lineRule="auto"/>
              <w:jc w:val="center"/>
              <w:rPr>
                <w:rFonts w:cs="Arial"/>
                <w:i/>
                <w:iCs/>
                <w:sz w:val="20"/>
              </w:rPr>
            </w:pPr>
          </w:p>
        </w:tc>
        <w:tc>
          <w:tcPr>
            <w:tcW w:w="1106" w:type="dxa"/>
            <w:shd w:val="clear" w:color="auto" w:fill="FFC000"/>
            <w:vAlign w:val="center"/>
          </w:tcPr>
          <w:p w14:paraId="0404D2EA" w14:textId="77777777" w:rsidR="00961FDD" w:rsidRPr="003A11F0" w:rsidRDefault="00961FDD" w:rsidP="00F93D79">
            <w:pPr>
              <w:spacing w:line="240" w:lineRule="auto"/>
              <w:jc w:val="center"/>
              <w:rPr>
                <w:rFonts w:cs="Arial"/>
                <w:i/>
                <w:iCs/>
                <w:sz w:val="20"/>
              </w:rPr>
            </w:pPr>
          </w:p>
        </w:tc>
        <w:tc>
          <w:tcPr>
            <w:tcW w:w="1106" w:type="dxa"/>
            <w:shd w:val="clear" w:color="auto" w:fill="FF0000"/>
            <w:vAlign w:val="center"/>
          </w:tcPr>
          <w:p w14:paraId="481C0EB5" w14:textId="77777777" w:rsidR="00961FDD" w:rsidRPr="003A11F0" w:rsidRDefault="00961FDD" w:rsidP="00F93D79">
            <w:pPr>
              <w:spacing w:line="240" w:lineRule="auto"/>
              <w:jc w:val="center"/>
              <w:rPr>
                <w:rFonts w:cs="Arial"/>
                <w:i/>
                <w:iCs/>
                <w:sz w:val="20"/>
              </w:rPr>
            </w:pPr>
          </w:p>
        </w:tc>
        <w:tc>
          <w:tcPr>
            <w:tcW w:w="1106" w:type="dxa"/>
            <w:shd w:val="clear" w:color="auto" w:fill="FF0000"/>
            <w:vAlign w:val="center"/>
          </w:tcPr>
          <w:p w14:paraId="776D1C54" w14:textId="77777777" w:rsidR="00961FDD" w:rsidRPr="003A11F0" w:rsidRDefault="00961FDD" w:rsidP="00F93D79">
            <w:pPr>
              <w:spacing w:line="240" w:lineRule="auto"/>
              <w:jc w:val="center"/>
              <w:rPr>
                <w:rFonts w:cs="Arial"/>
                <w:i/>
                <w:iCs/>
                <w:sz w:val="20"/>
              </w:rPr>
            </w:pPr>
          </w:p>
        </w:tc>
        <w:tc>
          <w:tcPr>
            <w:tcW w:w="1106" w:type="dxa"/>
            <w:shd w:val="clear" w:color="auto" w:fill="FF0000"/>
            <w:vAlign w:val="center"/>
          </w:tcPr>
          <w:p w14:paraId="2FE4B5E8" w14:textId="77777777" w:rsidR="00961FDD" w:rsidRPr="003A11F0" w:rsidRDefault="00961FDD" w:rsidP="00F93D79">
            <w:pPr>
              <w:spacing w:line="240" w:lineRule="auto"/>
              <w:jc w:val="center"/>
              <w:rPr>
                <w:rFonts w:cs="Arial"/>
                <w:i/>
                <w:iCs/>
                <w:sz w:val="20"/>
              </w:rPr>
            </w:pPr>
          </w:p>
        </w:tc>
        <w:tc>
          <w:tcPr>
            <w:tcW w:w="283" w:type="dxa"/>
            <w:tcBorders>
              <w:top w:val="nil"/>
              <w:right w:val="nil"/>
            </w:tcBorders>
            <w:shd w:val="clear" w:color="auto" w:fill="auto"/>
            <w:vAlign w:val="center"/>
          </w:tcPr>
          <w:p w14:paraId="742354A1" w14:textId="77777777" w:rsidR="00961FDD" w:rsidRPr="003A11F0" w:rsidRDefault="00961FDD" w:rsidP="00F93D79">
            <w:pPr>
              <w:spacing w:line="240" w:lineRule="auto"/>
              <w:jc w:val="center"/>
              <w:rPr>
                <w:rFonts w:cs="Arial"/>
                <w:sz w:val="20"/>
              </w:rPr>
            </w:pPr>
          </w:p>
        </w:tc>
        <w:tc>
          <w:tcPr>
            <w:tcW w:w="922" w:type="dxa"/>
            <w:tcBorders>
              <w:top w:val="nil"/>
              <w:left w:val="nil"/>
              <w:right w:val="nil"/>
            </w:tcBorders>
            <w:shd w:val="clear" w:color="auto" w:fill="auto"/>
            <w:vAlign w:val="center"/>
          </w:tcPr>
          <w:p w14:paraId="0A728C0B" w14:textId="77777777" w:rsidR="00961FDD" w:rsidRPr="003A11F0" w:rsidRDefault="00961FDD" w:rsidP="00F93D79">
            <w:pPr>
              <w:spacing w:line="240" w:lineRule="auto"/>
              <w:jc w:val="right"/>
              <w:rPr>
                <w:rFonts w:cs="Arial"/>
                <w:sz w:val="20"/>
              </w:rPr>
            </w:pPr>
          </w:p>
        </w:tc>
        <w:tc>
          <w:tcPr>
            <w:tcW w:w="637" w:type="dxa"/>
            <w:tcBorders>
              <w:top w:val="single" w:sz="4" w:space="0" w:color="auto"/>
              <w:left w:val="nil"/>
            </w:tcBorders>
            <w:shd w:val="clear" w:color="auto" w:fill="auto"/>
            <w:vAlign w:val="center"/>
          </w:tcPr>
          <w:p w14:paraId="677336AB" w14:textId="77777777" w:rsidR="00961FDD" w:rsidRPr="003A11F0" w:rsidRDefault="00961FDD" w:rsidP="00F93D79">
            <w:pPr>
              <w:spacing w:line="240" w:lineRule="auto"/>
              <w:jc w:val="center"/>
              <w:rPr>
                <w:rFonts w:cs="Arial"/>
                <w:sz w:val="20"/>
              </w:rPr>
            </w:pPr>
          </w:p>
        </w:tc>
      </w:tr>
    </w:tbl>
    <w:p w14:paraId="44717C21" w14:textId="77777777" w:rsidR="00961FDD" w:rsidRPr="003A11F0" w:rsidRDefault="00961FDD" w:rsidP="00961FDD"/>
    <w:bookmarkEnd w:id="41"/>
    <w:p w14:paraId="74DC4E2A" w14:textId="77777777" w:rsidR="003A11F0" w:rsidRDefault="003A11F0" w:rsidP="003A11F0">
      <w:pPr>
        <w:spacing w:after="120"/>
        <w:rPr>
          <w:szCs w:val="22"/>
        </w:rPr>
      </w:pPr>
      <w:r w:rsidRPr="00F60441">
        <w:rPr>
          <w:szCs w:val="22"/>
        </w:rPr>
        <w:t xml:space="preserve">Za jevy s vysokým rizikem byly vyhodnoceny </w:t>
      </w:r>
      <w:r>
        <w:rPr>
          <w:szCs w:val="22"/>
        </w:rPr>
        <w:t xml:space="preserve">extrémní teploty, které </w:t>
      </w:r>
      <w:r w:rsidRPr="00F60441">
        <w:rPr>
          <w:szCs w:val="22"/>
        </w:rPr>
        <w:t>mohou ovlivnit především bezpečnost a plynulost provozu</w:t>
      </w:r>
      <w:r>
        <w:rPr>
          <w:szCs w:val="22"/>
        </w:rPr>
        <w:t xml:space="preserve"> na předmětné komunikaci (zvyšující se únava řidičů),</w:t>
      </w:r>
      <w:r w:rsidRPr="00F60441">
        <w:rPr>
          <w:szCs w:val="22"/>
        </w:rPr>
        <w:t xml:space="preserve"> </w:t>
      </w:r>
      <w:r>
        <w:rPr>
          <w:szCs w:val="22"/>
        </w:rPr>
        <w:t xml:space="preserve">mohou mít vliv na dopravní infrastrukturu (deformace povrchu). </w:t>
      </w:r>
    </w:p>
    <w:p w14:paraId="7039077E" w14:textId="38326DDE" w:rsidR="00961FDD" w:rsidRPr="00E62294" w:rsidRDefault="003A11F0" w:rsidP="00E62294">
      <w:pPr>
        <w:spacing w:after="120"/>
        <w:rPr>
          <w:szCs w:val="22"/>
        </w:rPr>
      </w:pPr>
      <w:r>
        <w:rPr>
          <w:szCs w:val="22"/>
        </w:rPr>
        <w:t>Požár vegetace byl vyhodnocen jako klimatické nebezpečí se středním rizikem. Extrémní vítr potom jako klimatické nebezpečí s nízkým rizikem.</w:t>
      </w:r>
    </w:p>
    <w:p w14:paraId="05B4B8F8" w14:textId="77777777" w:rsidR="00961FDD" w:rsidRPr="003A11F0" w:rsidRDefault="00961FDD" w:rsidP="00961FDD">
      <w:pPr>
        <w:rPr>
          <w:szCs w:val="22"/>
          <w:highlight w:val="yellow"/>
        </w:rPr>
      </w:pPr>
    </w:p>
    <w:p w14:paraId="0128B520" w14:textId="22E41EAC" w:rsidR="00961FDD" w:rsidRPr="003A11F0" w:rsidRDefault="00961FDD" w:rsidP="00961FDD">
      <w:pPr>
        <w:pStyle w:val="Nadpis3"/>
        <w:jc w:val="left"/>
        <w:rPr>
          <w:szCs w:val="22"/>
        </w:rPr>
      </w:pPr>
      <w:bookmarkStart w:id="48" w:name="_Toc117735109"/>
      <w:bookmarkStart w:id="49" w:name="_Toc126240294"/>
      <w:r w:rsidRPr="003A11F0">
        <w:rPr>
          <w:szCs w:val="22"/>
        </w:rPr>
        <w:t>Adaptační opatření</w:t>
      </w:r>
      <w:bookmarkEnd w:id="48"/>
      <w:bookmarkEnd w:id="49"/>
    </w:p>
    <w:p w14:paraId="11B9347D" w14:textId="77777777" w:rsidR="00961FDD" w:rsidRPr="003A11F0" w:rsidRDefault="00961FDD" w:rsidP="00961FDD">
      <w:r w:rsidRPr="003A11F0">
        <w:t>Identifikovaná rizika kladou zvýšené nároky na jedné straně na organizaci silniční dopravy a schopnost pružného zajištění náhradních spojů, na druhé straně na schopnost správců komunikace dostatečně rychle reagovat na vzniklé mimořádné události.</w:t>
      </w:r>
    </w:p>
    <w:p w14:paraId="091F6B2B" w14:textId="77777777" w:rsidR="00961FDD" w:rsidRPr="003A11F0" w:rsidRDefault="00961FDD" w:rsidP="00961FDD"/>
    <w:p w14:paraId="155F01BD" w14:textId="17C6280B" w:rsidR="00961FDD" w:rsidRPr="003A11F0" w:rsidRDefault="00961FDD" w:rsidP="00961FDD">
      <w:pPr>
        <w:rPr>
          <w:strike/>
        </w:rPr>
      </w:pPr>
      <w:r w:rsidRPr="003A11F0">
        <w:t xml:space="preserve">Důležitá je také prevence v ochraně silničního tělesa, jelikož v rámci změny klimatu lze očekávat častější výskyt rizikových meteorologických jevů, které mohou negativně ovlivňovat silniční dopravu. Problémem může být i neudržovaná vegetace v blízkosti </w:t>
      </w:r>
      <w:r w:rsidR="003E07BF" w:rsidRPr="003A11F0">
        <w:t>komunikace (či souvisejících silničních staveb)</w:t>
      </w:r>
      <w:r w:rsidRPr="003A11F0">
        <w:t xml:space="preserve">, u které hrozí riziko pádu v důsledku silného větru, námrazy, ledovky, případně vysoké sněhové pokrývky (těžký mokrý sníh). </w:t>
      </w:r>
    </w:p>
    <w:p w14:paraId="78D278D3" w14:textId="77777777" w:rsidR="00961FDD" w:rsidRPr="003A11F0" w:rsidRDefault="00961FDD" w:rsidP="00961FDD">
      <w:pPr>
        <w:spacing w:before="240"/>
      </w:pPr>
      <w:r w:rsidRPr="003A11F0">
        <w:t xml:space="preserve">Z obecného hlediska lze některá z uvedených rizik poměrně dobře řešit pomocí stavebně technických opatření (např. </w:t>
      </w:r>
      <w:r w:rsidRPr="003A11F0">
        <w:rPr>
          <w:rFonts w:cs="Arial"/>
        </w:rPr>
        <w:t>řádná údržba přilehlých pozemků za účelem udržení adekvátní výšky a mohutnosti porostů a dřevin v dopadové vzdálenosti,</w:t>
      </w:r>
      <w:r w:rsidRPr="003A11F0">
        <w:t xml:space="preserve"> výsadba dřevin pro zadržení </w:t>
      </w:r>
      <w:r w:rsidRPr="003A11F0">
        <w:lastRenderedPageBreak/>
        <w:t>vody v krajině, dostatečně kapacitní systém odvodnění, použití stavebních materiálů odolných vysokým teplotám i mrazům, zajištění stability tělesa komunikace proti sesuvům, aj.).</w:t>
      </w:r>
    </w:p>
    <w:p w14:paraId="3D7231F3" w14:textId="77777777" w:rsidR="00961FDD" w:rsidRPr="003A11F0" w:rsidRDefault="00961FDD" w:rsidP="00961FDD">
      <w:pPr>
        <w:rPr>
          <w:highlight w:val="yellow"/>
        </w:rPr>
      </w:pPr>
    </w:p>
    <w:bookmarkEnd w:id="44"/>
    <w:p w14:paraId="6168A00A" w14:textId="07267C1C" w:rsidR="007D38C0" w:rsidRDefault="00961FDD" w:rsidP="003A11F0">
      <w:pPr>
        <w:autoSpaceDE w:val="0"/>
        <w:autoSpaceDN w:val="0"/>
        <w:adjustRightInd w:val="0"/>
      </w:pPr>
      <w:r w:rsidRPr="003A11F0">
        <w:t>Stavba bude v dotčené oblasti představovat zpevněné plochy</w:t>
      </w:r>
      <w:r w:rsidR="00B54866">
        <w:t>, avšak v</w:t>
      </w:r>
      <w:r w:rsidRPr="003A11F0">
        <w:t xml:space="preserve">zhledem k tomu, že předmětem stavby je </w:t>
      </w:r>
      <w:r w:rsidR="00172497" w:rsidRPr="003A11F0">
        <w:t>modernizace</w:t>
      </w:r>
      <w:r w:rsidRPr="003A11F0">
        <w:t xml:space="preserve"> stávající</w:t>
      </w:r>
      <w:r w:rsidR="003A11F0">
        <w:t xml:space="preserve"> </w:t>
      </w:r>
      <w:r w:rsidRPr="003A11F0">
        <w:t>komunikac</w:t>
      </w:r>
      <w:r w:rsidR="00A34656" w:rsidRPr="003A11F0">
        <w:t>e</w:t>
      </w:r>
      <w:r w:rsidRPr="003A11F0">
        <w:t xml:space="preserve">, nejedná se o </w:t>
      </w:r>
      <w:r w:rsidR="003A11F0">
        <w:t xml:space="preserve">významné </w:t>
      </w:r>
      <w:r w:rsidRPr="003A11F0">
        <w:t>navýšení plochy vzhledem ke stávajícímu stavu</w:t>
      </w:r>
      <w:r w:rsidR="003A11F0">
        <w:t xml:space="preserve"> (minimum nových záborů</w:t>
      </w:r>
      <w:r w:rsidR="007D38C0">
        <w:t xml:space="preserve"> v rámci rozšíření vozovky ve směrových obloucích</w:t>
      </w:r>
      <w:r w:rsidR="003A11F0">
        <w:t>)</w:t>
      </w:r>
      <w:r w:rsidRPr="003A11F0">
        <w:t xml:space="preserve">. </w:t>
      </w:r>
    </w:p>
    <w:p w14:paraId="3D75C198" w14:textId="51450F4B" w:rsidR="003A11F0" w:rsidRPr="00B836E3" w:rsidRDefault="003A11F0" w:rsidP="003A11F0">
      <w:pPr>
        <w:autoSpaceDE w:val="0"/>
        <w:autoSpaceDN w:val="0"/>
        <w:adjustRightInd w:val="0"/>
        <w:rPr>
          <w:rFonts w:cs="Arial"/>
          <w:sz w:val="20"/>
          <w:szCs w:val="20"/>
        </w:rPr>
      </w:pPr>
      <w:r w:rsidRPr="00B836E3">
        <w:rPr>
          <w:rFonts w:cs="Arial"/>
        </w:rPr>
        <w:t>Odvodnění komunikací zajišťuje podélný a příčný sklon vozovky. Systém odvodnění nerozšiřované části vozovky zůstane zachován stávající. Stávající příkopy budou pročištěny, v některých případech znovu obnoveny. Nové silniční příkopy jsou navrženy nezpevněné hluboké pod pláň vozovky.</w:t>
      </w:r>
    </w:p>
    <w:p w14:paraId="6990A840" w14:textId="77777777" w:rsidR="003A11F0" w:rsidRDefault="003A11F0" w:rsidP="003A11F0">
      <w:pPr>
        <w:autoSpaceDE w:val="0"/>
        <w:autoSpaceDN w:val="0"/>
        <w:adjustRightInd w:val="0"/>
        <w:rPr>
          <w:rFonts w:cs="Arial"/>
        </w:rPr>
      </w:pPr>
      <w:r w:rsidRPr="00B836E3">
        <w:rPr>
          <w:rFonts w:cs="Arial"/>
        </w:rPr>
        <w:t>Stávající trubní propustky, které jsou v dobrém stavu, budou pročištěny a v místě rozšíření prodlouženy. Poškozené trubní propustky budou vyměněny. Stávající deskové propustky, jsou značně poškozené a budou nahrazeny trubními propustky.</w:t>
      </w:r>
    </w:p>
    <w:p w14:paraId="32D894DC" w14:textId="6A74050D" w:rsidR="003A11F0" w:rsidRDefault="003A11F0" w:rsidP="003A11F0">
      <w:pPr>
        <w:autoSpaceDE w:val="0"/>
        <w:autoSpaceDN w:val="0"/>
        <w:adjustRightInd w:val="0"/>
        <w:rPr>
          <w:rFonts w:cs="Arial"/>
          <w:sz w:val="20"/>
          <w:szCs w:val="20"/>
        </w:rPr>
      </w:pPr>
    </w:p>
    <w:p w14:paraId="7FF2BD7A" w14:textId="77777777" w:rsidR="007D38C0" w:rsidRDefault="007D38C0" w:rsidP="003A11F0">
      <w:pPr>
        <w:autoSpaceDE w:val="0"/>
        <w:autoSpaceDN w:val="0"/>
        <w:adjustRightInd w:val="0"/>
        <w:rPr>
          <w:rFonts w:cs="Arial"/>
          <w:sz w:val="20"/>
          <w:szCs w:val="20"/>
        </w:rPr>
      </w:pPr>
    </w:p>
    <w:p w14:paraId="5DE1158A" w14:textId="77777777" w:rsidR="00961FDD" w:rsidRPr="00B836E3" w:rsidRDefault="00961FDD" w:rsidP="00961FDD">
      <w:pPr>
        <w:rPr>
          <w:rFonts w:eastAsia="Calibri" w:cs="Arial"/>
          <w:bCs/>
          <w:szCs w:val="22"/>
        </w:rPr>
      </w:pPr>
      <w:r w:rsidRPr="00B836E3">
        <w:rPr>
          <w:rFonts w:eastAsia="Calibri" w:cs="Arial"/>
          <w:bCs/>
          <w:szCs w:val="22"/>
          <w:u w:val="single"/>
        </w:rPr>
        <w:t>Vazba na adaptační opatření Strategie přizpůsobení se změně klimatu v podmínkách ČR</w:t>
      </w:r>
    </w:p>
    <w:p w14:paraId="1F0441ED" w14:textId="77777777" w:rsidR="00961FDD" w:rsidRPr="00B836E3" w:rsidRDefault="00961FDD" w:rsidP="00961FDD">
      <w:pPr>
        <w:rPr>
          <w:rFonts w:eastAsia="Calibri" w:cs="Arial"/>
          <w:bCs/>
          <w:szCs w:val="22"/>
        </w:rPr>
      </w:pPr>
      <w:r w:rsidRPr="00B836E3">
        <w:rPr>
          <w:rFonts w:eastAsia="Calibri" w:cs="Arial"/>
          <w:bCs/>
          <w:szCs w:val="22"/>
        </w:rPr>
        <w:t>Opatření začleněná do projektu jsou v souladu s adaptačními opatřeními v dopravě:</w:t>
      </w:r>
    </w:p>
    <w:p w14:paraId="0161DF11" w14:textId="77777777" w:rsidR="00961FDD" w:rsidRPr="00B836E3" w:rsidRDefault="00961FDD" w:rsidP="00961FDD">
      <w:pPr>
        <w:rPr>
          <w:rFonts w:eastAsia="Calibri" w:cs="Arial"/>
          <w:bCs/>
          <w:szCs w:val="22"/>
        </w:rPr>
      </w:pPr>
    </w:p>
    <w:p w14:paraId="22B74AF8" w14:textId="77777777" w:rsidR="00961FDD" w:rsidRPr="00B836E3" w:rsidRDefault="00961FDD" w:rsidP="00961FDD">
      <w:pPr>
        <w:rPr>
          <w:rFonts w:eastAsia="Calibri" w:cs="Arial"/>
          <w:bCs/>
          <w:szCs w:val="22"/>
        </w:rPr>
      </w:pPr>
      <w:r w:rsidRPr="00B836E3">
        <w:rPr>
          <w:rFonts w:eastAsia="Calibri" w:cs="Arial"/>
          <w:bCs/>
          <w:i/>
          <w:szCs w:val="22"/>
        </w:rPr>
        <w:t>3.8.3.1</w:t>
      </w:r>
      <w:r w:rsidRPr="00B836E3">
        <w:rPr>
          <w:rFonts w:eastAsia="Calibri" w:cs="Arial"/>
          <w:bCs/>
          <w:szCs w:val="22"/>
        </w:rPr>
        <w:t xml:space="preserve"> </w:t>
      </w:r>
      <w:r w:rsidRPr="00B836E3">
        <w:rPr>
          <w:rFonts w:eastAsia="Calibri" w:cs="Arial"/>
          <w:bCs/>
          <w:i/>
          <w:szCs w:val="22"/>
        </w:rPr>
        <w:t>Zajistit flexibilitu a spolehlivost dopravního sektoru, zajištění provozu po extrémních projevech počasí</w:t>
      </w:r>
      <w:r w:rsidRPr="00B836E3">
        <w:rPr>
          <w:rFonts w:eastAsia="Calibri" w:cs="Arial"/>
          <w:bCs/>
          <w:szCs w:val="22"/>
        </w:rPr>
        <w:t xml:space="preserve">, a to zejm. opatřením zvýšené spolehlivosti dopravního sektoru odstraňováním tzv. </w:t>
      </w:r>
      <w:proofErr w:type="spellStart"/>
      <w:r w:rsidRPr="00B836E3">
        <w:rPr>
          <w:rFonts w:eastAsia="Calibri" w:cs="Arial"/>
          <w:bCs/>
          <w:szCs w:val="22"/>
        </w:rPr>
        <w:t>bottlenecks</w:t>
      </w:r>
      <w:proofErr w:type="spellEnd"/>
      <w:r w:rsidRPr="00B836E3">
        <w:rPr>
          <w:rFonts w:eastAsia="Calibri" w:cs="Arial"/>
          <w:bCs/>
          <w:szCs w:val="22"/>
        </w:rPr>
        <w:t xml:space="preserve"> s cílem optimálního zajištění dopravní obslužnosti. Výstavba nových a zvyšování kapacity existujících objízdných tras. Zajištění systému prevence možných škod a včasnou likvidaci následků extrémních projevů počasí a lokalizace mimo záplavové území.</w:t>
      </w:r>
    </w:p>
    <w:p w14:paraId="6CC3E3FC" w14:textId="77777777" w:rsidR="00961FDD" w:rsidRPr="00B836E3" w:rsidRDefault="00961FDD" w:rsidP="00961FDD">
      <w:pPr>
        <w:rPr>
          <w:rFonts w:eastAsia="Calibri" w:cs="Arial"/>
          <w:bCs/>
          <w:szCs w:val="22"/>
        </w:rPr>
      </w:pPr>
    </w:p>
    <w:p w14:paraId="320E225C" w14:textId="77777777" w:rsidR="00961FDD" w:rsidRPr="00B836E3" w:rsidRDefault="00961FDD" w:rsidP="00961FDD">
      <w:pPr>
        <w:rPr>
          <w:rFonts w:eastAsia="Calibri" w:cs="Arial"/>
          <w:bCs/>
          <w:szCs w:val="22"/>
        </w:rPr>
      </w:pPr>
      <w:r w:rsidRPr="00B836E3">
        <w:rPr>
          <w:rFonts w:eastAsia="Calibri" w:cs="Arial"/>
          <w:bCs/>
          <w:i/>
          <w:szCs w:val="22"/>
        </w:rPr>
        <w:t>3.8.3.2</w:t>
      </w:r>
      <w:r w:rsidRPr="00B836E3">
        <w:rPr>
          <w:rFonts w:eastAsia="Calibri" w:cs="Arial"/>
          <w:bCs/>
          <w:szCs w:val="22"/>
        </w:rPr>
        <w:t xml:space="preserve"> </w:t>
      </w:r>
      <w:r w:rsidRPr="00B836E3">
        <w:rPr>
          <w:rFonts w:eastAsia="Calibri" w:cs="Arial"/>
          <w:bCs/>
          <w:i/>
          <w:szCs w:val="22"/>
        </w:rPr>
        <w:t>Identifikovat a monitorovat nevyhovující technologie v oblasti dopravní infrastruktury, podpořit výzkum a vývoj nových materiálů</w:t>
      </w:r>
      <w:r w:rsidRPr="00B836E3">
        <w:rPr>
          <w:rFonts w:eastAsia="Calibri" w:cs="Arial"/>
          <w:bCs/>
          <w:szCs w:val="22"/>
        </w:rPr>
        <w:t xml:space="preserve"> v oblasti týkající se projektování staveb a dopravních konstrukcí s ohledem na důsledky klimatických změn, a to opatřením zohledňující extrémní přívalové vody, extrémní výkyvy teplot apod. Zvýšit životnost prováděné infrastruktury dopravních konstrukcí a požadovat mnohaleté záruky na kvalitu zhotoveného díla. Přizpůsobit zejména stavební zákony, normy týkající se stavebních konstrukcí, v souvislosti s předpokládanou změnou klimatu (extrémní projevy meteorologických jevů), jako jsou silné nárazové větry, extrémní srážkové úhrny, dlouho trvající vlny veder apod.</w:t>
      </w:r>
    </w:p>
    <w:p w14:paraId="6349038E" w14:textId="77777777" w:rsidR="00961FDD" w:rsidRPr="00B836E3" w:rsidRDefault="00961FDD" w:rsidP="00961FDD">
      <w:pPr>
        <w:rPr>
          <w:rFonts w:eastAsia="Calibri" w:cs="Arial"/>
          <w:bCs/>
          <w:szCs w:val="22"/>
        </w:rPr>
      </w:pPr>
    </w:p>
    <w:p w14:paraId="031A3A27" w14:textId="77777777" w:rsidR="00961FDD" w:rsidRPr="00B836E3" w:rsidRDefault="00961FDD" w:rsidP="00961FDD">
      <w:r w:rsidRPr="00B836E3">
        <w:rPr>
          <w:rFonts w:eastAsia="Calibri" w:cs="Arial"/>
          <w:bCs/>
          <w:i/>
          <w:szCs w:val="22"/>
        </w:rPr>
        <w:t>3.8.3.4 Opatření v oblasti zastínění komunikací</w:t>
      </w:r>
      <w:r w:rsidRPr="00B836E3">
        <w:rPr>
          <w:rFonts w:eastAsia="Calibri" w:cs="Arial"/>
          <w:bCs/>
          <w:szCs w:val="22"/>
        </w:rPr>
        <w:t xml:space="preserve"> doporučuje systematickou výsadbu dřevin a křovin ve vhodné vzdálenosti podél komunikace. Nízká vegetace může být účinná při ochraně </w:t>
      </w:r>
      <w:r w:rsidRPr="00B836E3">
        <w:rPr>
          <w:rFonts w:eastAsia="Calibri" w:cs="Arial"/>
          <w:bCs/>
          <w:szCs w:val="22"/>
        </w:rPr>
        <w:lastRenderedPageBreak/>
        <w:t xml:space="preserve">infrastruktury v zimních měsících. Měl by být stanoven vhodný postup pro výsadbu dřevin a křovin, které jsou pro danou lokalitu vhodné jak z biologického hlediska, tak technických hledisek, aby nedocházelo při extrémních meteorologických situacích k pádu vegetace na komunikaci, což může ve výjimečných případech vést až k úplnému ochromení silniční dopravy. </w:t>
      </w:r>
    </w:p>
    <w:p w14:paraId="20359C4C" w14:textId="77777777" w:rsidR="00961FDD" w:rsidRPr="00B836E3" w:rsidRDefault="00961FDD" w:rsidP="00961FDD"/>
    <w:p w14:paraId="43B9D6F2" w14:textId="77777777" w:rsidR="00961FDD" w:rsidRPr="00B836E3" w:rsidRDefault="00961FDD" w:rsidP="00961FDD">
      <w:pPr>
        <w:rPr>
          <w:b/>
          <w:szCs w:val="22"/>
        </w:rPr>
      </w:pPr>
      <w:r w:rsidRPr="00B836E3">
        <w:rPr>
          <w:b/>
          <w:szCs w:val="22"/>
        </w:rPr>
        <w:t>Navrhovaná adaptační opatření v rámci projektu</w:t>
      </w:r>
    </w:p>
    <w:p w14:paraId="4B77C965" w14:textId="43BEA358" w:rsidR="00961FDD" w:rsidRPr="00B836E3" w:rsidRDefault="00961FDD" w:rsidP="00961FDD">
      <w:pPr>
        <w:rPr>
          <w:szCs w:val="22"/>
          <w:u w:val="single"/>
        </w:rPr>
      </w:pPr>
      <w:r w:rsidRPr="00B836E3">
        <w:rPr>
          <w:szCs w:val="22"/>
          <w:u w:val="single"/>
        </w:rPr>
        <w:t>Povodně</w:t>
      </w:r>
      <w:r w:rsidR="005C7F43">
        <w:rPr>
          <w:szCs w:val="22"/>
          <w:u w:val="single"/>
        </w:rPr>
        <w:t xml:space="preserve"> a p</w:t>
      </w:r>
      <w:r w:rsidR="005C7F43" w:rsidRPr="00B836E3">
        <w:rPr>
          <w:szCs w:val="22"/>
          <w:u w:val="single"/>
        </w:rPr>
        <w:t>řívalové povodně</w:t>
      </w:r>
    </w:p>
    <w:p w14:paraId="44C93D32" w14:textId="4A403F49" w:rsidR="00961FDD" w:rsidRPr="00B836E3" w:rsidRDefault="00961FDD" w:rsidP="00A34656">
      <w:r w:rsidRPr="00B836E3">
        <w:rPr>
          <w:szCs w:val="22"/>
        </w:rPr>
        <w:t xml:space="preserve">Při provozu záměru </w:t>
      </w:r>
      <w:r w:rsidR="00C431CB" w:rsidRPr="00B836E3">
        <w:rPr>
          <w:szCs w:val="22"/>
        </w:rPr>
        <w:t>ne</w:t>
      </w:r>
      <w:r w:rsidRPr="00B836E3">
        <w:rPr>
          <w:szCs w:val="22"/>
        </w:rPr>
        <w:t xml:space="preserve">byla identifikována místa, kde může dojít k jeho ohrožení vlivem zvýšeného rizika povodní. </w:t>
      </w:r>
      <w:r w:rsidR="000646B6">
        <w:t>T</w:t>
      </w:r>
      <w:r w:rsidR="000646B6" w:rsidRPr="00F0408B">
        <w:t>rasa stavebního záměru se dostává do územního střetu se záplavovým územím Q</w:t>
      </w:r>
      <w:r w:rsidR="000646B6" w:rsidRPr="00F0408B">
        <w:rPr>
          <w:vertAlign w:val="subscript"/>
        </w:rPr>
        <w:t>20</w:t>
      </w:r>
      <w:r w:rsidR="000646B6" w:rsidRPr="00F0408B">
        <w:t xml:space="preserve"> a Q</w:t>
      </w:r>
      <w:r w:rsidR="000646B6" w:rsidRPr="00F0408B">
        <w:rPr>
          <w:vertAlign w:val="subscript"/>
        </w:rPr>
        <w:t>100</w:t>
      </w:r>
      <w:r w:rsidR="000646B6" w:rsidRPr="00F0408B">
        <w:t xml:space="preserve"> s vazbou na vodní tok Doubrava (v </w:t>
      </w:r>
      <w:proofErr w:type="spellStart"/>
      <w:r w:rsidR="000646B6" w:rsidRPr="00F0408B">
        <w:t>k.ú</w:t>
      </w:r>
      <w:proofErr w:type="spellEnd"/>
      <w:r w:rsidR="000646B6" w:rsidRPr="00F0408B">
        <w:t>. Ronov nad Doubravou). Aktivní zóna záplavového území dotčena nebude.</w:t>
      </w:r>
      <w:r w:rsidR="000646B6">
        <w:t xml:space="preserve"> Součástí záměru jsou úpravy koryt </w:t>
      </w:r>
      <w:proofErr w:type="spellStart"/>
      <w:r w:rsidR="000646B6">
        <w:t>Kurvického</w:t>
      </w:r>
      <w:proofErr w:type="spellEnd"/>
      <w:r w:rsidR="000646B6">
        <w:t xml:space="preserve"> a Lovětínského potoka spočívající ve vyčištění zanesených koryt (v případě Lovětínského potoka </w:t>
      </w:r>
      <w:r w:rsidR="005C7F43">
        <w:t>nánosy zužují profil průtoku na cca 1/4 - 1/3 původního průtočného profilu), díky kterým bude riziko povodní eliminováno.</w:t>
      </w:r>
    </w:p>
    <w:p w14:paraId="0F4B40DD" w14:textId="77777777" w:rsidR="00961FDD" w:rsidRPr="00B836E3" w:rsidRDefault="00961FDD" w:rsidP="00961FDD">
      <w:pPr>
        <w:rPr>
          <w:szCs w:val="22"/>
          <w:highlight w:val="yellow"/>
          <w:u w:val="single"/>
        </w:rPr>
      </w:pPr>
    </w:p>
    <w:p w14:paraId="198327FF" w14:textId="208A7DDF" w:rsidR="00961FDD" w:rsidRPr="00B836E3" w:rsidRDefault="00961FDD" w:rsidP="00961FDD">
      <w:pPr>
        <w:rPr>
          <w:rFonts w:cs="Arial"/>
          <w:b/>
        </w:rPr>
      </w:pPr>
      <w:r w:rsidRPr="00B836E3">
        <w:rPr>
          <w:rFonts w:cs="Arial"/>
        </w:rPr>
        <w:t xml:space="preserve">Posuzovaný </w:t>
      </w:r>
      <w:r w:rsidRPr="00B836E3">
        <w:t>stavební záměr nepřichází do kontaktu s rizikovým územím při přívalových srážkác</w:t>
      </w:r>
      <w:r w:rsidR="00DB424E" w:rsidRPr="00B836E3">
        <w:t>h</w:t>
      </w:r>
      <w:r w:rsidRPr="00B836E3">
        <w:rPr>
          <w:rFonts w:cs="Arial"/>
        </w:rPr>
        <w:t xml:space="preserve">. </w:t>
      </w:r>
    </w:p>
    <w:p w14:paraId="57A218DC" w14:textId="77777777" w:rsidR="00961FDD" w:rsidRPr="00B836E3" w:rsidRDefault="00961FDD" w:rsidP="00961FDD">
      <w:pPr>
        <w:spacing w:before="240"/>
        <w:rPr>
          <w:rFonts w:cs="Arial"/>
          <w:u w:val="single"/>
        </w:rPr>
      </w:pPr>
      <w:r w:rsidRPr="00B836E3">
        <w:rPr>
          <w:rFonts w:cs="Arial"/>
          <w:u w:val="single"/>
        </w:rPr>
        <w:t>Teploty</w:t>
      </w:r>
    </w:p>
    <w:p w14:paraId="614E1899" w14:textId="0464E349" w:rsidR="00B836E3" w:rsidRPr="00B836E3" w:rsidRDefault="00B836E3" w:rsidP="00B836E3">
      <w:pPr>
        <w:rPr>
          <w:rFonts w:cs="Arial"/>
        </w:rPr>
      </w:pPr>
      <w:r w:rsidRPr="00B836E3">
        <w:rPr>
          <w:rFonts w:cs="Arial"/>
        </w:rPr>
        <w:t>Vlivem možnosti působení extrémních výkyvů teplot je předpokládáno vyšší zatížení např. povrchu vozovky. S těmito podmínkami je již uvažováno v návrhu používaných materiálů. V případě mimořádných meteorologických jevů jako je námraza, ledovka apod. je nutné sledovat aktuální meteorologické výstrahy (viz www.chmi.cz) a musí být k dispozici dostatek techniky a materiálu pro údržbu komunikací a odstranění následků těchto jevů.</w:t>
      </w:r>
    </w:p>
    <w:p w14:paraId="2911382E" w14:textId="77777777" w:rsidR="00961FDD" w:rsidRPr="00B836E3" w:rsidRDefault="00961FDD" w:rsidP="00961FDD">
      <w:pPr>
        <w:rPr>
          <w:rFonts w:cs="Arial"/>
          <w:u w:val="single"/>
        </w:rPr>
      </w:pPr>
    </w:p>
    <w:p w14:paraId="14A4F74F" w14:textId="77777777" w:rsidR="00961FDD" w:rsidRPr="00B836E3" w:rsidRDefault="00961FDD" w:rsidP="00961FDD">
      <w:pPr>
        <w:rPr>
          <w:rFonts w:cs="Arial"/>
          <w:u w:val="single"/>
        </w:rPr>
      </w:pPr>
      <w:r w:rsidRPr="00B836E3">
        <w:rPr>
          <w:rFonts w:cs="Arial"/>
          <w:u w:val="single"/>
        </w:rPr>
        <w:t>Extrémní vítr</w:t>
      </w:r>
    </w:p>
    <w:p w14:paraId="17B05254" w14:textId="3F7FC95E" w:rsidR="00961FDD" w:rsidRPr="00B836E3" w:rsidRDefault="00961FDD" w:rsidP="00961FDD">
      <w:pPr>
        <w:rPr>
          <w:rFonts w:cs="Arial"/>
        </w:rPr>
      </w:pPr>
      <w:r w:rsidRPr="00B836E3">
        <w:rPr>
          <w:rFonts w:cs="Arial"/>
        </w:rPr>
        <w:t xml:space="preserve">Riziko ohrožení </w:t>
      </w:r>
      <w:r w:rsidR="00DB424E" w:rsidRPr="00B836E3">
        <w:rPr>
          <w:rFonts w:cs="Arial"/>
        </w:rPr>
        <w:t>silničního</w:t>
      </w:r>
      <w:r w:rsidRPr="00B836E3">
        <w:rPr>
          <w:rFonts w:cs="Arial"/>
        </w:rPr>
        <w:t xml:space="preserve"> provozu extrémním větrem a následným zatarasením popadanými stromy lze snížit řádnou údržbou přilehlých pozemků za účelem udržení akceptovatelné výšky a mohutnosti porostů dřevin nacházejících se v dopadové vzdálenosti. </w:t>
      </w:r>
    </w:p>
    <w:p w14:paraId="62531A52" w14:textId="77777777" w:rsidR="00961FDD" w:rsidRPr="00B836E3" w:rsidRDefault="00961FDD" w:rsidP="00961FDD"/>
    <w:p w14:paraId="2925AE05" w14:textId="77777777" w:rsidR="00961FDD" w:rsidRPr="00B836E3" w:rsidRDefault="00961FDD" w:rsidP="00961FDD">
      <w:pPr>
        <w:rPr>
          <w:u w:val="single"/>
        </w:rPr>
      </w:pPr>
      <w:r w:rsidRPr="00B836E3">
        <w:rPr>
          <w:u w:val="single"/>
        </w:rPr>
        <w:t>Díky plánovaným stavebním a technickým pracím provedených v rámci tohoto záměru dojde ke zvýšení odolnosti silniční dopravy na dotčeném úseku komunikace vůči dlouhodobým klimatickým změnám, tak i vůči extrémním výkyvům počasí těmito změnami způsobenými. Tím tento záměr koresponduje s národními cíli v problematice klimatických změn.</w:t>
      </w:r>
    </w:p>
    <w:p w14:paraId="258B40F0" w14:textId="527DF699" w:rsidR="00C579C7" w:rsidRPr="00B836E3" w:rsidRDefault="00C579C7" w:rsidP="000822D3"/>
    <w:p w14:paraId="456A2B44" w14:textId="77777777" w:rsidR="003F41A2" w:rsidRPr="00921008" w:rsidRDefault="003F41A2" w:rsidP="000822D3"/>
    <w:p w14:paraId="3DF6A5B2" w14:textId="1EC5055E" w:rsidR="00D86B86" w:rsidRPr="00921008" w:rsidRDefault="00C579C7" w:rsidP="003373F2">
      <w:pPr>
        <w:pStyle w:val="Nadpis2"/>
      </w:pPr>
      <w:bookmarkStart w:id="50" w:name="_Toc126240295"/>
      <w:r w:rsidRPr="00921008">
        <w:lastRenderedPageBreak/>
        <w:t xml:space="preserve">Vyhodnocení vlivů na klima - </w:t>
      </w:r>
      <w:proofErr w:type="spellStart"/>
      <w:r w:rsidRPr="00921008">
        <w:t>mitigace</w:t>
      </w:r>
      <w:bookmarkEnd w:id="50"/>
      <w:proofErr w:type="spellEnd"/>
    </w:p>
    <w:p w14:paraId="1F0AE4BC" w14:textId="77777777" w:rsidR="00172497" w:rsidRPr="00921008" w:rsidRDefault="00172497" w:rsidP="00172497">
      <w:bookmarkStart w:id="51" w:name="_Toc145206197"/>
      <w:proofErr w:type="spellStart"/>
      <w:r w:rsidRPr="00921008">
        <w:t>Mitigace</w:t>
      </w:r>
      <w:proofErr w:type="spellEnd"/>
      <w:r w:rsidRPr="00921008">
        <w:t xml:space="preserve"> je chápána jako předcházení ve smyslu zmírnění či zpomalení změny klimatu. Nejčastěji bývá s </w:t>
      </w:r>
      <w:proofErr w:type="spellStart"/>
      <w:r w:rsidRPr="00921008">
        <w:t>mitigací</w:t>
      </w:r>
      <w:proofErr w:type="spellEnd"/>
      <w:r w:rsidRPr="00921008">
        <w:t xml:space="preserve"> spojována redukce vypouštění skleníkových plynů do atmosféry nebo úspora energie či výroba tzv. zelené energie. Příkladem </w:t>
      </w:r>
      <w:proofErr w:type="spellStart"/>
      <w:r w:rsidRPr="00921008">
        <w:t>mitigačního</w:t>
      </w:r>
      <w:proofErr w:type="spellEnd"/>
      <w:r w:rsidRPr="00921008">
        <w:t xml:space="preserve"> opatření může být technologická změna či náhrada, pro kterou je typické snižování vstupů u zdrojů a snížení emise. </w:t>
      </w:r>
    </w:p>
    <w:p w14:paraId="7FF5CBD2" w14:textId="77777777" w:rsidR="00172497" w:rsidRPr="00921008" w:rsidRDefault="00172497" w:rsidP="00172497">
      <w:pPr>
        <w:rPr>
          <w:highlight w:val="yellow"/>
        </w:rPr>
      </w:pPr>
    </w:p>
    <w:p w14:paraId="13993B17" w14:textId="77777777" w:rsidR="00172497" w:rsidRPr="00921008" w:rsidRDefault="00172497" w:rsidP="00172497">
      <w:r w:rsidRPr="00921008">
        <w:t xml:space="preserve">Snižování emisí skleníkových plynů je nedílnou součástí řešení problematiky změny klimatu a jejich negativních dopadů. Emise hlavních skleníkových plynů jsou pravidelně kontrolovány Rámcovou úmluvou OSN o změně klimatu formou inventarizace. Tato inventarizace probíhá v souladu s metodikou IPPC. V prostředí ČR nese zodpovědnost za správné fungování Národní Inventarizační Systém (NIS), přičemž Ministerstvo ŽP pověřilo CHMÚ jako zodpovědný úřad za koordinaci inventarizace a požadovaných datových i textových výstupů. </w:t>
      </w:r>
    </w:p>
    <w:p w14:paraId="787CA84F" w14:textId="77777777" w:rsidR="00172497" w:rsidRPr="00921008" w:rsidRDefault="00172497" w:rsidP="00172497">
      <w:pPr>
        <w:shd w:val="clear" w:color="auto" w:fill="FFFFFF"/>
        <w:spacing w:before="100" w:beforeAutospacing="1" w:after="24"/>
        <w:rPr>
          <w:szCs w:val="22"/>
        </w:rPr>
      </w:pPr>
      <w:bookmarkStart w:id="52" w:name="_Hlk112763132"/>
      <w:r w:rsidRPr="00921008">
        <w:rPr>
          <w:szCs w:val="22"/>
        </w:rPr>
        <w:t xml:space="preserve">V roce 2021 (11/2021) proběhla </w:t>
      </w:r>
      <w:bookmarkStart w:id="53" w:name="_Hlk112763108"/>
      <w:r w:rsidRPr="00921008">
        <w:rPr>
          <w:szCs w:val="22"/>
        </w:rPr>
        <w:t>konference OSN o změně klimatu (COP26)</w:t>
      </w:r>
      <w:bookmarkEnd w:id="53"/>
      <w:r w:rsidRPr="00921008">
        <w:rPr>
          <w:szCs w:val="22"/>
        </w:rPr>
        <w:t xml:space="preserve">. Výsledkem byl vznik Glasgowského paktu o klimatu, jehož cílem je odvrátit nebezpečnou změnu klimatu, resp. představuje dohodu zemí, zaměřenou především na „přehodnocení a posílení“ závazků v oblasti klimatu do konce roku 2022. K hlavním prvkům paktu náleží dohoda o opětovném přezkoumání plánů na snížení emisí v roce 2022 s cílem pokusit se udržet omezení nárustu teploty nad 1,5 °C (nutnost </w:t>
      </w:r>
      <w:r w:rsidRPr="00921008">
        <w:rPr>
          <w:rFonts w:cs="Arial"/>
          <w:szCs w:val="22"/>
          <w:shd w:val="clear" w:color="auto" w:fill="FFFFFF"/>
        </w:rPr>
        <w:t>rychlého, hlubokého a trvalého snížení celosvětových emisí skleníkových plynů</w:t>
      </w:r>
      <w:r w:rsidRPr="00921008">
        <w:rPr>
          <w:szCs w:val="22"/>
        </w:rPr>
        <w:t>), omezení („postupné snižování“) využívání uhlí, zvýšení finanční podpory rozvojovým zemím aj.</w:t>
      </w:r>
      <w:bookmarkEnd w:id="52"/>
    </w:p>
    <w:p w14:paraId="6151DF6D" w14:textId="77777777" w:rsidR="00172497" w:rsidRPr="00921008" w:rsidRDefault="00172497" w:rsidP="00172497">
      <w:pPr>
        <w:rPr>
          <w:highlight w:val="yellow"/>
        </w:rPr>
      </w:pPr>
    </w:p>
    <w:p w14:paraId="1CF534D6" w14:textId="77777777" w:rsidR="00172497" w:rsidRPr="00921008" w:rsidRDefault="00172497" w:rsidP="00172497">
      <w:r w:rsidRPr="00921008">
        <w:t>Za nejvýznamnější skleníkové plyny bývají považovány plyny jako CO</w:t>
      </w:r>
      <w:r w:rsidRPr="00921008">
        <w:rPr>
          <w:vertAlign w:val="subscript"/>
        </w:rPr>
        <w:t>2</w:t>
      </w:r>
      <w:r w:rsidRPr="00921008">
        <w:t xml:space="preserve"> s podílem na celkových emisích 83,4 %, dále je to CH</w:t>
      </w:r>
      <w:r w:rsidRPr="00921008">
        <w:rPr>
          <w:vertAlign w:val="subscript"/>
        </w:rPr>
        <w:t>4</w:t>
      </w:r>
      <w:r w:rsidRPr="00921008">
        <w:t xml:space="preserve"> 9,8 %, N</w:t>
      </w:r>
      <w:r w:rsidRPr="00921008">
        <w:rPr>
          <w:vertAlign w:val="subscript"/>
        </w:rPr>
        <w:t>2</w:t>
      </w:r>
      <w:r w:rsidRPr="00921008">
        <w:t>O 4,7 % a F- plyny 2,2 % (stav k roku 2013). Za nejvýznamnějšího tvůrce skleníkových plynů bývá považován sektor energetiky, který produkuje 84 % z celkového množství skleníkových plynů, jedná se převážně o CO</w:t>
      </w:r>
      <w:r w:rsidRPr="00921008">
        <w:rPr>
          <w:vertAlign w:val="subscript"/>
        </w:rPr>
        <w:t>2</w:t>
      </w:r>
      <w:r w:rsidRPr="00921008">
        <w:t>. Samotné koncentrace skleníkových plynů jsou v současné době vysoko nad předindustriální úrovni (koncentrace kolem roku 1750) a stále narůstají. Koncentrace CO</w:t>
      </w:r>
      <w:r w:rsidRPr="00921008">
        <w:rPr>
          <w:vertAlign w:val="subscript"/>
        </w:rPr>
        <w:t xml:space="preserve">2 </w:t>
      </w:r>
      <w:r w:rsidRPr="00921008">
        <w:t xml:space="preserve">vzrostla od poloviny 18. století (předindustriální období) z hodnot kolem 280 </w:t>
      </w:r>
      <w:proofErr w:type="spellStart"/>
      <w:r w:rsidRPr="00921008">
        <w:t>ppm</w:t>
      </w:r>
      <w:proofErr w:type="spellEnd"/>
      <w:r w:rsidRPr="00921008">
        <w:t xml:space="preserve"> na hodnotu 379 </w:t>
      </w:r>
      <w:proofErr w:type="spellStart"/>
      <w:r w:rsidRPr="00921008">
        <w:t>ppm</w:t>
      </w:r>
      <w:proofErr w:type="spellEnd"/>
      <w:r w:rsidRPr="00921008">
        <w:t xml:space="preserve"> v roce 2005, v současné době (rok 2019) dosahují koncentrace CO</w:t>
      </w:r>
      <w:r w:rsidRPr="00921008">
        <w:rPr>
          <w:vertAlign w:val="subscript"/>
        </w:rPr>
        <w:t xml:space="preserve">2 </w:t>
      </w:r>
      <w:r w:rsidRPr="00921008">
        <w:t xml:space="preserve">hodnot vyšších než 400 </w:t>
      </w:r>
      <w:proofErr w:type="spellStart"/>
      <w:r w:rsidRPr="00921008">
        <w:t>ppm</w:t>
      </w:r>
      <w:proofErr w:type="spellEnd"/>
      <w:r w:rsidRPr="00921008">
        <w:t xml:space="preserve">. Jedná se tak pravděpodobně o nejvyšší hodnotu, které bylo za uplynulých 650 tisíc let dosaženo, jelikož hodnoty se v minulosti pohybovaly v rozpětí přibližně od 180 do 300 </w:t>
      </w:r>
      <w:proofErr w:type="spellStart"/>
      <w:r w:rsidRPr="00921008">
        <w:t>ppm</w:t>
      </w:r>
      <w:proofErr w:type="spellEnd"/>
      <w:r w:rsidRPr="00921008">
        <w:t>.</w:t>
      </w:r>
    </w:p>
    <w:p w14:paraId="32F31350" w14:textId="77777777" w:rsidR="00172497" w:rsidRPr="00921008" w:rsidRDefault="00172497" w:rsidP="00172497"/>
    <w:p w14:paraId="3238BE47" w14:textId="77777777" w:rsidR="00172497" w:rsidRPr="00921008" w:rsidRDefault="00172497" w:rsidP="00172497">
      <w:pPr>
        <w:jc w:val="center"/>
        <w:rPr>
          <w:b/>
          <w:sz w:val="20"/>
        </w:rPr>
      </w:pPr>
    </w:p>
    <w:p w14:paraId="45E877F1" w14:textId="05817DDF" w:rsidR="00172497" w:rsidRPr="00921008" w:rsidRDefault="00172497" w:rsidP="00172497">
      <w:pPr>
        <w:pStyle w:val="Titulek"/>
        <w:keepNext/>
        <w:jc w:val="center"/>
        <w:rPr>
          <w:b w:val="0"/>
        </w:rPr>
      </w:pPr>
      <w:r w:rsidRPr="00921008">
        <w:lastRenderedPageBreak/>
        <w:t xml:space="preserve">Tab. </w:t>
      </w:r>
      <w:r w:rsidR="00E62294">
        <w:t>22</w:t>
      </w:r>
      <w:r w:rsidRPr="00921008">
        <w:t>: Současné a historické hodnoty koncentrací vybraných skleníkových plynů</w:t>
      </w:r>
    </w:p>
    <w:p w14:paraId="024E43B4" w14:textId="56D1A179" w:rsidR="00172497" w:rsidRPr="00921008" w:rsidRDefault="00172497" w:rsidP="00172497">
      <w:r w:rsidRPr="00921008">
        <w:rPr>
          <w:noProof/>
        </w:rPr>
        <w:drawing>
          <wp:inline distT="0" distB="0" distL="0" distR="0" wp14:anchorId="305DF19D" wp14:editId="00F1C9A6">
            <wp:extent cx="5759450" cy="1651000"/>
            <wp:effectExtent l="0" t="0" r="0" b="6350"/>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59450" cy="1651000"/>
                    </a:xfrm>
                    <a:prstGeom prst="rect">
                      <a:avLst/>
                    </a:prstGeom>
                    <a:noFill/>
                    <a:ln>
                      <a:noFill/>
                    </a:ln>
                  </pic:spPr>
                </pic:pic>
              </a:graphicData>
            </a:graphic>
          </wp:inline>
        </w:drawing>
      </w:r>
    </w:p>
    <w:p w14:paraId="0F87FA21" w14:textId="77777777" w:rsidR="00172497" w:rsidRPr="00921008" w:rsidRDefault="00172497" w:rsidP="00172497">
      <w:pPr>
        <w:rPr>
          <w:sz w:val="16"/>
          <w:szCs w:val="16"/>
        </w:rPr>
      </w:pPr>
      <w:r w:rsidRPr="00921008">
        <w:rPr>
          <w:sz w:val="16"/>
          <w:szCs w:val="16"/>
        </w:rPr>
        <w:t>Pozn. Hodnota pro dobu setrvání vybraného skleníkového plynu v atmosféře je vztažena pro roky, tedy doba setrvání CO</w:t>
      </w:r>
      <w:r w:rsidRPr="00921008">
        <w:rPr>
          <w:sz w:val="16"/>
          <w:szCs w:val="16"/>
          <w:vertAlign w:val="subscript"/>
        </w:rPr>
        <w:t>2</w:t>
      </w:r>
      <w:r w:rsidRPr="00921008">
        <w:rPr>
          <w:sz w:val="16"/>
          <w:szCs w:val="16"/>
        </w:rPr>
        <w:t xml:space="preserve"> v atmosféře je přibližně 50 – 200 let.</w:t>
      </w:r>
    </w:p>
    <w:p w14:paraId="6E937E22" w14:textId="77777777" w:rsidR="00172497" w:rsidRPr="00921008" w:rsidRDefault="00172497" w:rsidP="00172497">
      <w:pPr>
        <w:rPr>
          <w:sz w:val="16"/>
          <w:szCs w:val="16"/>
        </w:rPr>
      </w:pPr>
    </w:p>
    <w:p w14:paraId="2B5ACD66" w14:textId="77777777" w:rsidR="00172497" w:rsidRPr="00921008" w:rsidRDefault="00172497" w:rsidP="00172497">
      <w:r w:rsidRPr="00921008">
        <w:t xml:space="preserve">V České republice má ochrana klimatu svou oporu v řadě důležitých dokumentů, za zmínku stojí nová Politika ochrany klimatu, zahájení procesu posuzování této koncepce na životní prostředí (SEA), strategie ochrany klimatu do roku 2030, s výhledem do roku 2050. </w:t>
      </w:r>
    </w:p>
    <w:p w14:paraId="55867D06" w14:textId="77777777" w:rsidR="00172497" w:rsidRPr="00921008" w:rsidRDefault="00172497" w:rsidP="00172497">
      <w:r w:rsidRPr="00921008">
        <w:t xml:space="preserve">Hlavním cílem Politiky ochrany klimatu je stanovit vhodný mix nákladově efektivních opatření a nástrojů v klíčových sektorech, které povedou k dosažení cílů ČR v oblasti snižování emisí skleníkových plynů následovně: </w:t>
      </w:r>
    </w:p>
    <w:p w14:paraId="23772726" w14:textId="77777777" w:rsidR="00172497" w:rsidRPr="00921008" w:rsidRDefault="00172497" w:rsidP="00172497">
      <w:r w:rsidRPr="00921008">
        <w:t xml:space="preserve">˗ snížit emise ČR do roku 2020 alespoň o 32 </w:t>
      </w:r>
      <w:proofErr w:type="spellStart"/>
      <w:r w:rsidRPr="00921008">
        <w:t>Mt</w:t>
      </w:r>
      <w:proofErr w:type="spellEnd"/>
      <w:r w:rsidRPr="00921008">
        <w:t xml:space="preserve"> CO</w:t>
      </w:r>
      <w:r w:rsidRPr="00921008">
        <w:rPr>
          <w:vertAlign w:val="subscript"/>
        </w:rPr>
        <w:t>2</w:t>
      </w:r>
      <w:r w:rsidRPr="00921008">
        <w:t xml:space="preserve">ekv. v porovnání s rokem 2005 </w:t>
      </w:r>
    </w:p>
    <w:p w14:paraId="2D2599B9" w14:textId="77777777" w:rsidR="00172497" w:rsidRPr="00921008" w:rsidRDefault="00172497" w:rsidP="00172497">
      <w:r w:rsidRPr="00921008">
        <w:t xml:space="preserve">˗ snížit emise ČR do roku 2030 alespoň o 44 </w:t>
      </w:r>
      <w:proofErr w:type="spellStart"/>
      <w:r w:rsidRPr="00921008">
        <w:t>Mt</w:t>
      </w:r>
      <w:proofErr w:type="spellEnd"/>
      <w:r w:rsidRPr="00921008">
        <w:t xml:space="preserve"> CO</w:t>
      </w:r>
      <w:r w:rsidRPr="00921008">
        <w:rPr>
          <w:vertAlign w:val="subscript"/>
        </w:rPr>
        <w:t>2</w:t>
      </w:r>
      <w:r w:rsidRPr="00921008">
        <w:t xml:space="preserve">ekv. v porovnání s rokem 2005 </w:t>
      </w:r>
    </w:p>
    <w:p w14:paraId="16871B89" w14:textId="77777777" w:rsidR="00172497" w:rsidRPr="00921008" w:rsidRDefault="00172497" w:rsidP="00172497">
      <w:r w:rsidRPr="00921008">
        <w:t xml:space="preserve">˗ směřovat k indikativní úrovni 70 </w:t>
      </w:r>
      <w:proofErr w:type="spellStart"/>
      <w:r w:rsidRPr="00921008">
        <w:t>Mt</w:t>
      </w:r>
      <w:proofErr w:type="spellEnd"/>
      <w:r w:rsidRPr="00921008">
        <w:t xml:space="preserve"> CO</w:t>
      </w:r>
      <w:r w:rsidRPr="00921008">
        <w:rPr>
          <w:vertAlign w:val="subscript"/>
        </w:rPr>
        <w:t>2</w:t>
      </w:r>
      <w:r w:rsidRPr="00921008">
        <w:t xml:space="preserve">ekv. vypouštěných emisí v roce 2040 </w:t>
      </w:r>
    </w:p>
    <w:p w14:paraId="58381BA1" w14:textId="77777777" w:rsidR="00172497" w:rsidRPr="00921008" w:rsidRDefault="00172497" w:rsidP="00172497">
      <w:r w:rsidRPr="00921008">
        <w:t xml:space="preserve">˗ směřovat k indikativní úrovni 39 </w:t>
      </w:r>
      <w:proofErr w:type="spellStart"/>
      <w:r w:rsidRPr="00921008">
        <w:t>Mt</w:t>
      </w:r>
      <w:proofErr w:type="spellEnd"/>
      <w:r w:rsidRPr="00921008">
        <w:t xml:space="preserve"> CO</w:t>
      </w:r>
      <w:r w:rsidRPr="00921008">
        <w:rPr>
          <w:vertAlign w:val="subscript"/>
        </w:rPr>
        <w:t>2</w:t>
      </w:r>
      <w:r w:rsidRPr="00921008">
        <w:t xml:space="preserve">ekv. vypouštěných emisí v roce 2050 </w:t>
      </w:r>
    </w:p>
    <w:p w14:paraId="7B88C68D" w14:textId="77777777" w:rsidR="00172497" w:rsidRPr="00921008" w:rsidRDefault="00172497" w:rsidP="00172497"/>
    <w:p w14:paraId="493611F9" w14:textId="77777777" w:rsidR="00172497" w:rsidRPr="00921008" w:rsidRDefault="00172497" w:rsidP="00172497">
      <w:pPr>
        <w:spacing w:after="120"/>
      </w:pPr>
      <w:r w:rsidRPr="00921008">
        <w:t xml:space="preserve">Sektor silniční doprava je nejvýznamnějším zdrojem emisí </w:t>
      </w:r>
      <w:proofErr w:type="spellStart"/>
      <w:r w:rsidRPr="00921008">
        <w:t>NOx</w:t>
      </w:r>
      <w:proofErr w:type="spellEnd"/>
      <w:r w:rsidRPr="00921008">
        <w:t xml:space="preserve"> a druhým nejvýznamnějším zdrojem těchto emisí zůstane až do roku 2030 i podle emisní projekce dle scénáře NPSE-WM 2019. </w:t>
      </w:r>
    </w:p>
    <w:p w14:paraId="3A5C55F3" w14:textId="77777777" w:rsidR="00172497" w:rsidRPr="00921008" w:rsidRDefault="00172497" w:rsidP="00172497">
      <w:pPr>
        <w:spacing w:after="120"/>
      </w:pPr>
      <w:r w:rsidRPr="00921008">
        <w:t xml:space="preserve">Opatření definovaná Národním programem snižování emisí a jeho aktualizací jsou v silniční dopravě zaměřena především na obměnu vozového parku za novější a podporu využívání alternativních paliv. </w:t>
      </w:r>
    </w:p>
    <w:p w14:paraId="035A129D" w14:textId="77777777" w:rsidR="00172497" w:rsidRPr="00921008" w:rsidRDefault="00172497" w:rsidP="00172497">
      <w:pPr>
        <w:spacing w:after="120"/>
        <w:rPr>
          <w:b/>
          <w:u w:val="single"/>
        </w:rPr>
      </w:pPr>
    </w:p>
    <w:p w14:paraId="3188C184" w14:textId="77777777" w:rsidR="00172497" w:rsidRPr="00921008" w:rsidRDefault="00172497" w:rsidP="00172497">
      <w:pPr>
        <w:spacing w:after="120"/>
        <w:rPr>
          <w:b/>
          <w:highlight w:val="yellow"/>
          <w:u w:val="single"/>
        </w:rPr>
      </w:pPr>
      <w:r w:rsidRPr="00921008">
        <w:rPr>
          <w:b/>
          <w:u w:val="single"/>
        </w:rPr>
        <w:t>Opatření AB2 Dodatečné snížení emisí k roku 2030 ze sektoru silniční doprava</w:t>
      </w:r>
    </w:p>
    <w:p w14:paraId="6674AC6F" w14:textId="77777777" w:rsidR="00172497" w:rsidRPr="00921008" w:rsidRDefault="00172497" w:rsidP="00172497">
      <w:pPr>
        <w:spacing w:after="120"/>
        <w:rPr>
          <w:highlight w:val="yellow"/>
        </w:rPr>
      </w:pPr>
      <w:r w:rsidRPr="00921008">
        <w:t xml:space="preserve">S ohledem na významné dopady znečišťování ovzduší z tohoto sektoru na kvalitu ovzduší, zejména v obydlených oblastech s hustou dopravou, je opatření zaměřeno na dodatečné snížení emisí ze sektoru silniční doprava. </w:t>
      </w:r>
    </w:p>
    <w:p w14:paraId="2508031B" w14:textId="206EE217" w:rsidR="00172497" w:rsidRPr="00921008" w:rsidRDefault="00172497" w:rsidP="00172497">
      <w:pPr>
        <w:rPr>
          <w:highlight w:val="yellow"/>
        </w:rPr>
      </w:pPr>
      <w:r w:rsidRPr="00921008">
        <w:t>Opatření tematicky navazuje na již platná opatření AA3 „Podpora urychlení obměny vozového parku osobních vozidel“ a AA8 „Podpora nákupu osobních vozidel šetrných k životnímu prostředí“, která definoval Národní program snižování emisí ČR schválený v roce 2015.</w:t>
      </w:r>
    </w:p>
    <w:p w14:paraId="3F6BE20C" w14:textId="77777777" w:rsidR="00172497" w:rsidRPr="00921008" w:rsidRDefault="00172497" w:rsidP="00172497">
      <w:pPr>
        <w:rPr>
          <w:highlight w:val="yellow"/>
        </w:rPr>
      </w:pPr>
    </w:p>
    <w:p w14:paraId="28CBCBE4" w14:textId="77777777" w:rsidR="00172497" w:rsidRPr="00921008" w:rsidRDefault="00172497" w:rsidP="00172497">
      <w:pPr>
        <w:rPr>
          <w:u w:val="single"/>
        </w:rPr>
      </w:pPr>
      <w:r w:rsidRPr="00921008">
        <w:rPr>
          <w:u w:val="single"/>
        </w:rPr>
        <w:t>Podpůrná opatření:</w:t>
      </w:r>
    </w:p>
    <w:p w14:paraId="2D59A207" w14:textId="77777777" w:rsidR="00172497" w:rsidRPr="00921008" w:rsidRDefault="00172497" w:rsidP="00172497">
      <w:r w:rsidRPr="00921008">
        <w:t>AA12 Podpora nákupu nízkoemisních a bezemisních vozidel pro veřejnou osobní dopravu</w:t>
      </w:r>
    </w:p>
    <w:p w14:paraId="62A9A2DC" w14:textId="77777777" w:rsidR="00172497" w:rsidRPr="00921008" w:rsidRDefault="00172497" w:rsidP="00172497">
      <w:r w:rsidRPr="00921008">
        <w:t>AA7 Podpora výstavby čerpací a dobíjecí infrastruktury pro alternativní pohony v dopravě</w:t>
      </w:r>
    </w:p>
    <w:p w14:paraId="20D9B43B" w14:textId="77777777" w:rsidR="00172497" w:rsidRPr="00921008" w:rsidRDefault="00172497" w:rsidP="00172497">
      <w:r w:rsidRPr="00921008">
        <w:t>AB27 Zdokonalení postupů k odhalování manipulací se systémy ke snížení emisí znečisťujících látek u vozidel v provozu</w:t>
      </w:r>
    </w:p>
    <w:p w14:paraId="771D1D9F" w14:textId="77777777" w:rsidR="00172497" w:rsidRPr="00921008" w:rsidRDefault="00172497" w:rsidP="00172497">
      <w:pPr>
        <w:spacing w:after="120"/>
      </w:pPr>
    </w:p>
    <w:p w14:paraId="33065553" w14:textId="77777777" w:rsidR="00172497" w:rsidRPr="00921008" w:rsidRDefault="00172497" w:rsidP="00172497">
      <w:pPr>
        <w:spacing w:after="120"/>
      </w:pPr>
      <w:r w:rsidRPr="00921008">
        <w:t>Součástí návrhu Politiky ochrany klimatu v České republice je aktuální strategie ochrany klimatu do roku 2030, s výhledem do roku 2050, a návrh opatření, která povedou k efektivnímu snižování emisí skleníkových plynů.</w:t>
      </w:r>
    </w:p>
    <w:p w14:paraId="15040EAC" w14:textId="7F2A25C5" w:rsidR="00172497" w:rsidRPr="00921008" w:rsidRDefault="00172497" w:rsidP="00172497">
      <w:pPr>
        <w:spacing w:after="120"/>
      </w:pPr>
      <w:r w:rsidRPr="00921008">
        <w:t>Na Evropské scéně je pozornost zaměřena převážně na zajištění plynulosti provozu za pomocí tzv. telematiky ve všech druzích dopravy. Dále na šetrnější a energeticky efektivnější využívání druhů dopravy, se snahou v osobní dopravě využívat převážně hromadnou dopravu napojenou na elektrickou trakci</w:t>
      </w:r>
      <w:r w:rsidR="004303E8" w:rsidRPr="00921008">
        <w:t xml:space="preserve"> atd.</w:t>
      </w:r>
    </w:p>
    <w:p w14:paraId="57B394D4" w14:textId="77777777" w:rsidR="00172497" w:rsidRPr="00921008" w:rsidRDefault="00172497" w:rsidP="00172497">
      <w:pPr>
        <w:spacing w:after="120"/>
      </w:pPr>
      <w:r w:rsidRPr="00921008">
        <w:t xml:space="preserve">V operačním programu doprava 2021-2027 je rovněž kladen důraz omezení vlivů dopravy na životní prostředí a veřejné zdraví, resp. eliminování negativního ovlivnění ovzduší. </w:t>
      </w:r>
    </w:p>
    <w:p w14:paraId="1F6179A3" w14:textId="77777777" w:rsidR="00172497" w:rsidRPr="00921008" w:rsidRDefault="00172497" w:rsidP="00172497">
      <w:pPr>
        <w:spacing w:after="120"/>
      </w:pPr>
      <w:r w:rsidRPr="00921008">
        <w:t xml:space="preserve">Z dokumentu Integrované hlavní směry strategie Evropa 2020 vyplývají cíle v oblasti dopravy, které jsou zahrnuty v IHS 5 Zlepšit účinnost zdrojů a snížit emise skleníkových plynů. </w:t>
      </w:r>
    </w:p>
    <w:p w14:paraId="798415EA" w14:textId="77777777" w:rsidR="00172497" w:rsidRPr="00921008" w:rsidRDefault="00172497" w:rsidP="00172497">
      <w:r w:rsidRPr="00921008">
        <w:t>V našem případě bude k plnění IHS 5 přispívat zejména specifický cíl RSO3.2. Rozvoj a posilování udržitelné, inteligentní a intermodální celostátní, regionální a místní mobility odolné vůči změnám klimatu, včetně lepšího přístupu k síti TEN-T a přeshraniční mobility (FS), kdy náplní tohoto cíle je mimo jiné i špatný technický stav silniční infrastruktury v důsledku parametrů neodpovídajících intenzitám dopravy. Vedle nedostatečného napojení regionů na kvalitní silniční a dálniční síť je dalším problémem kvalita sítě silnic mimo TEN-T, kde většina úseků vyžaduje rekonstrukce či modernizace, a jejich nedostatečná bezpečnost. Pro zlepšení plynulosti dopravy a zmírnění negativních vlivů silniční dopravy na ŽP a veřejné zdraví je zásadní i úprava komunikací na vyhovující parametry.</w:t>
      </w:r>
    </w:p>
    <w:p w14:paraId="5B499895" w14:textId="77777777" w:rsidR="00172497" w:rsidRPr="00921008" w:rsidRDefault="00172497" w:rsidP="00172497"/>
    <w:p w14:paraId="316F7F98" w14:textId="41BB78D6" w:rsidR="00172497" w:rsidRPr="00921008" w:rsidRDefault="00172497" w:rsidP="00850F73">
      <w:pPr>
        <w:pStyle w:val="Nadpis3"/>
        <w:numPr>
          <w:ilvl w:val="2"/>
          <w:numId w:val="12"/>
        </w:numPr>
      </w:pPr>
      <w:bookmarkStart w:id="54" w:name="_Toc117735111"/>
      <w:bookmarkStart w:id="55" w:name="_Toc126240296"/>
      <w:r w:rsidRPr="00921008">
        <w:t>Uhlíková stopa</w:t>
      </w:r>
      <w:bookmarkEnd w:id="54"/>
      <w:bookmarkEnd w:id="55"/>
    </w:p>
    <w:p w14:paraId="1D7EC08A" w14:textId="77777777" w:rsidR="00172497" w:rsidRPr="00921008" w:rsidRDefault="00172497" w:rsidP="00172497">
      <w:pPr>
        <w:spacing w:after="120"/>
      </w:pPr>
      <w:r w:rsidRPr="00921008">
        <w:t xml:space="preserve">Pod pojmem uhlíková stopa si lze představit sumu vypouštěných skleníkových plynů. Jedná se o pomyslné měřítko dopadů lidské činnosti na životní prostředí, ale především na klimatické změny. </w:t>
      </w:r>
    </w:p>
    <w:p w14:paraId="685F1ECA" w14:textId="52EBF297" w:rsidR="00172497" w:rsidRPr="00921008" w:rsidRDefault="00172497" w:rsidP="003373F2">
      <w:pPr>
        <w:spacing w:after="120"/>
      </w:pPr>
      <w:r w:rsidRPr="00921008">
        <w:t xml:space="preserve">Cílem předkládaného záměru je modernizace </w:t>
      </w:r>
      <w:r w:rsidR="004452E8" w:rsidRPr="00921008">
        <w:t>stávající komunikace (</w:t>
      </w:r>
      <w:r w:rsidR="00921008" w:rsidRPr="00921008">
        <w:t>modernizace konstrukčních a asfaltobetonových vrstev vozovky v kategorii S 7,5</w:t>
      </w:r>
      <w:r w:rsidR="00921008" w:rsidRPr="00434927">
        <w:t xml:space="preserve"> s rozšířením ve směrových </w:t>
      </w:r>
      <w:r w:rsidR="00921008" w:rsidRPr="00434927">
        <w:lastRenderedPageBreak/>
        <w:t>obloucích</w:t>
      </w:r>
      <w:r w:rsidR="004452E8" w:rsidRPr="00921008">
        <w:t>).</w:t>
      </w:r>
      <w:r w:rsidR="003373F2" w:rsidRPr="00921008">
        <w:t xml:space="preserve"> </w:t>
      </w:r>
      <w:r w:rsidRPr="00921008">
        <w:t>Vzhledem k </w:t>
      </w:r>
      <w:r w:rsidR="003373F2" w:rsidRPr="00921008">
        <w:t>charakteru</w:t>
      </w:r>
      <w:r w:rsidRPr="00921008">
        <w:t xml:space="preserve"> stavby</w:t>
      </w:r>
      <w:r w:rsidR="003373F2" w:rsidRPr="00921008">
        <w:t xml:space="preserve"> se tak </w:t>
      </w:r>
      <w:r w:rsidRPr="00921008">
        <w:t>jedná o projekt řešící bezpečnost silničního provozu. Tento typ projektů tedy nepodléhá povinnosti posouzení uhlíkové stopy.</w:t>
      </w:r>
    </w:p>
    <w:p w14:paraId="242D0E5D" w14:textId="77777777" w:rsidR="00172497" w:rsidRPr="00921008" w:rsidRDefault="00172497" w:rsidP="00172497">
      <w:pPr>
        <w:spacing w:after="120"/>
      </w:pPr>
      <w:r w:rsidRPr="00921008">
        <w:t xml:space="preserve">Předmětný záměr povede k plynulosti automobilové dopravy, což bude mít za následek i menší množství produkovaných emisí. </w:t>
      </w:r>
    </w:p>
    <w:p w14:paraId="6F8CDD99" w14:textId="77777777" w:rsidR="00172497" w:rsidRPr="007A43CF" w:rsidRDefault="00172497" w:rsidP="00172497">
      <w:pPr>
        <w:spacing w:after="120"/>
        <w:rPr>
          <w:color w:val="FF0000"/>
        </w:rPr>
      </w:pPr>
    </w:p>
    <w:p w14:paraId="0A1E324B" w14:textId="0AF2309F" w:rsidR="00172497" w:rsidRPr="00843C5B" w:rsidRDefault="00172497" w:rsidP="00172497">
      <w:pPr>
        <w:pStyle w:val="Nadpis3"/>
        <w:jc w:val="left"/>
        <w:rPr>
          <w:rFonts w:cs="Arial"/>
          <w:szCs w:val="24"/>
        </w:rPr>
      </w:pPr>
      <w:bookmarkStart w:id="56" w:name="_Toc117735112"/>
      <w:bookmarkStart w:id="57" w:name="_Toc126240297"/>
      <w:bookmarkEnd w:id="51"/>
      <w:r w:rsidRPr="00843C5B">
        <w:rPr>
          <w:rFonts w:cs="Arial"/>
          <w:szCs w:val="24"/>
        </w:rPr>
        <w:t>Zmírňující opatření</w:t>
      </w:r>
      <w:bookmarkEnd w:id="56"/>
      <w:bookmarkEnd w:id="57"/>
    </w:p>
    <w:p w14:paraId="437C1687" w14:textId="50548E2E" w:rsidR="00172497" w:rsidRPr="00843C5B" w:rsidRDefault="00172497" w:rsidP="00172497">
      <w:r w:rsidRPr="00843C5B">
        <w:t>Emise skleníkových plynů v rámci realizace záměru je možné ovlivnit minimálně. Spotřeba paliv a energie během výstavby bude obdobná jako u jiného typu výstavby</w:t>
      </w:r>
      <w:r w:rsidR="00843C5B" w:rsidRPr="00843C5B">
        <w:t>, resp. obdobných projektů</w:t>
      </w:r>
      <w:r w:rsidRPr="00843C5B">
        <w:t>. Snížení jízdních kilometrů, a tedy i spotřeby paliva lze dosáhnout zejména v rámci využití materiálu na stavbu.</w:t>
      </w:r>
    </w:p>
    <w:p w14:paraId="0A790420" w14:textId="77777777" w:rsidR="00172497" w:rsidRPr="00921008" w:rsidRDefault="00172497" w:rsidP="00172497">
      <w:pPr>
        <w:rPr>
          <w:highlight w:val="yellow"/>
        </w:rPr>
      </w:pPr>
    </w:p>
    <w:p w14:paraId="5F9FF340" w14:textId="77777777" w:rsidR="00172497" w:rsidRPr="00921008" w:rsidRDefault="00172497" w:rsidP="00172497">
      <w:pPr>
        <w:rPr>
          <w:u w:val="single"/>
        </w:rPr>
      </w:pPr>
      <w:r w:rsidRPr="00921008">
        <w:rPr>
          <w:u w:val="single"/>
        </w:rPr>
        <w:t>Vazba zmírňujících opatření na Politiku ochrany klimatu v ČR</w:t>
      </w:r>
    </w:p>
    <w:p w14:paraId="1643BDDD" w14:textId="77777777" w:rsidR="00172497" w:rsidRPr="00921008" w:rsidRDefault="00172497" w:rsidP="00172497">
      <w:r w:rsidRPr="00921008">
        <w:t>Opatření navrhovaná Politikou vycházejí z hlavního cíle v oblasti dopravy, a to snížení závislosti na ropě a snížení množství emitovaných skleníkových plynů. Hlavní opatření se proto dotýkají oblastí rozvoje využívání alternativních paliv (technologický vývoj motorů, paliv, rozvoj čerpací sítě pro alternativní paliva atd.), rozvoje ekologicky šetrné dopravy a veřejné dopravy, zajištění vyšší bezpečnosti a plynulosti provozu (inteligentní systémy řízení dopravy).</w:t>
      </w:r>
    </w:p>
    <w:p w14:paraId="3FD77212" w14:textId="77777777" w:rsidR="00172497" w:rsidRPr="00921008" w:rsidRDefault="00172497" w:rsidP="00172497"/>
    <w:p w14:paraId="3A3F81FE" w14:textId="083FFAFD" w:rsidR="00D86B86" w:rsidRPr="00921008" w:rsidRDefault="00172497" w:rsidP="00D86B86">
      <w:r w:rsidRPr="00921008">
        <w:t xml:space="preserve">V návaznosti na cíl zajištění vyšší bezpečnosti a plynulosti dopravy je předpokládaný záměr v souladu. </w:t>
      </w:r>
    </w:p>
    <w:p w14:paraId="6A470569" w14:textId="316ACF6E" w:rsidR="00C579C7" w:rsidRPr="00921008" w:rsidRDefault="00C579C7" w:rsidP="00D86B86"/>
    <w:p w14:paraId="41A77F43" w14:textId="6828C087" w:rsidR="00C579C7" w:rsidRPr="00921008" w:rsidRDefault="00C579C7" w:rsidP="003373F2">
      <w:pPr>
        <w:pStyle w:val="Nadpis2"/>
      </w:pPr>
      <w:bookmarkStart w:id="58" w:name="_Toc126240298"/>
      <w:r w:rsidRPr="00921008">
        <w:t>Opatření</w:t>
      </w:r>
      <w:bookmarkEnd w:id="58"/>
    </w:p>
    <w:p w14:paraId="77F25109" w14:textId="77777777" w:rsidR="003373F2" w:rsidRPr="00921008" w:rsidRDefault="003373F2" w:rsidP="003373F2">
      <w:r w:rsidRPr="00921008">
        <w:t>Z výše uvedených skutečností vyplývají následující doporučení pro realizaci stavby:</w:t>
      </w:r>
    </w:p>
    <w:p w14:paraId="261BB816" w14:textId="77777777" w:rsidR="003373F2" w:rsidRPr="00921008" w:rsidRDefault="003373F2" w:rsidP="00850F73">
      <w:pPr>
        <w:numPr>
          <w:ilvl w:val="0"/>
          <w:numId w:val="13"/>
        </w:numPr>
      </w:pPr>
      <w:r w:rsidRPr="00921008">
        <w:t xml:space="preserve">Zpracovat povodňový plán pro období realizace záměru. </w:t>
      </w:r>
    </w:p>
    <w:p w14:paraId="1071FA8A" w14:textId="75BB7E9D" w:rsidR="003373F2" w:rsidRPr="00921008" w:rsidRDefault="003373F2" w:rsidP="00850F73">
      <w:pPr>
        <w:numPr>
          <w:ilvl w:val="0"/>
          <w:numId w:val="13"/>
        </w:numPr>
      </w:pPr>
      <w:r w:rsidRPr="00921008">
        <w:t xml:space="preserve">Zavést opatření </w:t>
      </w:r>
      <w:proofErr w:type="spellStart"/>
      <w:r w:rsidRPr="00921008">
        <w:t>technicko-organizačního</w:t>
      </w:r>
      <w:proofErr w:type="spellEnd"/>
      <w:r w:rsidRPr="00921008">
        <w:t xml:space="preserve"> charakteru, která spočívají v častějších kontrolách silničního úseku při nastalých extrémních jevech počasí. Zabezpečit dostatečnou připravenost v případě vý</w:t>
      </w:r>
      <w:r w:rsidR="00843C5B" w:rsidRPr="00921008">
        <w:t>skytu</w:t>
      </w:r>
      <w:r w:rsidRPr="00921008">
        <w:t xml:space="preserve"> extrémních jevů – námraza, sníh, a v pravidelných intervalech zajišťovat údržbu předmětného úseku.</w:t>
      </w:r>
    </w:p>
    <w:p w14:paraId="625C5BE0" w14:textId="008DD686" w:rsidR="00843C5B" w:rsidRPr="00921008" w:rsidRDefault="00843C5B" w:rsidP="00843C5B">
      <w:pPr>
        <w:numPr>
          <w:ilvl w:val="0"/>
          <w:numId w:val="13"/>
        </w:numPr>
      </w:pPr>
      <w:r w:rsidRPr="00921008">
        <w:t xml:space="preserve">Řádná a pravidelná údržba porostů dřevin, nacházejících se v dopadové vzdálenosti od komunikace, sníží riziko ohrožení silničního provozu (zatarasením komunikace popadanými stromy), jakožto důsledek extrémního větru. </w:t>
      </w:r>
    </w:p>
    <w:p w14:paraId="7E8BE6EB" w14:textId="77777777" w:rsidR="003373F2" w:rsidRPr="00921008" w:rsidRDefault="003373F2" w:rsidP="00850F73">
      <w:pPr>
        <w:numPr>
          <w:ilvl w:val="0"/>
          <w:numId w:val="13"/>
        </w:numPr>
        <w:rPr>
          <w:rFonts w:cs="Arial"/>
        </w:rPr>
      </w:pPr>
      <w:r w:rsidRPr="00921008">
        <w:rPr>
          <w:rFonts w:cs="Arial"/>
        </w:rPr>
        <w:t xml:space="preserve">Při projektování dopravních konstrukcí je nutno zohlednit důsledky plynoucí ze změny klimatu, zejména extrémní výkyvy teplot, odvod přívalových vod, povodňové situace, vyhodnotit nezámrznou hloubku, účinky vysokého rozpálení povrchů apod. </w:t>
      </w:r>
    </w:p>
    <w:p w14:paraId="54D4EE24" w14:textId="07C0C687" w:rsidR="00C579C7" w:rsidRPr="00921008" w:rsidRDefault="003F41A2" w:rsidP="003F41A2">
      <w:pPr>
        <w:spacing w:line="240" w:lineRule="auto"/>
        <w:jc w:val="left"/>
      </w:pPr>
      <w:r w:rsidRPr="00921008">
        <w:br w:type="page"/>
      </w:r>
    </w:p>
    <w:p w14:paraId="7B1C3FB0" w14:textId="77777777" w:rsidR="00C579C7" w:rsidRPr="00E62294" w:rsidRDefault="00C579C7" w:rsidP="00C579C7">
      <w:pPr>
        <w:rPr>
          <w:sz w:val="2"/>
          <w:szCs w:val="2"/>
        </w:rPr>
      </w:pPr>
    </w:p>
    <w:p w14:paraId="76EEF774" w14:textId="64FF23AE" w:rsidR="00257C3F" w:rsidRPr="0091481A" w:rsidRDefault="00BD3C0D" w:rsidP="00257C3F">
      <w:pPr>
        <w:pStyle w:val="Nadpis1"/>
      </w:pPr>
      <w:bookmarkStart w:id="59" w:name="_Toc126240299"/>
      <w:r w:rsidRPr="0091481A">
        <w:t>Vlivy na udržitelné využívání a ochranu vod</w:t>
      </w:r>
      <w:bookmarkEnd w:id="59"/>
    </w:p>
    <w:p w14:paraId="4E51871C" w14:textId="280D8AAB" w:rsidR="00257C3F" w:rsidRPr="0091481A" w:rsidRDefault="0090541D" w:rsidP="0090541D">
      <w:pPr>
        <w:pStyle w:val="Nadpis2"/>
      </w:pPr>
      <w:bookmarkStart w:id="60" w:name="_Toc126240300"/>
      <w:r w:rsidRPr="0091481A">
        <w:t>Spotřeba a zdroje vody v souvislosti se záměrem</w:t>
      </w:r>
      <w:r w:rsidR="00CE08B3" w:rsidRPr="0091481A">
        <w:t>, odvodnění záměru</w:t>
      </w:r>
      <w:bookmarkEnd w:id="60"/>
    </w:p>
    <w:p w14:paraId="28B92CE4" w14:textId="77777777" w:rsidR="00257C3F" w:rsidRPr="0091481A" w:rsidRDefault="00257C3F" w:rsidP="00257C3F">
      <w:pPr>
        <w:pStyle w:val="Zpat"/>
        <w:tabs>
          <w:tab w:val="left" w:pos="708"/>
        </w:tabs>
        <w:rPr>
          <w:rFonts w:cs="Arial"/>
          <w:szCs w:val="22"/>
          <w:u w:val="single"/>
        </w:rPr>
      </w:pPr>
      <w:r w:rsidRPr="0091481A">
        <w:rPr>
          <w:rFonts w:cs="Arial"/>
          <w:szCs w:val="22"/>
          <w:u w:val="single"/>
        </w:rPr>
        <w:t>Spotřeba a zdroje vody ve fázi výstavby</w:t>
      </w:r>
    </w:p>
    <w:p w14:paraId="72ACF211" w14:textId="77777777" w:rsidR="006C2142" w:rsidRPr="00921008" w:rsidRDefault="00257C3F" w:rsidP="00257C3F">
      <w:pPr>
        <w:pStyle w:val="Zpat"/>
        <w:tabs>
          <w:tab w:val="clear" w:pos="4536"/>
          <w:tab w:val="clear" w:pos="9072"/>
        </w:tabs>
        <w:rPr>
          <w:lang w:val="cs-CZ"/>
        </w:rPr>
      </w:pPr>
      <w:r w:rsidRPr="0091481A">
        <w:rPr>
          <w:rFonts w:cs="Arial"/>
          <w:bCs/>
          <w:szCs w:val="22"/>
        </w:rPr>
        <w:t>V období výstavby bude docházet ke spotřebě vody potřebné na zkrápění staveniště, či </w:t>
      </w:r>
      <w:r w:rsidRPr="0091481A">
        <w:rPr>
          <w:szCs w:val="22"/>
        </w:rPr>
        <w:t>pro vlastní</w:t>
      </w:r>
      <w:r w:rsidRPr="0091481A">
        <w:rPr>
          <w:rFonts w:cs="Arial"/>
          <w:bCs/>
          <w:szCs w:val="22"/>
        </w:rPr>
        <w:t xml:space="preserve"> stavbu. Množství takto spotřebované vody bude záviset na ročním období provádění prací a souvisejícím počasí. V této fázi projektové přípravy nelze přesně odhadnout spotřebu vody pro jednotlivé činnosti spojené s realizací záměru. Tato problematika bude řešena vybraným dodavatelem stavby na základě způsobu realizace stavby</w:t>
      </w:r>
      <w:r w:rsidRPr="00921008">
        <w:rPr>
          <w:rFonts w:cs="Arial"/>
          <w:bCs/>
          <w:szCs w:val="22"/>
        </w:rPr>
        <w:t>.</w:t>
      </w:r>
      <w:r w:rsidRPr="00921008">
        <w:rPr>
          <w:rFonts w:cs="Arial"/>
          <w:bCs/>
        </w:rPr>
        <w:t xml:space="preserve"> </w:t>
      </w:r>
      <w:r w:rsidR="006C2142" w:rsidRPr="00921008">
        <w:t>Během stavby bude dodávka vody zajišťována zhotovitelem pomocí cisteren, nádrží apod.</w:t>
      </w:r>
      <w:r w:rsidR="006C2142" w:rsidRPr="00921008">
        <w:rPr>
          <w:lang w:val="cs-CZ"/>
        </w:rPr>
        <w:t xml:space="preserve"> </w:t>
      </w:r>
    </w:p>
    <w:p w14:paraId="62FBF9FF" w14:textId="700F3CC1" w:rsidR="00257C3F" w:rsidRPr="00921008" w:rsidRDefault="006C2142" w:rsidP="00257C3F">
      <w:pPr>
        <w:pStyle w:val="Zpat"/>
        <w:tabs>
          <w:tab w:val="clear" w:pos="4536"/>
          <w:tab w:val="clear" w:pos="9072"/>
        </w:tabs>
        <w:rPr>
          <w:rFonts w:cs="Arial"/>
          <w:bCs/>
        </w:rPr>
      </w:pPr>
      <w:r w:rsidRPr="00921008">
        <w:rPr>
          <w:lang w:val="cs-CZ"/>
        </w:rPr>
        <w:t xml:space="preserve">Vyjma již uvedeného je třeba upozornit </w:t>
      </w:r>
      <w:r w:rsidR="00257C3F" w:rsidRPr="00921008">
        <w:rPr>
          <w:rFonts w:cs="Arial"/>
          <w:bCs/>
        </w:rPr>
        <w:t xml:space="preserve">na skutečnost, že v případě nutnosti odběru vody z vod povrchových bude na takovýto odběr vydáno řádné vodoprávní povolení příslušným orgánem státní správy. </w:t>
      </w:r>
    </w:p>
    <w:p w14:paraId="77B29D4D" w14:textId="77777777" w:rsidR="00257C3F" w:rsidRPr="00921008" w:rsidRDefault="00257C3F" w:rsidP="004303E8">
      <w:pPr>
        <w:pStyle w:val="Zhlav"/>
        <w:tabs>
          <w:tab w:val="clear" w:pos="4536"/>
          <w:tab w:val="clear" w:pos="9072"/>
        </w:tabs>
      </w:pPr>
      <w:r w:rsidRPr="00921008">
        <w:rPr>
          <w:rFonts w:cs="Arial"/>
          <w:bCs/>
        </w:rPr>
        <w:t>Bude také nutné zajistit vodu pro technické zázemí na plochách staveniště, která bude spotřebovávána především v souvislosti s mytím rukou.</w:t>
      </w:r>
      <w:r w:rsidRPr="00921008">
        <w:t xml:space="preserve"> Zařízení stavenišť jsou již dnes standardně vybavena chemickým WC. Denní spotřebu na jedno staveniště odhadujeme na 30 l. Pitná voda bude na zařízení stavenišť dovážena balená, přičemž její množství je odhadováno na </w:t>
      </w:r>
      <w:smartTag w:uri="urn:schemas-microsoft-com:office:smarttags" w:element="metricconverter">
        <w:smartTagPr>
          <w:attr w:name="ProductID" w:val="6 l"/>
        </w:smartTagPr>
        <w:r w:rsidRPr="00921008">
          <w:t>6 l</w:t>
        </w:r>
      </w:smartTag>
      <w:r w:rsidRPr="00921008">
        <w:t xml:space="preserve"> na osobu za den.</w:t>
      </w:r>
    </w:p>
    <w:p w14:paraId="1A4981DF" w14:textId="77777777" w:rsidR="00257C3F" w:rsidRPr="0091481A" w:rsidRDefault="00257C3F" w:rsidP="00257C3F">
      <w:pPr>
        <w:pStyle w:val="Zhlav"/>
        <w:tabs>
          <w:tab w:val="clear" w:pos="4536"/>
          <w:tab w:val="clear" w:pos="9072"/>
        </w:tabs>
        <w:spacing w:before="240"/>
      </w:pPr>
      <w:r w:rsidRPr="0091481A">
        <w:rPr>
          <w:rFonts w:cs="Arial"/>
          <w:szCs w:val="22"/>
          <w:u w:val="single"/>
        </w:rPr>
        <w:t>Spotřeba a zdroje vody ve fázi provozu</w:t>
      </w:r>
    </w:p>
    <w:p w14:paraId="19A73110" w14:textId="061BC15F" w:rsidR="0091481A" w:rsidRPr="0091481A" w:rsidRDefault="00257C3F" w:rsidP="0091481A">
      <w:pPr>
        <w:rPr>
          <w:rFonts w:cs="Arial"/>
        </w:rPr>
      </w:pPr>
      <w:r w:rsidRPr="0091481A">
        <w:rPr>
          <w:rFonts w:eastAsia="Calibri"/>
          <w:szCs w:val="22"/>
        </w:rPr>
        <w:t xml:space="preserve">V rámci provozu za běžných podmínek nebude docházet ke spotřebě vody. </w:t>
      </w:r>
      <w:r w:rsidR="0091481A" w:rsidRPr="0091481A">
        <w:t xml:space="preserve">V případě mytí silnic a </w:t>
      </w:r>
      <w:r w:rsidR="0091481A" w:rsidRPr="0091481A">
        <w:rPr>
          <w:rFonts w:cs="Arial"/>
        </w:rPr>
        <w:t xml:space="preserve">dopravního značení budou využita čistící vozidla, která mají svůj vlastní zásobník vody. </w:t>
      </w:r>
    </w:p>
    <w:p w14:paraId="1107F4E6" w14:textId="3E11ED55" w:rsidR="00257C3F" w:rsidRPr="0091481A" w:rsidRDefault="00257C3F" w:rsidP="00257C3F">
      <w:pPr>
        <w:rPr>
          <w:rFonts w:eastAsia="Calibri"/>
          <w:szCs w:val="22"/>
        </w:rPr>
      </w:pPr>
      <w:r w:rsidRPr="0091481A">
        <w:rPr>
          <w:rFonts w:eastAsia="Calibri"/>
          <w:szCs w:val="22"/>
        </w:rPr>
        <w:t>Případem nárazové potřeby vody může být řešení havarijních situací (např. požáry).</w:t>
      </w:r>
    </w:p>
    <w:p w14:paraId="794AC776" w14:textId="12C65083" w:rsidR="00257C3F" w:rsidRPr="00921008" w:rsidRDefault="00257C3F" w:rsidP="00257C3F">
      <w:pPr>
        <w:rPr>
          <w:bCs/>
          <w:iCs/>
        </w:rPr>
      </w:pPr>
    </w:p>
    <w:p w14:paraId="5BDA3D54" w14:textId="000B3887" w:rsidR="00CE08B3" w:rsidRPr="00921008" w:rsidRDefault="00CE08B3" w:rsidP="00CE08B3">
      <w:pPr>
        <w:rPr>
          <w:rFonts w:cs="Arial"/>
          <w:szCs w:val="22"/>
          <w:u w:val="single"/>
        </w:rPr>
      </w:pPr>
      <w:r w:rsidRPr="00921008">
        <w:rPr>
          <w:rFonts w:cs="Arial"/>
          <w:szCs w:val="22"/>
          <w:u w:val="single"/>
        </w:rPr>
        <w:t>Odvod dešťových (povrchových) vod</w:t>
      </w:r>
      <w:r w:rsidR="00996F16">
        <w:rPr>
          <w:rFonts w:cs="Arial"/>
          <w:szCs w:val="22"/>
          <w:u w:val="single"/>
        </w:rPr>
        <w:t>, odvodnění</w:t>
      </w:r>
      <w:r w:rsidR="00996F16">
        <w:rPr>
          <w:rStyle w:val="Znakapoznpodarou"/>
          <w:szCs w:val="22"/>
          <w:u w:val="single"/>
        </w:rPr>
        <w:footnoteReference w:id="5"/>
      </w:r>
      <w:r w:rsidR="00996F16">
        <w:rPr>
          <w:rFonts w:cs="Arial"/>
          <w:szCs w:val="22"/>
          <w:u w:val="single"/>
        </w:rPr>
        <w:t xml:space="preserve"> záměru</w:t>
      </w:r>
      <w:r w:rsidRPr="00921008">
        <w:rPr>
          <w:rFonts w:cs="Arial"/>
          <w:szCs w:val="22"/>
          <w:u w:val="single"/>
        </w:rPr>
        <w:t xml:space="preserve"> </w:t>
      </w:r>
    </w:p>
    <w:p w14:paraId="7EC8953E" w14:textId="04F8E954" w:rsidR="00CE21DE" w:rsidRPr="00921008" w:rsidRDefault="00CE08B3" w:rsidP="00257C3F">
      <w:r w:rsidRPr="00921008">
        <w:t xml:space="preserve">Dešťové (srážkové, povrchové) vody budou vznikat jak v období realizace, tak v době provozu záměru. Podle zákona č. 254/2001 Sb., o vodách, voda spadlá na zemský povrch se stává buď vodou povrchovou nebo vodou podzemní nebo vodou zvláštní nebo vodou odpadní. Srážková voda se stává vodou odpadní pouze v případě, že se smísí s jinou odpadni vodou, tzn. pokud je svedena do jednotné kanalizace. Jestliže je srážková voda odváděna odděleně, je z hlediska dikce vodního zákona vodou povrchovou. </w:t>
      </w:r>
    </w:p>
    <w:p w14:paraId="0E0A4254" w14:textId="155A66BE" w:rsidR="00645BF1" w:rsidRDefault="00CE21DE" w:rsidP="00257C3F">
      <w:r w:rsidRPr="00371DF4">
        <w:t xml:space="preserve">V rámci záměru není </w:t>
      </w:r>
      <w:r w:rsidR="00921008" w:rsidRPr="00371DF4">
        <w:t xml:space="preserve">nová </w:t>
      </w:r>
      <w:r w:rsidRPr="00371DF4">
        <w:t xml:space="preserve">kanalizace navržena. </w:t>
      </w:r>
      <w:r w:rsidR="003B5419" w:rsidRPr="00371DF4">
        <w:t xml:space="preserve">Odvedení dešťových vod ze </w:t>
      </w:r>
      <w:r w:rsidRPr="00371DF4">
        <w:t xml:space="preserve">zpevněných ploch bude řešeno podélným a příčným sklonem </w:t>
      </w:r>
      <w:r w:rsidR="00371DF4" w:rsidRPr="00371DF4">
        <w:t>vozovky</w:t>
      </w:r>
      <w:r w:rsidRPr="00371DF4">
        <w:t xml:space="preserve">. </w:t>
      </w:r>
      <w:r w:rsidR="004D632D">
        <w:t xml:space="preserve">V rámci záměru je využita stávající síť dešťové </w:t>
      </w:r>
      <w:r w:rsidR="00645BF1" w:rsidRPr="00996F16">
        <w:t>kanalizace</w:t>
      </w:r>
      <w:r w:rsidR="004D632D" w:rsidRPr="00996F16">
        <w:t xml:space="preserve"> v </w:t>
      </w:r>
      <w:r w:rsidR="004D632D">
        <w:t>obcích Ronov nad Doubravou a Třemošnice</w:t>
      </w:r>
      <w:r w:rsidR="00645BF1">
        <w:t xml:space="preserve">, která bude </w:t>
      </w:r>
      <w:r w:rsidR="00996F16">
        <w:t>během realizace</w:t>
      </w:r>
      <w:r w:rsidR="00645BF1">
        <w:t xml:space="preserve"> záměru rekonstruována</w:t>
      </w:r>
      <w:r w:rsidR="004D632D">
        <w:t xml:space="preserve">. </w:t>
      </w:r>
      <w:r w:rsidR="00645BF1">
        <w:t xml:space="preserve">Recipientem velké části odváděných dešťových vod je </w:t>
      </w:r>
      <w:r w:rsidR="00645BF1">
        <w:lastRenderedPageBreak/>
        <w:t xml:space="preserve">potok </w:t>
      </w:r>
      <w:proofErr w:type="spellStart"/>
      <w:r w:rsidR="00645BF1">
        <w:t>Kurvice</w:t>
      </w:r>
      <w:proofErr w:type="spellEnd"/>
      <w:r w:rsidR="00645BF1">
        <w:t>, část vod bude odváděna na ČOV V Ronově nad Doubravou. Dále je pak uvažováno s recipientem v podobě Lovětínského potoku.</w:t>
      </w:r>
      <w:r w:rsidR="00996F16">
        <w:t xml:space="preserve"> V cca km 5,2-5,6 je odvodnění řešeno vsakování do terénu díky zasakovacímu příkopu (po pravé straně ve směru staničení).</w:t>
      </w:r>
    </w:p>
    <w:p w14:paraId="4AC8AC0A" w14:textId="2E65AF7E" w:rsidR="00CE08B3" w:rsidRPr="007A43CF" w:rsidRDefault="00371DF4" w:rsidP="00257C3F">
      <w:pPr>
        <w:rPr>
          <w:bCs/>
          <w:iCs/>
          <w:color w:val="FF0000"/>
        </w:rPr>
      </w:pPr>
      <w:r w:rsidRPr="00371DF4">
        <w:t xml:space="preserve">Systém odvodnění nerozšiřované části vozovky zůstane zachován stávající. Stávající příkopy budou pročištěny, </w:t>
      </w:r>
      <w:r>
        <w:t xml:space="preserve">v některých případech znovu obnoveny. Nové silniční příkopy jsou navrženy nezpevněné hluboké pod pláň vozovky. Stávající trubní propustky, které jsou v dobrém stavu, budou pročištěny a v místě rozšíření prodlouženy. Poškozené trubní propustky budou vyměněny. </w:t>
      </w:r>
      <w:r w:rsidRPr="00371DF4">
        <w:t>Stávající deskové propustky, jsou značně poškozené a budou nahrazeny trubními propustky. Během stavebních činností z</w:t>
      </w:r>
      <w:r w:rsidR="00CE21DE" w:rsidRPr="00371DF4">
        <w:t xml:space="preserve">hotovitel zamezí splachům </w:t>
      </w:r>
      <w:r w:rsidRPr="00371DF4">
        <w:t xml:space="preserve">stavebního </w:t>
      </w:r>
      <w:r w:rsidR="00CE21DE" w:rsidRPr="00371DF4">
        <w:t>materiálů (cementu apod</w:t>
      </w:r>
      <w:r w:rsidR="003B5419" w:rsidRPr="00371DF4">
        <w:t>.</w:t>
      </w:r>
      <w:r w:rsidR="00CE21DE" w:rsidRPr="00371DF4">
        <w:t>) do vodoteč</w:t>
      </w:r>
      <w:r w:rsidRPr="00371DF4">
        <w:t>í</w:t>
      </w:r>
      <w:r w:rsidR="00CE21DE" w:rsidRPr="00371DF4">
        <w:t xml:space="preserve"> a zakalování vody.</w:t>
      </w:r>
    </w:p>
    <w:p w14:paraId="68D939E7" w14:textId="77777777" w:rsidR="00CE21DE" w:rsidRPr="007A43CF" w:rsidRDefault="00CE21DE" w:rsidP="00257C3F">
      <w:pPr>
        <w:rPr>
          <w:bCs/>
          <w:iCs/>
          <w:color w:val="FF0000"/>
        </w:rPr>
      </w:pPr>
    </w:p>
    <w:p w14:paraId="642DD570" w14:textId="57BEC2C0" w:rsidR="00154DC8" w:rsidRPr="007672D2" w:rsidRDefault="00257C3F" w:rsidP="0090541D">
      <w:pPr>
        <w:pStyle w:val="Nadpis2"/>
      </w:pPr>
      <w:bookmarkStart w:id="61" w:name="_Toc126240301"/>
      <w:r w:rsidRPr="007672D2">
        <w:t>Hydrologická</w:t>
      </w:r>
      <w:r w:rsidR="002C4C17" w:rsidRPr="007672D2">
        <w:t xml:space="preserve"> </w:t>
      </w:r>
      <w:r w:rsidR="00404BB5" w:rsidRPr="007672D2">
        <w:t xml:space="preserve">a hydrogeologická </w:t>
      </w:r>
      <w:r w:rsidRPr="007672D2">
        <w:t>charakteristika</w:t>
      </w:r>
      <w:r w:rsidR="00154DC8" w:rsidRPr="007672D2">
        <w:t xml:space="preserve"> </w:t>
      </w:r>
      <w:r w:rsidR="007109E1" w:rsidRPr="007672D2">
        <w:t>zájmové oblasti</w:t>
      </w:r>
      <w:bookmarkEnd w:id="61"/>
    </w:p>
    <w:p w14:paraId="7858ECE9" w14:textId="6EF47C31" w:rsidR="00B04BFA" w:rsidRPr="007672D2" w:rsidRDefault="00257C3F" w:rsidP="00257C3F">
      <w:pPr>
        <w:rPr>
          <w:bCs/>
          <w:iCs/>
        </w:rPr>
      </w:pPr>
      <w:r w:rsidRPr="007672D2">
        <w:rPr>
          <w:bCs/>
          <w:iCs/>
        </w:rPr>
        <w:t xml:space="preserve">Dotčené území spadá do povodí </w:t>
      </w:r>
      <w:r w:rsidR="00F52CE8" w:rsidRPr="007672D2">
        <w:rPr>
          <w:bCs/>
          <w:iCs/>
        </w:rPr>
        <w:t>Labe</w:t>
      </w:r>
      <w:r w:rsidR="00B04BFA" w:rsidRPr="007672D2">
        <w:rPr>
          <w:bCs/>
          <w:iCs/>
        </w:rPr>
        <w:t xml:space="preserve"> (úmoří Severního moře)</w:t>
      </w:r>
      <w:r w:rsidRPr="007672D2">
        <w:rPr>
          <w:bCs/>
          <w:iCs/>
        </w:rPr>
        <w:t>,</w:t>
      </w:r>
      <w:r w:rsidR="00B04BFA" w:rsidRPr="007672D2">
        <w:rPr>
          <w:bCs/>
          <w:iCs/>
        </w:rPr>
        <w:t xml:space="preserve"> dílčího povodí Horní a střední Labe, konkrétně se jedná o:</w:t>
      </w:r>
    </w:p>
    <w:p w14:paraId="655CDCF4" w14:textId="77777777" w:rsidR="00B04BFA" w:rsidRPr="007672D2" w:rsidRDefault="00B04BFA" w:rsidP="00850F73">
      <w:pPr>
        <w:pStyle w:val="Odstavecseseznamem"/>
        <w:numPr>
          <w:ilvl w:val="0"/>
          <w:numId w:val="8"/>
        </w:numPr>
        <w:spacing w:line="360" w:lineRule="auto"/>
        <w:rPr>
          <w:rFonts w:ascii="Arial" w:hAnsi="Arial" w:cs="Arial"/>
          <w:bCs/>
          <w:iCs/>
        </w:rPr>
      </w:pPr>
      <w:r w:rsidRPr="007672D2">
        <w:rPr>
          <w:rFonts w:ascii="Arial" w:hAnsi="Arial" w:cs="Arial"/>
          <w:bCs/>
          <w:iCs/>
        </w:rPr>
        <w:t>povodí 2. řádu:</w:t>
      </w:r>
      <w:r w:rsidR="00257C3F" w:rsidRPr="007672D2">
        <w:rPr>
          <w:rFonts w:ascii="Arial" w:hAnsi="Arial" w:cs="Arial"/>
          <w:bCs/>
          <w:iCs/>
        </w:rPr>
        <w:t xml:space="preserve"> </w:t>
      </w:r>
      <w:r w:rsidR="00F52CE8" w:rsidRPr="007672D2">
        <w:rPr>
          <w:rFonts w:ascii="Arial" w:hAnsi="Arial" w:cs="Arial"/>
          <w:bCs/>
          <w:iCs/>
        </w:rPr>
        <w:t xml:space="preserve">Labe od Orlice po Doubravu a Doubrava (ČHP: 1-03), </w:t>
      </w:r>
    </w:p>
    <w:p w14:paraId="220E139F" w14:textId="5207DAA5" w:rsidR="00B04BFA" w:rsidRPr="007672D2" w:rsidRDefault="00B04BFA" w:rsidP="00850F73">
      <w:pPr>
        <w:pStyle w:val="Odstavecseseznamem"/>
        <w:numPr>
          <w:ilvl w:val="0"/>
          <w:numId w:val="8"/>
        </w:numPr>
        <w:spacing w:line="360" w:lineRule="auto"/>
        <w:rPr>
          <w:rFonts w:ascii="Arial" w:hAnsi="Arial" w:cs="Arial"/>
          <w:bCs/>
          <w:iCs/>
        </w:rPr>
      </w:pPr>
      <w:r w:rsidRPr="007672D2">
        <w:rPr>
          <w:rFonts w:ascii="Arial" w:hAnsi="Arial" w:cs="Arial"/>
          <w:bCs/>
          <w:iCs/>
        </w:rPr>
        <w:t xml:space="preserve">povodí 3. řádu: </w:t>
      </w:r>
      <w:r w:rsidR="00F52CE8" w:rsidRPr="007672D2">
        <w:rPr>
          <w:rFonts w:ascii="Arial" w:hAnsi="Arial" w:cs="Arial"/>
          <w:bCs/>
          <w:iCs/>
        </w:rPr>
        <w:t>Chrudimka (ČHP: 1-03-0</w:t>
      </w:r>
      <w:r w:rsidR="007672D2" w:rsidRPr="007672D2">
        <w:rPr>
          <w:rFonts w:ascii="Arial" w:hAnsi="Arial" w:cs="Arial"/>
          <w:bCs/>
          <w:iCs/>
        </w:rPr>
        <w:t>5</w:t>
      </w:r>
      <w:r w:rsidR="00F52CE8" w:rsidRPr="007672D2">
        <w:rPr>
          <w:rFonts w:ascii="Arial" w:hAnsi="Arial" w:cs="Arial"/>
          <w:bCs/>
          <w:iCs/>
        </w:rPr>
        <w:t xml:space="preserve">), </w:t>
      </w:r>
    </w:p>
    <w:p w14:paraId="120CFC54" w14:textId="66C3A4B8" w:rsidR="00E90E7F" w:rsidRPr="00736A9C" w:rsidRDefault="00F52CE8" w:rsidP="00257C3F">
      <w:pPr>
        <w:pStyle w:val="Odstavecseseznamem"/>
        <w:numPr>
          <w:ilvl w:val="0"/>
          <w:numId w:val="8"/>
        </w:numPr>
        <w:spacing w:line="360" w:lineRule="auto"/>
        <w:rPr>
          <w:rFonts w:ascii="Arial" w:hAnsi="Arial" w:cs="Arial"/>
          <w:bCs/>
          <w:iCs/>
        </w:rPr>
      </w:pPr>
      <w:r w:rsidRPr="00736A9C">
        <w:rPr>
          <w:rFonts w:ascii="Arial" w:hAnsi="Arial" w:cs="Arial"/>
          <w:bCs/>
          <w:iCs/>
        </w:rPr>
        <w:t xml:space="preserve">povodí 4. řádu </w:t>
      </w:r>
      <w:r w:rsidR="007672D2" w:rsidRPr="00736A9C">
        <w:rPr>
          <w:rFonts w:ascii="Arial" w:hAnsi="Arial" w:cs="Arial"/>
          <w:bCs/>
          <w:iCs/>
        </w:rPr>
        <w:t>Doubrava</w:t>
      </w:r>
      <w:r w:rsidR="00B13726" w:rsidRPr="00736A9C">
        <w:rPr>
          <w:rFonts w:ascii="Arial" w:hAnsi="Arial" w:cs="Arial"/>
          <w:bCs/>
          <w:iCs/>
        </w:rPr>
        <w:t xml:space="preserve"> (ČHP: </w:t>
      </w:r>
      <w:r w:rsidR="007672D2" w:rsidRPr="00736A9C">
        <w:rPr>
          <w:rFonts w:ascii="Arial" w:hAnsi="Arial" w:cs="Arial"/>
          <w:bCs/>
          <w:iCs/>
        </w:rPr>
        <w:t>1-03-05-0310-0-00, 1-03-05-0290-0-00</w:t>
      </w:r>
      <w:r w:rsidR="00B13726" w:rsidRPr="00736A9C">
        <w:rPr>
          <w:rFonts w:ascii="Arial" w:hAnsi="Arial" w:cs="Arial"/>
          <w:bCs/>
          <w:iCs/>
        </w:rPr>
        <w:t>)</w:t>
      </w:r>
      <w:r w:rsidR="00257C3F" w:rsidRPr="00736A9C">
        <w:rPr>
          <w:rFonts w:ascii="Arial" w:hAnsi="Arial" w:cs="Arial"/>
          <w:bCs/>
          <w:iCs/>
        </w:rPr>
        <w:t xml:space="preserve">. </w:t>
      </w:r>
      <w:proofErr w:type="spellStart"/>
      <w:r w:rsidR="007672D2" w:rsidRPr="00736A9C">
        <w:rPr>
          <w:rFonts w:ascii="Arial" w:hAnsi="Arial" w:cs="Arial"/>
          <w:bCs/>
          <w:iCs/>
        </w:rPr>
        <w:t>Kurvice</w:t>
      </w:r>
      <w:proofErr w:type="spellEnd"/>
      <w:r w:rsidR="007672D2" w:rsidRPr="00736A9C">
        <w:rPr>
          <w:rFonts w:ascii="Arial" w:hAnsi="Arial" w:cs="Arial"/>
          <w:bCs/>
          <w:iCs/>
        </w:rPr>
        <w:t xml:space="preserve"> (1-03-05-0300-0-00-00), Lovětínský potok (ČHP: 1-03-05-0280-0-00), Zlatý potok (1-03-05-0260-0-00)</w:t>
      </w:r>
    </w:p>
    <w:p w14:paraId="7BACB4FA" w14:textId="77777777" w:rsidR="00E90E7F" w:rsidRPr="00736A9C" w:rsidRDefault="00E90E7F" w:rsidP="00257C3F">
      <w:pPr>
        <w:rPr>
          <w:rFonts w:cs="Arial"/>
          <w:szCs w:val="22"/>
          <w:u w:val="single"/>
        </w:rPr>
      </w:pPr>
    </w:p>
    <w:p w14:paraId="38D8E8FB" w14:textId="1738DE16" w:rsidR="0090541D" w:rsidRPr="00736A9C" w:rsidRDefault="0090541D" w:rsidP="00257C3F">
      <w:pPr>
        <w:rPr>
          <w:rFonts w:cs="Arial"/>
          <w:szCs w:val="22"/>
          <w:u w:val="single"/>
        </w:rPr>
      </w:pPr>
      <w:r w:rsidRPr="00736A9C">
        <w:rPr>
          <w:rFonts w:cs="Arial"/>
          <w:szCs w:val="22"/>
          <w:u w:val="single"/>
        </w:rPr>
        <w:t>Vodní toky</w:t>
      </w:r>
    </w:p>
    <w:p w14:paraId="7938C658" w14:textId="12F33935" w:rsidR="00736A9C" w:rsidRPr="00736A9C" w:rsidRDefault="00736A9C" w:rsidP="00736A9C">
      <w:r w:rsidRPr="00736A9C">
        <w:t xml:space="preserve">Trasa záměru vede severně od meandrující řeky Doubravy (řeka Doubrava je levým přítokem Labe u Záboří nad Labem), kde stávajícím mostním objektem (337-012) přímo kříží její přítok - potok </w:t>
      </w:r>
      <w:proofErr w:type="spellStart"/>
      <w:r w:rsidRPr="00736A9C">
        <w:t>Kurvice</w:t>
      </w:r>
      <w:proofErr w:type="spellEnd"/>
      <w:r w:rsidRPr="00736A9C">
        <w:t xml:space="preserve"> (IDVT: 10101896, tekoucí od Bousova, napájející rybník Beran) ve správě Povodí Labe, </w:t>
      </w:r>
      <w:proofErr w:type="spellStart"/>
      <w:r w:rsidRPr="00736A9C">
        <w:t>s.p</w:t>
      </w:r>
      <w:proofErr w:type="spellEnd"/>
      <w:r w:rsidRPr="00736A9C">
        <w:t>. S další vodotečí (bezejmenný vodní tok IDVT: 10175524) se záměr střetává u vlakové zastávky Žlebské Chvalovice, kde tento tok od Žlebských Chvalovic teče podél trasy silnice do Horního rybníka. Před obcí Závratec křižuje záměr rovněž stávajícím mostním objektem (337-014) Lovětínský potok (IDVT: 10175515</w:t>
      </w:r>
      <w:r w:rsidR="00B21513">
        <w:t xml:space="preserve">, v zájmovém úseku ve správě Lesů ČR, </w:t>
      </w:r>
      <w:proofErr w:type="spellStart"/>
      <w:r w:rsidR="00B21513">
        <w:t>s.p</w:t>
      </w:r>
      <w:proofErr w:type="spellEnd"/>
      <w:r w:rsidR="00B21513">
        <w:t>.</w:t>
      </w:r>
      <w:r w:rsidRPr="00736A9C">
        <w:t>), který se vlévá následně do Doubravy, která je významným vodním tokem podle vyhlášky č. 178/2012 Sb. Ta však dotčena není.</w:t>
      </w:r>
    </w:p>
    <w:p w14:paraId="121E176E" w14:textId="77777777" w:rsidR="00736A9C" w:rsidRPr="00736A9C" w:rsidRDefault="00736A9C" w:rsidP="00736A9C">
      <w:r w:rsidRPr="00736A9C">
        <w:t>Vodní toky v blízkosti záměru jsou znázorněny na obrázku níže.</w:t>
      </w:r>
    </w:p>
    <w:p w14:paraId="27759B5F" w14:textId="77777777" w:rsidR="00736A9C" w:rsidRPr="00736A9C" w:rsidRDefault="00736A9C" w:rsidP="00736A9C">
      <w:pPr>
        <w:rPr>
          <w:bCs/>
          <w:iCs/>
        </w:rPr>
      </w:pPr>
    </w:p>
    <w:p w14:paraId="65D65F21" w14:textId="77777777" w:rsidR="00736A9C" w:rsidRPr="00F0408B" w:rsidRDefault="00736A9C" w:rsidP="00D030C2">
      <w:pPr>
        <w:spacing w:line="240" w:lineRule="auto"/>
        <w:rPr>
          <w:bCs/>
          <w:iCs/>
        </w:rPr>
      </w:pPr>
      <w:r w:rsidRPr="00F0408B">
        <w:rPr>
          <w:bCs/>
          <w:iCs/>
          <w:noProof/>
        </w:rPr>
        <w:lastRenderedPageBreak/>
        <w:drawing>
          <wp:inline distT="0" distB="0" distL="0" distR="0" wp14:anchorId="334F3D9D" wp14:editId="01FB85AF">
            <wp:extent cx="5759450" cy="4079240"/>
            <wp:effectExtent l="0" t="0" r="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ázek 5"/>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759450" cy="4079240"/>
                    </a:xfrm>
                    <a:prstGeom prst="rect">
                      <a:avLst/>
                    </a:prstGeom>
                  </pic:spPr>
                </pic:pic>
              </a:graphicData>
            </a:graphic>
          </wp:inline>
        </w:drawing>
      </w:r>
    </w:p>
    <w:p w14:paraId="6C0C6A19" w14:textId="44228EEF" w:rsidR="00736A9C" w:rsidRPr="00F0408B" w:rsidRDefault="00736A9C" w:rsidP="00D030C2">
      <w:pPr>
        <w:spacing w:line="240" w:lineRule="auto"/>
        <w:jc w:val="center"/>
        <w:rPr>
          <w:b/>
          <w:sz w:val="20"/>
        </w:rPr>
      </w:pPr>
      <w:r w:rsidRPr="00F0408B">
        <w:rPr>
          <w:b/>
          <w:sz w:val="20"/>
        </w:rPr>
        <w:t xml:space="preserve">Obr. </w:t>
      </w:r>
      <w:r w:rsidR="00D030C2">
        <w:rPr>
          <w:b/>
          <w:sz w:val="20"/>
        </w:rPr>
        <w:t>14</w:t>
      </w:r>
      <w:r w:rsidRPr="00F0408B">
        <w:rPr>
          <w:b/>
          <w:sz w:val="20"/>
        </w:rPr>
        <w:t>: Vodní toky v okolí záměru</w:t>
      </w:r>
    </w:p>
    <w:p w14:paraId="6DDC9EEF" w14:textId="690E9977" w:rsidR="00F0408B" w:rsidRPr="007A43CF" w:rsidRDefault="00F0408B" w:rsidP="00F0408B">
      <w:pPr>
        <w:widowControl w:val="0"/>
        <w:tabs>
          <w:tab w:val="left" w:pos="617"/>
        </w:tabs>
        <w:autoSpaceDE w:val="0"/>
        <w:autoSpaceDN w:val="0"/>
        <w:adjustRightInd w:val="0"/>
        <w:rPr>
          <w:rFonts w:eastAsia="Batang"/>
          <w:color w:val="FF0000"/>
        </w:rPr>
      </w:pPr>
    </w:p>
    <w:p w14:paraId="4F8ABDFA" w14:textId="77777777" w:rsidR="002C4C17" w:rsidRPr="00B21513" w:rsidRDefault="002C4C17" w:rsidP="00257C3F">
      <w:pPr>
        <w:rPr>
          <w:bCs/>
          <w:iCs/>
        </w:rPr>
      </w:pPr>
    </w:p>
    <w:p w14:paraId="3D0D1F05" w14:textId="77777777" w:rsidR="007109E1" w:rsidRPr="00B21513" w:rsidRDefault="007109E1" w:rsidP="007109E1">
      <w:pPr>
        <w:rPr>
          <w:bCs/>
          <w:iCs/>
          <w:u w:val="single"/>
        </w:rPr>
      </w:pPr>
      <w:r w:rsidRPr="00B21513">
        <w:rPr>
          <w:bCs/>
          <w:iCs/>
          <w:u w:val="single"/>
        </w:rPr>
        <w:t>Vodní útvary povrchových vod</w:t>
      </w:r>
    </w:p>
    <w:p w14:paraId="3B6BE26D" w14:textId="77777777" w:rsidR="007109E1" w:rsidRPr="00B21513" w:rsidRDefault="007109E1" w:rsidP="007109E1">
      <w:r w:rsidRPr="00B21513">
        <w:t>Útvar povrchových vod kategorie řeka pro 3. cyklus plánování (2021-2027), ve kterém je stavební záměr umístěn, je uveden v následující tabulce a je zobrazen na obrázku níže. Rovněž je v tabulce uvedeno hodnocení ekologického a chemického stavu tohoto vodního útvaru.</w:t>
      </w:r>
    </w:p>
    <w:p w14:paraId="34DA40BF" w14:textId="77777777" w:rsidR="007109E1" w:rsidRPr="00B21513" w:rsidRDefault="007109E1" w:rsidP="007109E1"/>
    <w:p w14:paraId="33F2AE5D" w14:textId="4D4E5C36" w:rsidR="007109E1" w:rsidRPr="00B21513" w:rsidRDefault="007109E1" w:rsidP="007109E1">
      <w:pPr>
        <w:keepNext/>
        <w:spacing w:after="60" w:line="240" w:lineRule="auto"/>
        <w:ind w:left="57"/>
        <w:jc w:val="left"/>
        <w:rPr>
          <w:b/>
          <w:sz w:val="20"/>
        </w:rPr>
      </w:pPr>
      <w:r w:rsidRPr="00B21513">
        <w:rPr>
          <w:b/>
          <w:sz w:val="20"/>
        </w:rPr>
        <w:t>Tab. </w:t>
      </w:r>
      <w:r w:rsidR="00E62294">
        <w:rPr>
          <w:b/>
          <w:sz w:val="20"/>
        </w:rPr>
        <w:t>23</w:t>
      </w:r>
      <w:r w:rsidRPr="00B21513">
        <w:rPr>
          <w:b/>
          <w:sz w:val="20"/>
        </w:rPr>
        <w:t>: Přehled dotčených útvarů povrchových vod kategorie „řeka“</w:t>
      </w:r>
    </w:p>
    <w:tbl>
      <w:tblPr>
        <w:tblW w:w="8890" w:type="dxa"/>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1162"/>
        <w:gridCol w:w="1318"/>
        <w:gridCol w:w="1843"/>
        <w:gridCol w:w="2119"/>
      </w:tblGrid>
      <w:tr w:rsidR="00B21513" w:rsidRPr="00B21513" w14:paraId="1776B09E" w14:textId="77777777" w:rsidTr="00F93D79">
        <w:trPr>
          <w:cantSplit/>
          <w:trHeight w:val="397"/>
        </w:trPr>
        <w:tc>
          <w:tcPr>
            <w:tcW w:w="2448" w:type="dxa"/>
            <w:shd w:val="pct10" w:color="auto" w:fill="auto"/>
            <w:vAlign w:val="center"/>
          </w:tcPr>
          <w:p w14:paraId="0017EA80" w14:textId="77777777" w:rsidR="007109E1" w:rsidRPr="00B21513" w:rsidRDefault="007109E1" w:rsidP="00F93D79">
            <w:pPr>
              <w:pStyle w:val="Tabulkatucnavlevo"/>
            </w:pPr>
            <w:r w:rsidRPr="00B21513">
              <w:t>Název útvaru povrchových vod</w:t>
            </w:r>
          </w:p>
        </w:tc>
        <w:tc>
          <w:tcPr>
            <w:tcW w:w="1162" w:type="dxa"/>
            <w:shd w:val="pct10" w:color="auto" w:fill="auto"/>
            <w:vAlign w:val="center"/>
          </w:tcPr>
          <w:p w14:paraId="308BD345" w14:textId="77777777" w:rsidR="007109E1" w:rsidRPr="00B21513" w:rsidRDefault="007109E1" w:rsidP="00F93D79">
            <w:pPr>
              <w:pStyle w:val="Tabulkatucnavlevo"/>
            </w:pPr>
            <w:r w:rsidRPr="00B21513">
              <w:t>ID</w:t>
            </w:r>
          </w:p>
        </w:tc>
        <w:tc>
          <w:tcPr>
            <w:tcW w:w="1318" w:type="dxa"/>
            <w:shd w:val="pct10" w:color="auto" w:fill="auto"/>
            <w:vAlign w:val="center"/>
          </w:tcPr>
          <w:p w14:paraId="7F34BC54" w14:textId="77777777" w:rsidR="007109E1" w:rsidRPr="00B21513" w:rsidRDefault="007109E1" w:rsidP="00F93D79">
            <w:pPr>
              <w:pStyle w:val="Tabulkatucnavlevo"/>
            </w:pPr>
            <w:r w:rsidRPr="00B21513">
              <w:t>Charakter VÚ</w:t>
            </w:r>
          </w:p>
        </w:tc>
        <w:tc>
          <w:tcPr>
            <w:tcW w:w="1843" w:type="dxa"/>
            <w:shd w:val="pct10" w:color="auto" w:fill="auto"/>
          </w:tcPr>
          <w:p w14:paraId="2529EE2F" w14:textId="77777777" w:rsidR="007109E1" w:rsidRPr="00B21513" w:rsidRDefault="007109E1" w:rsidP="00F93D79">
            <w:pPr>
              <w:pStyle w:val="Tabulkatucnavlevo"/>
            </w:pPr>
            <w:r w:rsidRPr="00B21513">
              <w:t>Hodnocení ekologického stavu VÚ</w:t>
            </w:r>
          </w:p>
        </w:tc>
        <w:tc>
          <w:tcPr>
            <w:tcW w:w="2119" w:type="dxa"/>
            <w:shd w:val="pct10" w:color="auto" w:fill="auto"/>
          </w:tcPr>
          <w:p w14:paraId="54A34ABA" w14:textId="77777777" w:rsidR="007109E1" w:rsidRPr="00B21513" w:rsidRDefault="007109E1" w:rsidP="00F93D79">
            <w:pPr>
              <w:pStyle w:val="Tabulkatucnavlevo"/>
            </w:pPr>
            <w:r w:rsidRPr="00B21513">
              <w:t>Hodnocení chemického stavu VÚ</w:t>
            </w:r>
          </w:p>
        </w:tc>
      </w:tr>
      <w:tr w:rsidR="00B21513" w:rsidRPr="00B21513" w14:paraId="4E2AF136" w14:textId="77777777" w:rsidTr="00B21513">
        <w:trPr>
          <w:cantSplit/>
          <w:trHeight w:val="397"/>
        </w:trPr>
        <w:tc>
          <w:tcPr>
            <w:tcW w:w="2448" w:type="dxa"/>
            <w:shd w:val="clear" w:color="auto" w:fill="auto"/>
            <w:vAlign w:val="center"/>
          </w:tcPr>
          <w:p w14:paraId="3F625838" w14:textId="19470112" w:rsidR="007109E1" w:rsidRPr="00B21513" w:rsidRDefault="00B21513" w:rsidP="00F93D79">
            <w:pPr>
              <w:spacing w:before="20" w:after="20" w:line="240" w:lineRule="auto"/>
              <w:jc w:val="left"/>
              <w:rPr>
                <w:sz w:val="20"/>
                <w:szCs w:val="20"/>
              </w:rPr>
            </w:pPr>
            <w:r w:rsidRPr="00B21513">
              <w:rPr>
                <w:sz w:val="20"/>
              </w:rPr>
              <w:t>Doubrava od toku Běstvinský potok po tok Hostačovka</w:t>
            </w:r>
          </w:p>
        </w:tc>
        <w:tc>
          <w:tcPr>
            <w:tcW w:w="1162" w:type="dxa"/>
            <w:shd w:val="clear" w:color="auto" w:fill="auto"/>
            <w:vAlign w:val="center"/>
          </w:tcPr>
          <w:p w14:paraId="3ADF2660" w14:textId="5FBD7815" w:rsidR="007109E1" w:rsidRPr="00B21513" w:rsidRDefault="007109E1" w:rsidP="00F93D79">
            <w:pPr>
              <w:spacing w:before="20" w:after="20" w:line="240" w:lineRule="auto"/>
              <w:jc w:val="left"/>
              <w:rPr>
                <w:sz w:val="20"/>
                <w:szCs w:val="20"/>
              </w:rPr>
            </w:pPr>
            <w:r w:rsidRPr="00B21513">
              <w:rPr>
                <w:sz w:val="20"/>
                <w:szCs w:val="20"/>
              </w:rPr>
              <w:t>HSL_1</w:t>
            </w:r>
            <w:r w:rsidR="00B21513" w:rsidRPr="00B21513">
              <w:rPr>
                <w:sz w:val="20"/>
                <w:szCs w:val="20"/>
              </w:rPr>
              <w:t>21</w:t>
            </w:r>
            <w:r w:rsidRPr="00B21513">
              <w:rPr>
                <w:sz w:val="20"/>
                <w:szCs w:val="20"/>
              </w:rPr>
              <w:t>0</w:t>
            </w:r>
          </w:p>
        </w:tc>
        <w:tc>
          <w:tcPr>
            <w:tcW w:w="1318" w:type="dxa"/>
            <w:vAlign w:val="center"/>
          </w:tcPr>
          <w:p w14:paraId="1DCFF609" w14:textId="77777777" w:rsidR="007109E1" w:rsidRPr="00B21513" w:rsidRDefault="007109E1" w:rsidP="00F93D79">
            <w:pPr>
              <w:spacing w:before="20" w:after="20" w:line="240" w:lineRule="auto"/>
              <w:jc w:val="left"/>
              <w:rPr>
                <w:sz w:val="20"/>
              </w:rPr>
            </w:pPr>
            <w:r w:rsidRPr="00B21513">
              <w:rPr>
                <w:sz w:val="20"/>
              </w:rPr>
              <w:t>přirozený</w:t>
            </w:r>
          </w:p>
        </w:tc>
        <w:tc>
          <w:tcPr>
            <w:tcW w:w="1843" w:type="dxa"/>
            <w:vAlign w:val="center"/>
          </w:tcPr>
          <w:p w14:paraId="4E1E83D9" w14:textId="77777777" w:rsidR="007109E1" w:rsidRPr="00B21513" w:rsidRDefault="007109E1" w:rsidP="00B21513">
            <w:pPr>
              <w:spacing w:before="20" w:after="20" w:line="240" w:lineRule="auto"/>
              <w:jc w:val="left"/>
              <w:rPr>
                <w:sz w:val="20"/>
              </w:rPr>
            </w:pPr>
            <w:r w:rsidRPr="00B21513">
              <w:rPr>
                <w:sz w:val="20"/>
              </w:rPr>
              <w:t>střední stav</w:t>
            </w:r>
          </w:p>
        </w:tc>
        <w:tc>
          <w:tcPr>
            <w:tcW w:w="2119" w:type="dxa"/>
            <w:vAlign w:val="center"/>
          </w:tcPr>
          <w:p w14:paraId="03B4E7BD" w14:textId="77777777" w:rsidR="007109E1" w:rsidRPr="00B21513" w:rsidRDefault="007109E1" w:rsidP="00B21513">
            <w:pPr>
              <w:spacing w:before="20" w:after="20" w:line="240" w:lineRule="auto"/>
              <w:jc w:val="left"/>
              <w:rPr>
                <w:sz w:val="20"/>
              </w:rPr>
            </w:pPr>
            <w:r w:rsidRPr="00B21513">
              <w:rPr>
                <w:sz w:val="20"/>
              </w:rPr>
              <w:t>nedosažení dobrého stavu</w:t>
            </w:r>
          </w:p>
        </w:tc>
      </w:tr>
    </w:tbl>
    <w:p w14:paraId="60747D41" w14:textId="77777777" w:rsidR="007109E1" w:rsidRPr="00B21513" w:rsidRDefault="007109E1" w:rsidP="007109E1">
      <w:pPr>
        <w:rPr>
          <w:highlight w:val="yellow"/>
        </w:rPr>
      </w:pPr>
    </w:p>
    <w:p w14:paraId="6FF6223E" w14:textId="67396571" w:rsidR="007109E1" w:rsidRPr="00B21513" w:rsidRDefault="00B21513" w:rsidP="007109E1">
      <w:pPr>
        <w:keepNext/>
        <w:spacing w:line="240" w:lineRule="auto"/>
        <w:jc w:val="left"/>
        <w:rPr>
          <w:b/>
          <w:sz w:val="20"/>
          <w:highlight w:val="yellow"/>
        </w:rPr>
      </w:pPr>
      <w:r w:rsidRPr="00B21513">
        <w:rPr>
          <w:b/>
          <w:noProof/>
          <w:sz w:val="20"/>
        </w:rPr>
        <w:lastRenderedPageBreak/>
        <w:drawing>
          <wp:inline distT="0" distB="0" distL="0" distR="0" wp14:anchorId="1FF57C37" wp14:editId="4A5C7357">
            <wp:extent cx="5759450" cy="4079240"/>
            <wp:effectExtent l="0" t="0" r="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ázek 10"/>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759450" cy="4079240"/>
                    </a:xfrm>
                    <a:prstGeom prst="rect">
                      <a:avLst/>
                    </a:prstGeom>
                  </pic:spPr>
                </pic:pic>
              </a:graphicData>
            </a:graphic>
          </wp:inline>
        </w:drawing>
      </w:r>
    </w:p>
    <w:p w14:paraId="508C997C" w14:textId="46A604AA" w:rsidR="007109E1" w:rsidRPr="00B21513" w:rsidRDefault="007109E1" w:rsidP="00D030C2">
      <w:pPr>
        <w:keepNext/>
        <w:spacing w:line="240" w:lineRule="auto"/>
        <w:ind w:left="170"/>
        <w:jc w:val="center"/>
        <w:rPr>
          <w:b/>
          <w:sz w:val="20"/>
        </w:rPr>
      </w:pPr>
      <w:r w:rsidRPr="00B21513">
        <w:rPr>
          <w:b/>
          <w:sz w:val="20"/>
        </w:rPr>
        <w:t>Obr. </w:t>
      </w:r>
      <w:r w:rsidR="00D030C2">
        <w:rPr>
          <w:b/>
          <w:sz w:val="20"/>
        </w:rPr>
        <w:t>15:</w:t>
      </w:r>
      <w:r w:rsidRPr="00B21513">
        <w:rPr>
          <w:b/>
          <w:sz w:val="20"/>
        </w:rPr>
        <w:t xml:space="preserve"> Vodní útvary povrchových vod kategorie „řeka“</w:t>
      </w:r>
    </w:p>
    <w:p w14:paraId="3CE918B7" w14:textId="77777777" w:rsidR="007109E1" w:rsidRPr="00B21513" w:rsidRDefault="007109E1" w:rsidP="007109E1"/>
    <w:p w14:paraId="5566092F" w14:textId="77777777" w:rsidR="007109E1" w:rsidRPr="00B21513" w:rsidRDefault="007109E1" w:rsidP="007109E1">
      <w:pPr>
        <w:rPr>
          <w:bCs/>
          <w:iCs/>
        </w:rPr>
      </w:pPr>
      <w:r w:rsidRPr="00B21513">
        <w:t>Stavba se nedotýká žádného útvaru povrchových vod kategorie „jezero“.</w:t>
      </w:r>
    </w:p>
    <w:p w14:paraId="467B2EB5" w14:textId="77777777" w:rsidR="007109E1" w:rsidRPr="00581D18" w:rsidRDefault="007109E1" w:rsidP="007109E1"/>
    <w:p w14:paraId="7EBBBF66" w14:textId="3486018F" w:rsidR="007109E1" w:rsidRPr="00581D18" w:rsidRDefault="007109E1" w:rsidP="007109E1">
      <w:r w:rsidRPr="00581D18">
        <w:t xml:space="preserve">Ucelené provozní území se nachází v povodí </w:t>
      </w:r>
      <w:r w:rsidR="00581D18">
        <w:t>kapro</w:t>
      </w:r>
      <w:r w:rsidRPr="00581D18">
        <w:t>vých vod dle nařízení vlády č. 71/2003 Sb., o stanovení povrchových vod vhodných pro život a reprodukci původních druhů ryb a dalších vodních živočichů a o zjišťování a hodnocení stavu jakosti těchto vod.</w:t>
      </w:r>
    </w:p>
    <w:p w14:paraId="03AAB09B" w14:textId="77777777" w:rsidR="007109E1" w:rsidRPr="00581D18" w:rsidRDefault="007109E1" w:rsidP="007109E1">
      <w:pPr>
        <w:rPr>
          <w:bCs/>
          <w:iCs/>
          <w:u w:val="single"/>
        </w:rPr>
      </w:pPr>
    </w:p>
    <w:p w14:paraId="4645EA39" w14:textId="5A2DEE05" w:rsidR="007109E1" w:rsidRPr="00581D18" w:rsidRDefault="007109E1" w:rsidP="007109E1">
      <w:pPr>
        <w:keepNext/>
        <w:spacing w:after="60" w:line="240" w:lineRule="auto"/>
        <w:ind w:left="57"/>
        <w:jc w:val="left"/>
        <w:rPr>
          <w:b/>
          <w:sz w:val="20"/>
        </w:rPr>
      </w:pPr>
      <w:r w:rsidRPr="00581D18">
        <w:rPr>
          <w:b/>
          <w:sz w:val="20"/>
        </w:rPr>
        <w:t>Tab. </w:t>
      </w:r>
      <w:r w:rsidR="00E62294">
        <w:rPr>
          <w:b/>
          <w:sz w:val="20"/>
        </w:rPr>
        <w:t>24:</w:t>
      </w:r>
      <w:r w:rsidRPr="00581D18">
        <w:rPr>
          <w:b/>
          <w:sz w:val="20"/>
        </w:rPr>
        <w:t xml:space="preserve"> Stanovené vody dle nařízení vlády č. 71/2003 Sb.</w:t>
      </w:r>
    </w:p>
    <w:tbl>
      <w:tblPr>
        <w:tblW w:w="606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3"/>
        <w:gridCol w:w="2384"/>
        <w:gridCol w:w="1206"/>
      </w:tblGrid>
      <w:tr w:rsidR="00581D18" w:rsidRPr="00581D18" w14:paraId="5D85FD20" w14:textId="77777777" w:rsidTr="00F93D79">
        <w:trPr>
          <w:cantSplit/>
          <w:trHeight w:val="397"/>
          <w:tblHeader/>
        </w:trPr>
        <w:tc>
          <w:tcPr>
            <w:tcW w:w="2473" w:type="dxa"/>
            <w:shd w:val="pct10" w:color="auto" w:fill="auto"/>
            <w:vAlign w:val="center"/>
          </w:tcPr>
          <w:p w14:paraId="0337643A" w14:textId="77777777" w:rsidR="007109E1" w:rsidRPr="00581D18" w:rsidRDefault="007109E1" w:rsidP="00F93D79">
            <w:pPr>
              <w:pStyle w:val="Tabulkatucnavlevo"/>
            </w:pPr>
            <w:r w:rsidRPr="00581D18">
              <w:t>Název stanovené vody</w:t>
            </w:r>
          </w:p>
        </w:tc>
        <w:tc>
          <w:tcPr>
            <w:tcW w:w="2384" w:type="dxa"/>
            <w:shd w:val="pct10" w:color="auto" w:fill="auto"/>
            <w:vAlign w:val="center"/>
          </w:tcPr>
          <w:p w14:paraId="7F0CBE89" w14:textId="77777777" w:rsidR="007109E1" w:rsidRPr="00581D18" w:rsidRDefault="007109E1" w:rsidP="00F93D79">
            <w:pPr>
              <w:pStyle w:val="Tabulkatucnavlevo"/>
            </w:pPr>
            <w:r w:rsidRPr="00581D18">
              <w:t>Číslo stanovené vody</w:t>
            </w:r>
          </w:p>
        </w:tc>
        <w:tc>
          <w:tcPr>
            <w:tcW w:w="1206" w:type="dxa"/>
            <w:shd w:val="pct10" w:color="auto" w:fill="auto"/>
            <w:vAlign w:val="center"/>
          </w:tcPr>
          <w:p w14:paraId="26F69A30" w14:textId="77777777" w:rsidR="007109E1" w:rsidRPr="00581D18" w:rsidRDefault="007109E1" w:rsidP="00F93D79">
            <w:pPr>
              <w:pStyle w:val="Tabulkatucnavlevo"/>
            </w:pPr>
            <w:r w:rsidRPr="00581D18">
              <w:t>Typ vody</w:t>
            </w:r>
          </w:p>
        </w:tc>
      </w:tr>
      <w:tr w:rsidR="007109E1" w:rsidRPr="00581D18" w14:paraId="4AC0D7CC" w14:textId="77777777" w:rsidTr="00F93D79">
        <w:trPr>
          <w:cantSplit/>
          <w:trHeight w:val="397"/>
        </w:trPr>
        <w:tc>
          <w:tcPr>
            <w:tcW w:w="2473" w:type="dxa"/>
            <w:shd w:val="clear" w:color="auto" w:fill="auto"/>
            <w:vAlign w:val="center"/>
          </w:tcPr>
          <w:p w14:paraId="784C9EB8" w14:textId="04BD3646" w:rsidR="007109E1" w:rsidRPr="00581D18" w:rsidRDefault="00581D18" w:rsidP="00F93D79">
            <w:pPr>
              <w:spacing w:before="20" w:after="20" w:line="240" w:lineRule="auto"/>
              <w:jc w:val="left"/>
              <w:rPr>
                <w:sz w:val="20"/>
              </w:rPr>
            </w:pPr>
            <w:r>
              <w:rPr>
                <w:sz w:val="20"/>
              </w:rPr>
              <w:t>Doubrava dolní</w:t>
            </w:r>
          </w:p>
        </w:tc>
        <w:tc>
          <w:tcPr>
            <w:tcW w:w="2384" w:type="dxa"/>
            <w:shd w:val="clear" w:color="auto" w:fill="auto"/>
            <w:vAlign w:val="center"/>
          </w:tcPr>
          <w:p w14:paraId="2E7200D7" w14:textId="514CB7EC" w:rsidR="007109E1" w:rsidRPr="00581D18" w:rsidRDefault="007109E1" w:rsidP="00F93D79">
            <w:pPr>
              <w:spacing w:before="20" w:after="20" w:line="240" w:lineRule="auto"/>
              <w:jc w:val="left"/>
              <w:rPr>
                <w:sz w:val="20"/>
              </w:rPr>
            </w:pPr>
            <w:r w:rsidRPr="00581D18">
              <w:rPr>
                <w:sz w:val="20"/>
              </w:rPr>
              <w:t>2</w:t>
            </w:r>
            <w:r w:rsidR="00581D18">
              <w:rPr>
                <w:sz w:val="20"/>
              </w:rPr>
              <w:t>9</w:t>
            </w:r>
          </w:p>
        </w:tc>
        <w:tc>
          <w:tcPr>
            <w:tcW w:w="1206" w:type="dxa"/>
            <w:shd w:val="clear" w:color="auto" w:fill="auto"/>
            <w:vAlign w:val="center"/>
          </w:tcPr>
          <w:p w14:paraId="669705A7" w14:textId="029681CD" w:rsidR="007109E1" w:rsidRPr="00581D18" w:rsidRDefault="00581D18" w:rsidP="00F93D79">
            <w:pPr>
              <w:spacing w:before="20" w:after="20" w:line="240" w:lineRule="auto"/>
              <w:jc w:val="left"/>
              <w:rPr>
                <w:sz w:val="20"/>
              </w:rPr>
            </w:pPr>
            <w:r>
              <w:rPr>
                <w:sz w:val="20"/>
              </w:rPr>
              <w:t>kaprová</w:t>
            </w:r>
          </w:p>
        </w:tc>
      </w:tr>
    </w:tbl>
    <w:p w14:paraId="632377D0" w14:textId="01ADA9EE" w:rsidR="007109E1" w:rsidRDefault="007109E1" w:rsidP="007109E1">
      <w:pPr>
        <w:rPr>
          <w:bCs/>
          <w:iCs/>
          <w:u w:val="single"/>
        </w:rPr>
      </w:pPr>
    </w:p>
    <w:p w14:paraId="7E5CBF7D" w14:textId="77777777" w:rsidR="00E62294" w:rsidRPr="00581D18" w:rsidRDefault="00E62294" w:rsidP="007109E1">
      <w:pPr>
        <w:rPr>
          <w:bCs/>
          <w:iCs/>
          <w:u w:val="single"/>
        </w:rPr>
      </w:pPr>
    </w:p>
    <w:p w14:paraId="53FB475D" w14:textId="4AE29ACB" w:rsidR="0090541D" w:rsidRPr="00F0408B" w:rsidRDefault="0090541D" w:rsidP="00257C3F">
      <w:pPr>
        <w:rPr>
          <w:rFonts w:cs="Arial"/>
          <w:szCs w:val="22"/>
          <w:u w:val="single"/>
        </w:rPr>
      </w:pPr>
      <w:r w:rsidRPr="00F0408B">
        <w:rPr>
          <w:rFonts w:cs="Arial"/>
          <w:szCs w:val="22"/>
          <w:u w:val="single"/>
        </w:rPr>
        <w:t>Záplavové území</w:t>
      </w:r>
    </w:p>
    <w:p w14:paraId="4FB528A1" w14:textId="65E0B436" w:rsidR="00F0408B" w:rsidRPr="00F0408B" w:rsidRDefault="00F0408B" w:rsidP="00AF30A7">
      <w:r w:rsidRPr="00F0408B">
        <w:t>Jak je vidět na obrázku níže, trasa stavebního záměru se dostává do územního střetu se záplavovým územím Q</w:t>
      </w:r>
      <w:r w:rsidRPr="00F0408B">
        <w:rPr>
          <w:vertAlign w:val="subscript"/>
        </w:rPr>
        <w:t>20</w:t>
      </w:r>
      <w:r w:rsidRPr="00F0408B">
        <w:t xml:space="preserve"> a Q</w:t>
      </w:r>
      <w:r w:rsidRPr="00F0408B">
        <w:rPr>
          <w:vertAlign w:val="subscript"/>
        </w:rPr>
        <w:t>100</w:t>
      </w:r>
      <w:r w:rsidRPr="00F0408B">
        <w:t xml:space="preserve"> s vazbou na vodní tok Doubrava (v </w:t>
      </w:r>
      <w:proofErr w:type="spellStart"/>
      <w:r w:rsidRPr="00F0408B">
        <w:t>k.ú</w:t>
      </w:r>
      <w:proofErr w:type="spellEnd"/>
      <w:r w:rsidRPr="00F0408B">
        <w:t>. Ronov nad Doubravou). Aktivní zóna záplavového území dotčena nebude. Záplavové území bylo stanoveno Krajským úřadem Pardubického kraje (č.j.: OŽPZ/7349/05/VT) dne 20.4.2005.</w:t>
      </w:r>
      <w:r w:rsidR="00AF30A7">
        <w:t xml:space="preserve"> </w:t>
      </w:r>
    </w:p>
    <w:p w14:paraId="265CEA73" w14:textId="1E48DACC" w:rsidR="00F0408B" w:rsidRDefault="00F0408B" w:rsidP="00D030C2">
      <w:pPr>
        <w:spacing w:line="240" w:lineRule="auto"/>
        <w:jc w:val="center"/>
        <w:rPr>
          <w:color w:val="FF0000"/>
        </w:rPr>
      </w:pPr>
      <w:r>
        <w:rPr>
          <w:rFonts w:eastAsia="Batang"/>
          <w:noProof/>
          <w:color w:val="FF0000"/>
        </w:rPr>
        <w:lastRenderedPageBreak/>
        <w:drawing>
          <wp:inline distT="0" distB="0" distL="0" distR="0" wp14:anchorId="6D3603DE" wp14:editId="48AE7B09">
            <wp:extent cx="5759450" cy="4079240"/>
            <wp:effectExtent l="0" t="0" r="0"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ázek 4"/>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759450" cy="4079240"/>
                    </a:xfrm>
                    <a:prstGeom prst="rect">
                      <a:avLst/>
                    </a:prstGeom>
                  </pic:spPr>
                </pic:pic>
              </a:graphicData>
            </a:graphic>
          </wp:inline>
        </w:drawing>
      </w:r>
      <w:r w:rsidR="00D030C2" w:rsidRPr="00B21513">
        <w:rPr>
          <w:b/>
          <w:sz w:val="20"/>
        </w:rPr>
        <w:t>Obr. </w:t>
      </w:r>
      <w:r w:rsidR="00D030C2">
        <w:rPr>
          <w:b/>
          <w:sz w:val="20"/>
        </w:rPr>
        <w:t>1</w:t>
      </w:r>
      <w:r w:rsidR="00D030C2">
        <w:rPr>
          <w:b/>
          <w:sz w:val="20"/>
        </w:rPr>
        <w:t>6</w:t>
      </w:r>
      <w:r w:rsidR="00D030C2">
        <w:rPr>
          <w:b/>
          <w:sz w:val="20"/>
        </w:rPr>
        <w:t>:</w:t>
      </w:r>
      <w:r w:rsidR="00D030C2" w:rsidRPr="00B21513">
        <w:rPr>
          <w:b/>
          <w:sz w:val="20"/>
        </w:rPr>
        <w:t xml:space="preserve"> </w:t>
      </w:r>
      <w:r w:rsidR="00D030C2">
        <w:rPr>
          <w:b/>
          <w:sz w:val="20"/>
        </w:rPr>
        <w:t>Poloha záměru vzhledem k záplavovému území</w:t>
      </w:r>
    </w:p>
    <w:p w14:paraId="37FD300E" w14:textId="07296C85" w:rsidR="00F0408B" w:rsidRDefault="00F0408B" w:rsidP="00257C3F">
      <w:pPr>
        <w:rPr>
          <w:color w:val="FF0000"/>
        </w:rPr>
      </w:pPr>
    </w:p>
    <w:p w14:paraId="7792A6C7" w14:textId="35EDD3A5" w:rsidR="00E20F11" w:rsidRPr="00AF30A7" w:rsidRDefault="00E20F11" w:rsidP="00E20F11"/>
    <w:p w14:paraId="4E8824E8" w14:textId="08F48203" w:rsidR="00404BB5" w:rsidRPr="00AF30A7" w:rsidRDefault="00404BB5" w:rsidP="00404BB5">
      <w:pPr>
        <w:rPr>
          <w:bCs/>
          <w:iCs/>
          <w:u w:val="single"/>
        </w:rPr>
      </w:pPr>
      <w:r w:rsidRPr="00AF30A7">
        <w:rPr>
          <w:bCs/>
          <w:iCs/>
          <w:u w:val="single"/>
        </w:rPr>
        <w:t>Hydrogeologický rajón</w:t>
      </w:r>
      <w:r w:rsidR="002D16B7" w:rsidRPr="00AF30A7">
        <w:rPr>
          <w:bCs/>
          <w:iCs/>
          <w:u w:val="single"/>
        </w:rPr>
        <w:t xml:space="preserve"> a vodní útvar podzemních vod</w:t>
      </w:r>
    </w:p>
    <w:p w14:paraId="27951C52" w14:textId="05FCA44E" w:rsidR="002D16B7" w:rsidRPr="00AF30A7" w:rsidRDefault="002D16B7" w:rsidP="002D16B7">
      <w:pPr>
        <w:rPr>
          <w:bCs/>
          <w:iCs/>
        </w:rPr>
      </w:pPr>
      <w:r w:rsidRPr="00AF30A7">
        <w:rPr>
          <w:bCs/>
          <w:iCs/>
        </w:rPr>
        <w:t>Jak je zřejmé z obrázku níže, hydrogeologickým rajónem základní vrstvy (</w:t>
      </w:r>
      <w:r w:rsidR="00AF30A7" w:rsidRPr="00AF30A7">
        <w:rPr>
          <w:bCs/>
          <w:iCs/>
        </w:rPr>
        <w:t>4340</w:t>
      </w:r>
      <w:r w:rsidRPr="00AF30A7">
        <w:rPr>
          <w:bCs/>
          <w:iCs/>
        </w:rPr>
        <w:t>) a útvarem podzemních vod základní vrstvy (4</w:t>
      </w:r>
      <w:r w:rsidR="00AF30A7" w:rsidRPr="00AF30A7">
        <w:rPr>
          <w:bCs/>
          <w:iCs/>
        </w:rPr>
        <w:t>34</w:t>
      </w:r>
      <w:r w:rsidRPr="00AF30A7">
        <w:rPr>
          <w:bCs/>
          <w:iCs/>
        </w:rPr>
        <w:t xml:space="preserve">00) je v tomto území je stejnojmenná </w:t>
      </w:r>
      <w:r w:rsidR="00AF30A7" w:rsidRPr="00AF30A7">
        <w:rPr>
          <w:bCs/>
          <w:iCs/>
        </w:rPr>
        <w:t>Čáslavská křída.</w:t>
      </w:r>
    </w:p>
    <w:p w14:paraId="3A88788F" w14:textId="1B457121" w:rsidR="002D16B7" w:rsidRPr="00AF30A7" w:rsidRDefault="002D16B7" w:rsidP="002D16B7">
      <w:pPr>
        <w:rPr>
          <w:bCs/>
          <w:iCs/>
        </w:rPr>
      </w:pPr>
      <w:r w:rsidRPr="00AF30A7">
        <w:rPr>
          <w:bCs/>
          <w:iCs/>
        </w:rPr>
        <w:t xml:space="preserve">Stavební záměr neleží na </w:t>
      </w:r>
      <w:r w:rsidRPr="00AF30A7">
        <w:t>území žádného hydrogeologického rajónu svrchní či hlubinné vrstvy, a tedy ani na území žádného útvaru podzemních vod svrchní či hlubinné vrstvy.</w:t>
      </w:r>
    </w:p>
    <w:p w14:paraId="2085E3B0" w14:textId="782A6DC6" w:rsidR="002D16B7" w:rsidRPr="00166B16" w:rsidRDefault="002D16B7" w:rsidP="002D16B7">
      <w:pPr>
        <w:pStyle w:val="Nadpisekkurziva"/>
      </w:pPr>
      <w:r w:rsidRPr="00166B16">
        <w:t>Útvar podzemních vod základní vrstvy 4</w:t>
      </w:r>
      <w:r w:rsidR="00AF30A7" w:rsidRPr="00166B16">
        <w:t>34</w:t>
      </w:r>
      <w:r w:rsidRPr="00166B16">
        <w:t xml:space="preserve">00 </w:t>
      </w:r>
      <w:r w:rsidR="00AF30A7" w:rsidRPr="00166B16">
        <w:rPr>
          <w:bCs/>
          <w:iCs/>
        </w:rPr>
        <w:t>Čáslavská křída</w:t>
      </w:r>
    </w:p>
    <w:p w14:paraId="78C25458" w14:textId="4F0F7C6C" w:rsidR="006C1756" w:rsidRPr="006C1756" w:rsidRDefault="00166B16" w:rsidP="006C1756">
      <w:r w:rsidRPr="006C1756">
        <w:t>Přípovrchovou zónu t</w:t>
      </w:r>
      <w:r w:rsidR="002D16B7" w:rsidRPr="006C1756">
        <w:t>voří sedimenty svrchní křídy</w:t>
      </w:r>
      <w:r w:rsidR="006C1756" w:rsidRPr="006C1756">
        <w:t xml:space="preserve">, litologicky jílovce a slínovce. Mocnost souvislého zvodnění je 15 - 50 m, hladina je volná, propustnost puklinová, </w:t>
      </w:r>
      <w:proofErr w:type="spellStart"/>
      <w:r w:rsidR="006C1756" w:rsidRPr="006C1756">
        <w:t>transmisivita</w:t>
      </w:r>
      <w:proofErr w:type="spellEnd"/>
      <w:r w:rsidR="006C1756" w:rsidRPr="006C1756">
        <w:t xml:space="preserve"> je vysoká (&gt; 1.10</w:t>
      </w:r>
      <w:r w:rsidR="006C1756" w:rsidRPr="006C1756">
        <w:rPr>
          <w:vertAlign w:val="superscript"/>
        </w:rPr>
        <w:t>-3</w:t>
      </w:r>
      <w:r w:rsidR="006C1756" w:rsidRPr="006C1756">
        <w:t>), mineralizace &gt; 1,0 g/l), chemický typ je Ca-Mg-HCO3-SO.</w:t>
      </w:r>
    </w:p>
    <w:p w14:paraId="0537ADD9" w14:textId="3DA794A2" w:rsidR="006C1756" w:rsidRPr="006C1756" w:rsidRDefault="002D16B7" w:rsidP="006C1756">
      <w:r w:rsidRPr="006C1756">
        <w:t xml:space="preserve">1. vrstevní kolektor </w:t>
      </w:r>
      <w:r w:rsidR="006C1756" w:rsidRPr="006C1756">
        <w:t xml:space="preserve">tvoří sedimenty svrchní křídy, litologicky pískovce a slepence. Mocnost souvislého zvodnění je 5 - 15 m, hladina je napjatá, propustnost puklinová, </w:t>
      </w:r>
      <w:proofErr w:type="spellStart"/>
      <w:r w:rsidR="006C1756" w:rsidRPr="006C1756">
        <w:t>transmisivita</w:t>
      </w:r>
      <w:proofErr w:type="spellEnd"/>
      <w:r w:rsidR="006C1756" w:rsidRPr="006C1756">
        <w:t xml:space="preserve"> je vysoká (&gt; 1.10</w:t>
      </w:r>
      <w:r w:rsidR="006C1756" w:rsidRPr="006C1756">
        <w:rPr>
          <w:vertAlign w:val="superscript"/>
        </w:rPr>
        <w:t>-3</w:t>
      </w:r>
      <w:r w:rsidR="006C1756" w:rsidRPr="006C1756">
        <w:t>), mineralizace &gt; 1,0 g/l), chemický typ je Ca-Na-HCO3.</w:t>
      </w:r>
    </w:p>
    <w:p w14:paraId="319607CD" w14:textId="77777777" w:rsidR="002D16B7" w:rsidRPr="007A43CF" w:rsidRDefault="002D16B7" w:rsidP="002D16B7">
      <w:pPr>
        <w:rPr>
          <w:bCs/>
          <w:iCs/>
          <w:color w:val="FF0000"/>
        </w:rPr>
      </w:pPr>
    </w:p>
    <w:p w14:paraId="20892F10" w14:textId="675A1859" w:rsidR="00F96386" w:rsidRPr="007F7A24" w:rsidRDefault="002D16B7" w:rsidP="002D16B7">
      <w:r w:rsidRPr="007F7A24">
        <w:t xml:space="preserve">Vodní útvar </w:t>
      </w:r>
      <w:r w:rsidR="006C1756" w:rsidRPr="007F7A24">
        <w:t xml:space="preserve">43400 Čáslavská křída </w:t>
      </w:r>
      <w:r w:rsidRPr="007F7A24">
        <w:t xml:space="preserve">zaujímá plochu o rozloze cca </w:t>
      </w:r>
      <w:r w:rsidR="00CC7492" w:rsidRPr="007F7A24">
        <w:t xml:space="preserve">275,895 </w:t>
      </w:r>
      <w:r w:rsidRPr="007F7A24">
        <w:t>km</w:t>
      </w:r>
      <w:r w:rsidRPr="007F7A24">
        <w:rPr>
          <w:vertAlign w:val="superscript"/>
        </w:rPr>
        <w:t>2</w:t>
      </w:r>
      <w:r w:rsidRPr="007F7A24">
        <w:t xml:space="preserve">. </w:t>
      </w:r>
    </w:p>
    <w:p w14:paraId="14ACB94A" w14:textId="48A4AFFE" w:rsidR="00F96386" w:rsidRPr="007F7A24" w:rsidRDefault="002D16B7" w:rsidP="002D16B7">
      <w:r w:rsidRPr="007F7A24">
        <w:t>Jeho celkový chemický stav je v aktuálních plánech povodí hodnocen jako nevyhovující</w:t>
      </w:r>
      <w:r w:rsidR="00CC7492" w:rsidRPr="007F7A24">
        <w:t>.</w:t>
      </w:r>
    </w:p>
    <w:p w14:paraId="5AE30B01" w14:textId="5C15D714" w:rsidR="002D16B7" w:rsidRDefault="002D16B7" w:rsidP="002D16B7">
      <w:r w:rsidRPr="007F7A24">
        <w:t>Kvantitativní stav je vyhodnocen</w:t>
      </w:r>
      <w:r w:rsidR="00CC7492" w:rsidRPr="007F7A24">
        <w:t xml:space="preserve"> pak</w:t>
      </w:r>
      <w:r w:rsidRPr="007F7A24">
        <w:t xml:space="preserve"> jako dobrý.</w:t>
      </w:r>
    </w:p>
    <w:p w14:paraId="4CE8F18E" w14:textId="77777777" w:rsidR="007F7A24" w:rsidRPr="007F7A24" w:rsidRDefault="007F7A24" w:rsidP="002D16B7"/>
    <w:p w14:paraId="5329FEFA" w14:textId="0D023848" w:rsidR="002D16B7" w:rsidRPr="007A43CF" w:rsidRDefault="00166B16" w:rsidP="00F96386">
      <w:pPr>
        <w:spacing w:line="240" w:lineRule="auto"/>
        <w:rPr>
          <w:bCs/>
          <w:iCs/>
          <w:color w:val="FF0000"/>
        </w:rPr>
      </w:pPr>
      <w:r>
        <w:rPr>
          <w:bCs/>
          <w:iCs/>
          <w:noProof/>
          <w:color w:val="FF0000"/>
        </w:rPr>
        <w:lastRenderedPageBreak/>
        <w:drawing>
          <wp:inline distT="0" distB="0" distL="0" distR="0" wp14:anchorId="2935E84A" wp14:editId="14E0FA42">
            <wp:extent cx="5759450" cy="407924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Obrázek 1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759450" cy="4079240"/>
                    </a:xfrm>
                    <a:prstGeom prst="rect">
                      <a:avLst/>
                    </a:prstGeom>
                  </pic:spPr>
                </pic:pic>
              </a:graphicData>
            </a:graphic>
          </wp:inline>
        </w:drawing>
      </w:r>
    </w:p>
    <w:p w14:paraId="0D279FF4" w14:textId="054B6413" w:rsidR="002D16B7" w:rsidRPr="007F7A24" w:rsidRDefault="002D16B7" w:rsidP="00D23556">
      <w:pPr>
        <w:spacing w:line="240" w:lineRule="auto"/>
        <w:jc w:val="center"/>
        <w:rPr>
          <w:b/>
          <w:sz w:val="20"/>
        </w:rPr>
      </w:pPr>
      <w:r w:rsidRPr="007F7A24">
        <w:rPr>
          <w:b/>
          <w:sz w:val="20"/>
        </w:rPr>
        <w:t xml:space="preserve">Obr. </w:t>
      </w:r>
      <w:r w:rsidR="00D23556">
        <w:rPr>
          <w:b/>
          <w:sz w:val="20"/>
        </w:rPr>
        <w:t>17</w:t>
      </w:r>
      <w:r w:rsidRPr="007F7A24">
        <w:rPr>
          <w:b/>
          <w:sz w:val="20"/>
        </w:rPr>
        <w:t>: Hydrogeologické rajóny a útvary podzemních vod základní vrstvy</w:t>
      </w:r>
    </w:p>
    <w:p w14:paraId="53EAE6CB" w14:textId="77777777" w:rsidR="003D38EE" w:rsidRPr="007F7A24" w:rsidRDefault="003D38EE" w:rsidP="00404BB5">
      <w:pPr>
        <w:rPr>
          <w:bCs/>
          <w:iCs/>
          <w:u w:val="single"/>
        </w:rPr>
      </w:pPr>
    </w:p>
    <w:p w14:paraId="1DACED6C" w14:textId="57FCC573" w:rsidR="00404BB5" w:rsidRPr="007F7A24" w:rsidRDefault="00404BB5" w:rsidP="00404BB5">
      <w:pPr>
        <w:rPr>
          <w:bCs/>
          <w:iCs/>
          <w:u w:val="single"/>
        </w:rPr>
      </w:pPr>
      <w:r w:rsidRPr="007F7A24">
        <w:rPr>
          <w:bCs/>
          <w:iCs/>
          <w:u w:val="single"/>
        </w:rPr>
        <w:t>Chráněná oblast přirozené akumulace vod (CHOPAV)</w:t>
      </w:r>
    </w:p>
    <w:p w14:paraId="646E5480" w14:textId="4C0EE32E" w:rsidR="00404BB5" w:rsidRPr="007F7A24" w:rsidRDefault="00404BB5" w:rsidP="00404BB5">
      <w:r w:rsidRPr="007F7A24">
        <w:t xml:space="preserve">Záměr </w:t>
      </w:r>
      <w:r w:rsidR="007F7A24" w:rsidRPr="007F7A24">
        <w:t>ne</w:t>
      </w:r>
      <w:r w:rsidRPr="007F7A24">
        <w:t>leží na území chráněné oblasti přirozené akumulace vod (CHOPAV)</w:t>
      </w:r>
      <w:r w:rsidR="007F7A24" w:rsidRPr="007F7A24">
        <w:t>.</w:t>
      </w:r>
    </w:p>
    <w:p w14:paraId="74CB913B" w14:textId="77777777" w:rsidR="007F7A24" w:rsidRPr="000964F2" w:rsidRDefault="007F7A24" w:rsidP="00E20F11">
      <w:pPr>
        <w:rPr>
          <w:u w:val="single"/>
        </w:rPr>
      </w:pPr>
    </w:p>
    <w:p w14:paraId="160018B3" w14:textId="722E49A1" w:rsidR="007E6006" w:rsidRPr="000964F2" w:rsidRDefault="007E6006" w:rsidP="00E20F11">
      <w:pPr>
        <w:rPr>
          <w:u w:val="single"/>
        </w:rPr>
      </w:pPr>
      <w:r w:rsidRPr="000964F2">
        <w:rPr>
          <w:u w:val="single"/>
        </w:rPr>
        <w:t>Vodní zdroje a jejich ochranná pásma</w:t>
      </w:r>
    </w:p>
    <w:p w14:paraId="49F47731" w14:textId="7B59495B" w:rsidR="007E6006" w:rsidRPr="000964F2" w:rsidRDefault="007E6006" w:rsidP="007E6006">
      <w:r w:rsidRPr="000964F2">
        <w:t xml:space="preserve">Jak je zřejmé z obrázku níže, </w:t>
      </w:r>
      <w:r w:rsidR="007F7A24" w:rsidRPr="000964F2">
        <w:t>trasa záměru</w:t>
      </w:r>
      <w:r w:rsidRPr="000964F2">
        <w:t xml:space="preserve"> </w:t>
      </w:r>
      <w:r w:rsidR="007F7A24" w:rsidRPr="000964F2">
        <w:t>ve svém závěrečném úseku prochází u hranice ochranného pásma (2b) podzemního</w:t>
      </w:r>
      <w:r w:rsidRPr="000964F2">
        <w:t xml:space="preserve"> vodní</w:t>
      </w:r>
      <w:r w:rsidR="007F7A24" w:rsidRPr="000964F2">
        <w:t>ho</w:t>
      </w:r>
      <w:r w:rsidRPr="000964F2">
        <w:t xml:space="preserve"> zdroje</w:t>
      </w:r>
      <w:r w:rsidR="007F7A24" w:rsidRPr="000964F2">
        <w:t xml:space="preserve"> Žleby vrty Ž1-3, vyhlášené </w:t>
      </w:r>
      <w:proofErr w:type="spellStart"/>
      <w:r w:rsidR="007F7A24" w:rsidRPr="000964F2">
        <w:t>OkÚ</w:t>
      </w:r>
      <w:proofErr w:type="spellEnd"/>
      <w:r w:rsidR="007F7A24" w:rsidRPr="000964F2">
        <w:t xml:space="preserve"> Kutná Hora (RŽP/1628/92, 991/92) dne 22.02.1993 (</w:t>
      </w:r>
      <w:r w:rsidR="000964F2" w:rsidRPr="000964F2">
        <w:t xml:space="preserve">s aktualizací 12.09.2017). </w:t>
      </w:r>
    </w:p>
    <w:p w14:paraId="72630AFA" w14:textId="1F82B6B3" w:rsidR="00EB29A9" w:rsidRPr="000964F2" w:rsidRDefault="000964F2" w:rsidP="00EB29A9">
      <w:r w:rsidRPr="000964F2">
        <w:t>Z</w:t>
      </w:r>
      <w:r w:rsidR="00EB29A9" w:rsidRPr="000964F2">
        <w:t xml:space="preserve">áměr </w:t>
      </w:r>
      <w:r w:rsidRPr="000964F2">
        <w:t xml:space="preserve">se </w:t>
      </w:r>
      <w:r w:rsidR="00EB29A9" w:rsidRPr="000964F2">
        <w:t>nedotýká žádných přírodních léčivých zdrojů ani zdrojů minerální vody.</w:t>
      </w:r>
    </w:p>
    <w:p w14:paraId="0D2C2A65" w14:textId="77777777" w:rsidR="00EB29A9" w:rsidRPr="007A43CF" w:rsidRDefault="00EB29A9" w:rsidP="007E6006">
      <w:pPr>
        <w:rPr>
          <w:color w:val="FF0000"/>
        </w:rPr>
      </w:pPr>
    </w:p>
    <w:p w14:paraId="4895E9D7" w14:textId="6CAAEC5A" w:rsidR="007E6006" w:rsidRPr="000964F2" w:rsidRDefault="007F7A24" w:rsidP="00D23556">
      <w:pPr>
        <w:spacing w:line="240" w:lineRule="auto"/>
      </w:pPr>
      <w:r w:rsidRPr="000964F2">
        <w:rPr>
          <w:noProof/>
        </w:rPr>
        <w:lastRenderedPageBreak/>
        <w:drawing>
          <wp:inline distT="0" distB="0" distL="0" distR="0" wp14:anchorId="743A29C2" wp14:editId="196808F9">
            <wp:extent cx="5759450" cy="4079240"/>
            <wp:effectExtent l="0" t="0" r="0"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Obrázek 12"/>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759450" cy="4079240"/>
                    </a:xfrm>
                    <a:prstGeom prst="rect">
                      <a:avLst/>
                    </a:prstGeom>
                  </pic:spPr>
                </pic:pic>
              </a:graphicData>
            </a:graphic>
          </wp:inline>
        </w:drawing>
      </w:r>
    </w:p>
    <w:p w14:paraId="49BFBF96" w14:textId="09A04740" w:rsidR="007E6006" w:rsidRPr="000964F2" w:rsidRDefault="007E6006" w:rsidP="00D23556">
      <w:pPr>
        <w:spacing w:line="240" w:lineRule="auto"/>
        <w:jc w:val="center"/>
        <w:rPr>
          <w:b/>
          <w:sz w:val="20"/>
        </w:rPr>
      </w:pPr>
      <w:r w:rsidRPr="000964F2">
        <w:rPr>
          <w:b/>
          <w:sz w:val="20"/>
        </w:rPr>
        <w:t xml:space="preserve">Obr. </w:t>
      </w:r>
      <w:r w:rsidR="00D23556">
        <w:rPr>
          <w:b/>
          <w:sz w:val="20"/>
        </w:rPr>
        <w:t>18</w:t>
      </w:r>
      <w:r w:rsidRPr="000964F2">
        <w:rPr>
          <w:b/>
          <w:sz w:val="20"/>
        </w:rPr>
        <w:t xml:space="preserve">: </w:t>
      </w:r>
      <w:r w:rsidR="000964F2" w:rsidRPr="000964F2">
        <w:rPr>
          <w:b/>
          <w:sz w:val="20"/>
        </w:rPr>
        <w:t>Poloha o</w:t>
      </w:r>
      <w:r w:rsidRPr="000964F2">
        <w:rPr>
          <w:b/>
          <w:sz w:val="20"/>
        </w:rPr>
        <w:t>chrann</w:t>
      </w:r>
      <w:r w:rsidR="000964F2" w:rsidRPr="000964F2">
        <w:rPr>
          <w:b/>
          <w:sz w:val="20"/>
        </w:rPr>
        <w:t>ého</w:t>
      </w:r>
      <w:r w:rsidRPr="000964F2">
        <w:rPr>
          <w:b/>
          <w:sz w:val="20"/>
        </w:rPr>
        <w:t xml:space="preserve"> pásma vodníh</w:t>
      </w:r>
      <w:r w:rsidR="000964F2" w:rsidRPr="000964F2">
        <w:rPr>
          <w:b/>
          <w:sz w:val="20"/>
        </w:rPr>
        <w:t>o</w:t>
      </w:r>
      <w:r w:rsidRPr="000964F2">
        <w:rPr>
          <w:b/>
          <w:sz w:val="20"/>
        </w:rPr>
        <w:t xml:space="preserve"> zdroj</w:t>
      </w:r>
      <w:r w:rsidR="000964F2" w:rsidRPr="000964F2">
        <w:rPr>
          <w:b/>
          <w:sz w:val="20"/>
        </w:rPr>
        <w:t>e vzhledem k umístění záměru</w:t>
      </w:r>
    </w:p>
    <w:p w14:paraId="166CC990" w14:textId="1C20E6E0" w:rsidR="007E6006" w:rsidRPr="000964F2" w:rsidRDefault="007E6006" w:rsidP="00D23556">
      <w:pPr>
        <w:spacing w:before="240"/>
      </w:pPr>
    </w:p>
    <w:p w14:paraId="3545E788" w14:textId="4CA92739" w:rsidR="00EB29A9" w:rsidRPr="000964F2" w:rsidRDefault="00EB29A9" w:rsidP="00E20F11">
      <w:pPr>
        <w:rPr>
          <w:u w:val="single"/>
        </w:rPr>
      </w:pPr>
      <w:r w:rsidRPr="000964F2">
        <w:rPr>
          <w:u w:val="single"/>
        </w:rPr>
        <w:t>Citlivé oblasti</w:t>
      </w:r>
    </w:p>
    <w:p w14:paraId="40D160EF" w14:textId="0D9157E8" w:rsidR="00EB29A9" w:rsidRPr="000964F2" w:rsidRDefault="009712BE" w:rsidP="00EB29A9">
      <w:pPr>
        <w:rPr>
          <w:rFonts w:cs="Arial"/>
          <w:szCs w:val="22"/>
        </w:rPr>
      </w:pPr>
      <w:r w:rsidRPr="000964F2">
        <w:rPr>
          <w:rFonts w:cs="Arial"/>
          <w:szCs w:val="22"/>
        </w:rPr>
        <w:t>Ve smyslu nařízení vlády č. 401/2015 Sb., v platném znění, se všechny útvary povrchových vod na území ČR, tedy i vody v okolí zájmové lokality, vymezují jako citlivé oblasti s následnou odpovídající ochranou (emisní standardy pro citlivé oblasti a pro vypouštění odpadních vod do vod povrchových ovlivňujících kvalitu vody v citlivých oblastech dle přílohy č. 1 výše zmíněného nařízení Vlády) (podrobněji viz kap. 3.3.).</w:t>
      </w:r>
    </w:p>
    <w:p w14:paraId="1681EA56" w14:textId="77777777" w:rsidR="009712BE" w:rsidRPr="000964F2" w:rsidRDefault="009712BE" w:rsidP="00EB29A9"/>
    <w:p w14:paraId="3B808E56" w14:textId="77777777" w:rsidR="00EB29A9" w:rsidRPr="000964F2" w:rsidRDefault="00EB29A9" w:rsidP="00617ECE">
      <w:pPr>
        <w:rPr>
          <w:u w:val="single"/>
        </w:rPr>
      </w:pPr>
      <w:bookmarkStart w:id="62" w:name="_Toc69214481"/>
      <w:bookmarkStart w:id="63" w:name="_Toc75969650"/>
      <w:r w:rsidRPr="000964F2">
        <w:rPr>
          <w:u w:val="single"/>
        </w:rPr>
        <w:t>Zranitelné oblasti</w:t>
      </w:r>
      <w:bookmarkEnd w:id="62"/>
      <w:bookmarkEnd w:id="63"/>
    </w:p>
    <w:p w14:paraId="08B14759" w14:textId="77777777" w:rsidR="009712BE" w:rsidRPr="000964F2" w:rsidRDefault="009712BE" w:rsidP="009712BE">
      <w:pPr>
        <w:rPr>
          <w:rFonts w:cs="Arial"/>
          <w:szCs w:val="22"/>
        </w:rPr>
      </w:pPr>
      <w:r w:rsidRPr="000964F2">
        <w:rPr>
          <w:rFonts w:cs="Arial"/>
          <w:szCs w:val="22"/>
        </w:rPr>
        <w:t>Dle vodního zákona (č. 254/2001 Sb., o vodách, v platném znění) jsou zranitelné oblasti území, kde se vyskytují povrchové a podzemní vody, zejména využívané nebo určené jako zdroje pitné vody, v nichž koncentrace dusičnanů přesahuje hodnotu 50 mg/l nebo mohou této hodnoty dosáhnout, nebo povrchové vody, u nichž v důsledku vysoké koncentrace dusičnanů ze zemědělských zdrojů dochází nebo může dojít k nežádoucímu zhoršení jakosti vody.</w:t>
      </w:r>
    </w:p>
    <w:p w14:paraId="23E377FE" w14:textId="5CF525F2" w:rsidR="00E62294" w:rsidRDefault="00617ECE" w:rsidP="00EB29A9">
      <w:r w:rsidRPr="000964F2">
        <w:t>D</w:t>
      </w:r>
      <w:r w:rsidR="00EB29A9" w:rsidRPr="000964F2">
        <w:t>otčen</w:t>
      </w:r>
      <w:r w:rsidRPr="000964F2">
        <w:t>é</w:t>
      </w:r>
      <w:r w:rsidR="00EB29A9" w:rsidRPr="000964F2">
        <w:t xml:space="preserve"> území</w:t>
      </w:r>
      <w:r w:rsidR="000964F2" w:rsidRPr="000964F2">
        <w:t xml:space="preserve"> se nenachází ve zranitelné oblasti.</w:t>
      </w:r>
    </w:p>
    <w:p w14:paraId="43BDA83B" w14:textId="77777777" w:rsidR="00E62294" w:rsidRDefault="00E62294">
      <w:pPr>
        <w:spacing w:line="240" w:lineRule="auto"/>
        <w:jc w:val="left"/>
      </w:pPr>
      <w:r>
        <w:br w:type="page"/>
      </w:r>
    </w:p>
    <w:p w14:paraId="7A2DB396" w14:textId="5B7CB166" w:rsidR="00257C3F" w:rsidRPr="000964F2" w:rsidRDefault="009E3969" w:rsidP="00257C3F">
      <w:pPr>
        <w:pStyle w:val="Nadpis2"/>
      </w:pPr>
      <w:bookmarkStart w:id="64" w:name="_Toc126240302"/>
      <w:r w:rsidRPr="000964F2">
        <w:lastRenderedPageBreak/>
        <w:t>V</w:t>
      </w:r>
      <w:r w:rsidR="003B5419" w:rsidRPr="000964F2">
        <w:t>odní politik</w:t>
      </w:r>
      <w:r w:rsidRPr="000964F2">
        <w:t>a ČR</w:t>
      </w:r>
      <w:bookmarkEnd w:id="64"/>
    </w:p>
    <w:p w14:paraId="5970F522" w14:textId="251FAC8E" w:rsidR="009E3969" w:rsidRPr="000964F2" w:rsidRDefault="009E3969" w:rsidP="009E3969">
      <w:pPr>
        <w:rPr>
          <w:u w:val="single"/>
        </w:rPr>
      </w:pPr>
      <w:r w:rsidRPr="000964F2">
        <w:rPr>
          <w:u w:val="single"/>
        </w:rPr>
        <w:t>Cíle v oblasti vodní politiky</w:t>
      </w:r>
    </w:p>
    <w:p w14:paraId="3A6D5E2B" w14:textId="77777777" w:rsidR="00BE0296" w:rsidRPr="000964F2" w:rsidRDefault="00BE0296" w:rsidP="00BE0296">
      <w:r w:rsidRPr="000964F2">
        <w:t>Obecným cílem státní politiky v oblasti vod je vytvořit podmínky pro udržitelné hospodaření s omezeným vodním bohatstvím České republiky. To znamená soulad požadavků všech forem užívání vodních zdrojů s požadavky ochrany vod a vodních ekosystémů, při současném zohlednění opatření ke snížení škodlivých účinků vod. Hlavní zásady státní politiky v oblasti vod pak vycházejí ze Směrnice Evropského parlamentu a Rady 2000/60/ES ze dne 23. října 2000, ustavující rámec pro činnost Společenství v oblasti vodní politiky (dále jen „Rámcová směrnice vodní politiky“), dalších směrnic z oblasti ochrany vod a z obnovené strategie EU pro udržitelný rozvoj.</w:t>
      </w:r>
    </w:p>
    <w:p w14:paraId="10C27223" w14:textId="77777777" w:rsidR="00BE0296" w:rsidRPr="000964F2" w:rsidRDefault="00BE0296" w:rsidP="00BE0296">
      <w:r w:rsidRPr="000964F2">
        <w:t>Rámcová směrnice vodní politiky nahlíží na vodní hospodářství z celkového hlediska a jeho hlavním cílem je zabránit jakémukoli zhoršení stavu vodních útvarů a chránit a zlepšit stav vodních ekosystémů a přilehlých mokřadů. Zaměřuje se na podporu udržitelného užívání vod a bude přispívat ke zmírnění následků záplav a suchých období. Hlavním cílem Rámcové směrnice bylo dosažení dobrého stavu vod do roku 2015, s možností prodloužení této lhůty do roku 2027, (s výjimkou případů, kdy jsou přírodní podmínky takové, že stanovených cílů nemůže být v těchto obdobích dosaženo).</w:t>
      </w:r>
    </w:p>
    <w:p w14:paraId="0EA16C61" w14:textId="77777777" w:rsidR="00BE0296" w:rsidRPr="000964F2" w:rsidRDefault="00BE0296" w:rsidP="00BE0296">
      <w:r w:rsidRPr="000964F2">
        <w:t>Plánování v oblasti vod vychází z Rámcové směrnice vodní politiky. Plánování v oblasti vod je soustavná koncepční činnost, jejímž účelem je vymezit a vzájemně harmonizovat veřejné zájmy ochrany vod jako složky životního prostředí, snížení nepříznivých účinků povodní a sucha a udržitelného užívání vodních zdrojů, zejména pro účely zásobování pitnou vodou. V rámci plánování v oblasti vod se pořizují plány povodí a plány pro zvládání povodňových rizik. Proces plánování v oblasti vod je dle Rámcové směrnice vodní politiky rozdělen do tří šestiletých etap.</w:t>
      </w:r>
    </w:p>
    <w:p w14:paraId="61C77989" w14:textId="53ECED44" w:rsidR="00BE0296" w:rsidRPr="000964F2" w:rsidRDefault="00BE0296" w:rsidP="00BE0296">
      <w:r w:rsidRPr="000964F2">
        <w:t>První plánovací období probíhalo v letech 2009–2015. V jeho rámci byl zpracován a přijat Plán hlavních povodí České republiky (schválen usnesením vlády č. 562 ze dne 23. 5. 2007 a jeho závazné části vyhlášeny nařízením vlády č. 262/2007 Sb.) a na úrovni jednotlivých povodí Plány oblastí povodí, které obsahovaly souhrn informací o stavu vodních útvarů v oblastech povodí a stanovily konkrétní cíle zaměřené na dosažení dobrého stavu vodního prostředí, na prevenci zhoršování stavu vodního prostředí, na podporu udržitelného využívání vod a na snížení vlivů extrémních průtokových stavů (povodní a sucha) a navrhly opatření k jejich zajištění do roku 2015. Osm plánů oblastí povodí bylo do konce roku 2009 schváleno zastupitelstvy příslušných krajů. Na základě plánů oblastí povodí byly připraveny plány národních částí mezinárodních oblastí povodí Labe, Odry a Dunaje, které byly vloženy do Plánů mezinárodních oblastí povodí Labe, Odry a Dunaje.</w:t>
      </w:r>
    </w:p>
    <w:p w14:paraId="4357275D" w14:textId="77777777" w:rsidR="00BE0296" w:rsidRPr="000964F2" w:rsidRDefault="00BE0296" w:rsidP="00BE0296">
      <w:r w:rsidRPr="000964F2">
        <w:t xml:space="preserve">Druhé plánovací období probíhalo v letech 2015–2021 a v rámci jeho přípravy došlo k první aktualizaci plánů povodí. V reakci na připomínky Evropské komise k implementaci Rámcové </w:t>
      </w:r>
      <w:r w:rsidRPr="000964F2">
        <w:lastRenderedPageBreak/>
        <w:t>směrnice o vodách byla pro druhé plánovací období úpravou legislativy (novela vodního zákona č. 150/2010 Sb.) stanovena nová struktura zpracování plánů povodí. Národní plány povodí pořizuje Ministerstvo zemědělství a Ministerstvo životního prostředí ve spolupráci s příslušnými správci povodí a místně příslušnými krajskými úřady a schvaluje je vláda. Plány dílčích povodí pořizují správci povodí podle své působnosti ve spolupráci s příslušnými krajskými úřady a ve spolupráci s ústředními vodoprávními úřady a schvalují je kraje podle územní působnosti. Souběžně byly v koordinaci zpracovány a schváleny plány pro zvládání povodňových rizik, které implementují požadavky směrnice 2007/60/ES o vyhodnocování a zvládání povodňových rizik (dále jen Povodňová směrnice). Plány pro zvládání povodňových rizik pořizuje Ministerstvo životního prostředí a Ministerstvo zemědělství ve spolupráci s příslušnými správci povodí a místně příslušnými krajskými úřady a schvaluje je vláda.</w:t>
      </w:r>
    </w:p>
    <w:p w14:paraId="018DF694" w14:textId="77777777" w:rsidR="00BE0296" w:rsidRPr="000964F2" w:rsidRDefault="00BE0296" w:rsidP="00BE0296">
      <w:r w:rsidRPr="000964F2">
        <w:t>Třetí plánovací období probíhá v letech 2021–2027. V rámci přípravy na toto plánovací období byla provedena druhá aktualizace plánů povodí a první aktualizace plánů pro zvládání povodňových rizik. Aktualizace plánů povodí probíhala ve třech úrovních: mezinárodní plány povodí, národní plány povodí, plány dílčích povodí. Národní plány povodí a plány pro zvládání povodňových rizik byly 19. 1. 2022 schváleny vládou České republiky usnesením č. 31, respektive usnesením č. 30.</w:t>
      </w:r>
    </w:p>
    <w:p w14:paraId="3E392C6F" w14:textId="77777777" w:rsidR="00BE0296" w:rsidRPr="000964F2" w:rsidRDefault="00BE0296" w:rsidP="00BE0296">
      <w:r w:rsidRPr="000964F2">
        <w:t>Čtvrté plánovací období bude probíhat v letech 2027–2033. V rámci přípravy na toto plánovací období bude provedena třetí aktualizace plánů povodí a druhá aktualizace plánů pro zvládání povodňových rizik.</w:t>
      </w:r>
    </w:p>
    <w:p w14:paraId="4020FC5B" w14:textId="77777777" w:rsidR="00BE0296" w:rsidRPr="000964F2" w:rsidRDefault="00BE0296" w:rsidP="00BE0296">
      <w:r w:rsidRPr="000964F2">
        <w:t>Záměr leží v povodí Labe. Proto se k dotčenému území vztahují základní koncepční dokumenty pro povodí Labe a dále koncepční dokumenty, vztahující se k dílčímu povodí Horního a středního Labe.</w:t>
      </w:r>
    </w:p>
    <w:p w14:paraId="4C7E0168" w14:textId="77777777" w:rsidR="00BE0296" w:rsidRPr="000964F2" w:rsidRDefault="00BE0296" w:rsidP="00BE0296">
      <w:r w:rsidRPr="000964F2">
        <w:t>Národní plán povodí Labe schválila vláda České republiky svým usnesením č. 1083 dne 21. 12. 2015 a vydala je opatřením obecné povahy dne 12. ledna 2016 pod č. j. 148/2016-MZE-15120.</w:t>
      </w:r>
    </w:p>
    <w:p w14:paraId="1908BE29" w14:textId="77777777" w:rsidR="00BE0296" w:rsidRPr="000964F2" w:rsidRDefault="00BE0296" w:rsidP="00BE0296">
      <w:r w:rsidRPr="000964F2">
        <w:t>Národní plán povodí Labe je doplněn 5 plány dílčích povodí, a to pro dílčí povodí Horního a středního Labe, dílčí povodí Horní Vltavy, dílčí povodí Berounky a dílčí povodí Ohře, Dolního Labe a ostatních přítoků Labe.</w:t>
      </w:r>
    </w:p>
    <w:p w14:paraId="7F73FA64" w14:textId="77777777" w:rsidR="00BE0296" w:rsidRPr="000964F2" w:rsidRDefault="00BE0296" w:rsidP="00BE0296">
      <w:r w:rsidRPr="000964F2">
        <w:t>Plány dílčích povodí pořizují správci povodí podle své působnosti ve spolupráci s příslušnými krajskými úřady a ve spolupráci s ústředními vodoprávními úřady. Podle své územní působnosti je schvalují kraje. Souběžně byly v koordinaci zpracovány a schváleny plány pro zvládání povodňových rizik, které implementují požadavky Směrnice Evropského parlamentu a Rady 2007/60/ES ze dne 23. října 2007 o vyhodnocování a zvládání povodňových rizik (dále též „Povodňová směrnice“). Plány pro zvládání povodňových rizik pořizuje Ministerstvo životního prostředí a Ministerstvo zemědělství ve spolupráci s příslušnými správci povodí a místně příslušnými krajskými úřady. Schvaluje je vláda.</w:t>
      </w:r>
    </w:p>
    <w:p w14:paraId="1F59C3D1" w14:textId="77777777" w:rsidR="00BE0296" w:rsidRPr="000964F2" w:rsidRDefault="00BE0296" w:rsidP="00BE0296">
      <w:r w:rsidRPr="000964F2">
        <w:lastRenderedPageBreak/>
        <w:t>Třetí plánovací období bude probíhat v letech 2021–2027. V rámci přípravy na toto plánovací období bude provedena druhá aktualizace plánů povodí a první aktualizace plánů pro zvládání povodňových rizik.</w:t>
      </w:r>
    </w:p>
    <w:p w14:paraId="51B9FB92" w14:textId="77777777" w:rsidR="00BE0296" w:rsidRPr="000964F2" w:rsidRDefault="00BE0296" w:rsidP="00BE0296">
      <w:r w:rsidRPr="000964F2">
        <w:t>Environmentální cíle pro ochranu a zlepšování stavu povrchových vod, podzemních vod a vodních ekosystémů tvoří rámcové cíle a dále cíle konkrétní, jejichž účelem je dosažení cílů rámcových. Rámcové cíle jsou cíle obecné, platné pro všechny vodní útvary a jsou definovány ustanovením § 23a vodního zákona, které je transpozicí požadavků Rámcové směrnice vodní politiky. Pomocí plnění konkrétních cílů by mělo dojít k eliminaci jednotlivých vlivů, způsobených zejména lidskou činností a ovlivňujících stav útvarů povrchových a podzemních vod a chráněných oblastí.</w:t>
      </w:r>
    </w:p>
    <w:p w14:paraId="66F4F74A" w14:textId="77777777" w:rsidR="00BE0296" w:rsidRPr="000964F2" w:rsidRDefault="00BE0296" w:rsidP="00BE0296">
      <w:r w:rsidRPr="000964F2">
        <w:t>Cíle v oblasti vodní politiky je možno rozdělit na cíle rámcové a cíle konkrétní. Rámcové cíle jsou stanoveny obecněji a jsou platné pro všechny vodní útvary. Rámcové cíle vyplývají z transpozice cílů stanovených Rámcovou směrnicí vodní politiky a jsou definovány ustanovením § 23a vodního zákona. Konkrétní cíle jsou stanoveny detailněji a jejich splnění by mělo vést k dosažení rámcových cílů.</w:t>
      </w:r>
    </w:p>
    <w:p w14:paraId="5EBFB742" w14:textId="77777777" w:rsidR="00BE0296" w:rsidRPr="000964F2" w:rsidRDefault="00BE0296" w:rsidP="00BE0296">
      <w:r w:rsidRPr="000964F2">
        <w:t>Základními podklady k vymezení rámcových a následně konkrétních environmentálních cílů v dotčeném území jsou:</w:t>
      </w:r>
    </w:p>
    <w:p w14:paraId="7BE655F6" w14:textId="77777777" w:rsidR="00BE0296" w:rsidRPr="000964F2" w:rsidRDefault="00BE0296" w:rsidP="00BE0296">
      <w:pPr>
        <w:pStyle w:val="Odrky"/>
      </w:pPr>
      <w:r w:rsidRPr="000964F2">
        <w:t>Směrnice Evropského parlamentu a Rady 2007/60/ES ze dne 23. října 2007 o vyhodnocování a zvládání povodňových rizik (Povodňová směrnice)</w:t>
      </w:r>
    </w:p>
    <w:p w14:paraId="4E7CA94A" w14:textId="77777777" w:rsidR="00BE0296" w:rsidRPr="000964F2" w:rsidRDefault="00BE0296" w:rsidP="00BE0296">
      <w:pPr>
        <w:pStyle w:val="Odrky"/>
      </w:pPr>
      <w:r w:rsidRPr="000964F2">
        <w:t>Směrnice Evropského parlamentu a Rady 2000/60/ES ze dne 23. října 2000, ustavující rámec pro činnost Společenství v oblasti vodní politiky (Rámcová směrnice vodní politiky)</w:t>
      </w:r>
    </w:p>
    <w:p w14:paraId="1F775D84" w14:textId="77777777" w:rsidR="00BE0296" w:rsidRPr="000964F2" w:rsidRDefault="00BE0296" w:rsidP="00BE0296">
      <w:pPr>
        <w:pStyle w:val="Odrky"/>
      </w:pPr>
      <w:r w:rsidRPr="000964F2">
        <w:t>Zákon č. 254/2001 Sb., o vodách, a o změně některých zákonů (vodní zákon)</w:t>
      </w:r>
    </w:p>
    <w:p w14:paraId="414B5E6E" w14:textId="77777777" w:rsidR="00BE0296" w:rsidRPr="000964F2" w:rsidRDefault="00BE0296" w:rsidP="00BE0296">
      <w:pPr>
        <w:pStyle w:val="Odrky"/>
      </w:pPr>
      <w:r w:rsidRPr="000964F2">
        <w:t>Vyhláška č. 49/2011 Sb., o vymezení útvarů povrchových vod</w:t>
      </w:r>
    </w:p>
    <w:p w14:paraId="037274C3" w14:textId="77777777" w:rsidR="00BE0296" w:rsidRPr="000964F2" w:rsidRDefault="00BE0296" w:rsidP="00BE0296">
      <w:pPr>
        <w:pStyle w:val="Odrky"/>
      </w:pPr>
      <w:r w:rsidRPr="000964F2">
        <w:t>Vyhláška č. 98/2011 Sb., o způsobu hodnocení stavu útvarů povrchových vod, způsobu hodnocení ekologického potenciálu silně ovlivněných a umělých útvarů povrchových vod a náležitostech programů zjišťování a hodnocení stavu povrchových vod</w:t>
      </w:r>
    </w:p>
    <w:p w14:paraId="58F6054D" w14:textId="77777777" w:rsidR="00BE0296" w:rsidRPr="000964F2" w:rsidRDefault="00BE0296" w:rsidP="00BE0296">
      <w:pPr>
        <w:pStyle w:val="Odrky"/>
      </w:pPr>
      <w:r w:rsidRPr="000964F2">
        <w:t>Vyhláška č. 24/2011 Sb., o plánech povodí a plánech pro zvládání povodňových rizik</w:t>
      </w:r>
    </w:p>
    <w:p w14:paraId="7136381B" w14:textId="77777777" w:rsidR="00BE0296" w:rsidRPr="000964F2" w:rsidRDefault="00BE0296" w:rsidP="00BE0296">
      <w:pPr>
        <w:pStyle w:val="Odrky"/>
      </w:pPr>
      <w:r w:rsidRPr="000964F2">
        <w:t>Vyhláška č. 5/2011 Sb., o vymezení hydrogeologických rajónů a útvarů podzemních vod, způsobu hodnocení stavu podzemních vod a náležitostech programů zjišťování a hodnocení stavu podzemních vod</w:t>
      </w:r>
    </w:p>
    <w:p w14:paraId="48135B8B" w14:textId="77777777" w:rsidR="00BE0296" w:rsidRPr="000964F2" w:rsidRDefault="00BE0296" w:rsidP="00BE0296">
      <w:pPr>
        <w:pStyle w:val="Odrky"/>
      </w:pPr>
      <w:r w:rsidRPr="000964F2">
        <w:t>Plán Mezinárodní oblasti povodí Labe</w:t>
      </w:r>
    </w:p>
    <w:p w14:paraId="29ABC787" w14:textId="77777777" w:rsidR="00BE0296" w:rsidRPr="000964F2" w:rsidRDefault="00BE0296" w:rsidP="00BE0296">
      <w:pPr>
        <w:pStyle w:val="Odrky"/>
      </w:pPr>
      <w:r w:rsidRPr="000964F2">
        <w:t>Národní plán povodí Labe</w:t>
      </w:r>
    </w:p>
    <w:p w14:paraId="3E124C53" w14:textId="77777777" w:rsidR="00BE0296" w:rsidRPr="000964F2" w:rsidRDefault="00BE0296" w:rsidP="00BE0296">
      <w:pPr>
        <w:pStyle w:val="Odrky"/>
      </w:pPr>
      <w:r w:rsidRPr="000964F2">
        <w:t>Plán dílčího povodí Horního a středního Labe</w:t>
      </w:r>
    </w:p>
    <w:p w14:paraId="5F06F487" w14:textId="5DEBA7D0" w:rsidR="00BE0296" w:rsidRDefault="00BE0296" w:rsidP="00BE0296">
      <w:pPr>
        <w:rPr>
          <w:lang w:eastAsia="en-US"/>
        </w:rPr>
      </w:pPr>
    </w:p>
    <w:p w14:paraId="3491C23C" w14:textId="77777777" w:rsidR="00E62294" w:rsidRPr="000964F2" w:rsidRDefault="00E62294" w:rsidP="00BE0296">
      <w:pPr>
        <w:rPr>
          <w:lang w:eastAsia="en-US"/>
        </w:rPr>
      </w:pPr>
    </w:p>
    <w:p w14:paraId="28DFB9DC" w14:textId="77777777" w:rsidR="00BE0296" w:rsidRPr="000964F2" w:rsidRDefault="00BE0296" w:rsidP="00181B0C">
      <w:pPr>
        <w:rPr>
          <w:u w:val="single"/>
        </w:rPr>
      </w:pPr>
      <w:bookmarkStart w:id="65" w:name="_Toc75969636"/>
      <w:r w:rsidRPr="000964F2">
        <w:rPr>
          <w:u w:val="single"/>
        </w:rPr>
        <w:lastRenderedPageBreak/>
        <w:t>Ochrana a zlepšování stavu povrchových vod</w:t>
      </w:r>
      <w:bookmarkEnd w:id="65"/>
    </w:p>
    <w:p w14:paraId="29E9E618" w14:textId="77777777" w:rsidR="00BE0296" w:rsidRPr="000964F2" w:rsidRDefault="00BE0296" w:rsidP="00BE0296">
      <w:r w:rsidRPr="000964F2">
        <w:t>Rámcovými cíli pro ochranu a zlepšení stavu povrchových vod jsou:</w:t>
      </w:r>
    </w:p>
    <w:p w14:paraId="0D2CF0E7" w14:textId="77777777" w:rsidR="00BE0296" w:rsidRPr="000964F2" w:rsidRDefault="00BE0296" w:rsidP="00BE0296">
      <w:pPr>
        <w:pStyle w:val="Odrky"/>
      </w:pPr>
      <w:r w:rsidRPr="000964F2">
        <w:t>zamezení zhoršení stavu všech útvarů povrchových vod,</w:t>
      </w:r>
    </w:p>
    <w:p w14:paraId="10227AA7" w14:textId="77777777" w:rsidR="00BE0296" w:rsidRPr="000964F2" w:rsidRDefault="00BE0296" w:rsidP="00BE0296">
      <w:pPr>
        <w:pStyle w:val="Odrky"/>
      </w:pPr>
      <w:r w:rsidRPr="000964F2">
        <w:t>zajištění ochrany, zlepšení stavu a obnova všech útvarů těchto vod (s výjimkou umělých a silně ovlivněných vodních útvarů) a dosažení jejich dobrého stavu,</w:t>
      </w:r>
    </w:p>
    <w:p w14:paraId="15C81D01" w14:textId="77777777" w:rsidR="00BE0296" w:rsidRPr="000964F2" w:rsidRDefault="00BE0296" w:rsidP="00BE0296">
      <w:pPr>
        <w:pStyle w:val="Odrky"/>
      </w:pPr>
      <w:r w:rsidRPr="000964F2">
        <w:t>zajištění ochrany a zlepšení stavu všech umělých a silně ovlivněných vodních útvarů a dosažení jejich dobrého ekologického potenciálu a dobrého chemického stavu,</w:t>
      </w:r>
    </w:p>
    <w:p w14:paraId="390D7C04" w14:textId="77777777" w:rsidR="00BE0296" w:rsidRPr="000964F2" w:rsidRDefault="00BE0296" w:rsidP="00BE0296">
      <w:pPr>
        <w:pStyle w:val="Odrky"/>
      </w:pPr>
      <w:r w:rsidRPr="000964F2">
        <w:t>cílené snížení znečištění nebezpečnými látkami, nutriety a organickými látkami, tj. zastavení nebo postupné odstranění emisí těchto látek a zabránění jejich vnosu z plošných zdrojů a z významných dešťových oddělovačů.</w:t>
      </w:r>
    </w:p>
    <w:p w14:paraId="555B7853" w14:textId="77777777" w:rsidR="00BE0296" w:rsidRPr="000964F2" w:rsidRDefault="00BE0296" w:rsidP="00BE0296">
      <w:pPr>
        <w:rPr>
          <w:lang w:eastAsia="en-US"/>
        </w:rPr>
      </w:pPr>
    </w:p>
    <w:p w14:paraId="3123DDF2" w14:textId="77777777" w:rsidR="00BE0296" w:rsidRPr="00AA4F80" w:rsidRDefault="00BE0296" w:rsidP="00181B0C">
      <w:bookmarkStart w:id="66" w:name="_Toc534895913"/>
      <w:bookmarkStart w:id="67" w:name="_Toc534950600"/>
      <w:bookmarkStart w:id="68" w:name="_Toc534950835"/>
      <w:bookmarkStart w:id="69" w:name="_Toc535300706"/>
      <w:bookmarkStart w:id="70" w:name="_Toc75969637"/>
      <w:r w:rsidRPr="00AA4F80">
        <w:rPr>
          <w:u w:val="single"/>
        </w:rPr>
        <w:t>Zamezení zhoršení stavu všech útvarů povrchových vod</w:t>
      </w:r>
      <w:bookmarkEnd w:id="66"/>
      <w:bookmarkEnd w:id="67"/>
      <w:bookmarkEnd w:id="68"/>
      <w:bookmarkEnd w:id="69"/>
      <w:bookmarkEnd w:id="70"/>
    </w:p>
    <w:p w14:paraId="480665EE" w14:textId="77777777" w:rsidR="00BE0296" w:rsidRPr="00AA4F80" w:rsidRDefault="00BE0296" w:rsidP="00BE0296">
      <w:r w:rsidRPr="00AA4F80">
        <w:t>Cílem je zamezení zhoršení stavu všech útvarů povrchových vod. V současné době platná legislativa nepřipouští kroky, které by způsobily zhoršení stavu vodního útvaru. Pokud tedy budou dodržována ustanovení legislativních předpisů, bude tento cíl splněn. V případě realizace opatření, které by vedlo ke zhoršení stavu vodního útvaru, je nutné současně navrhnout kompenzační opatření, které negativní ovlivnění eliminuje.</w:t>
      </w:r>
    </w:p>
    <w:p w14:paraId="38812D35" w14:textId="77777777" w:rsidR="00BE0296" w:rsidRPr="00AA4F80" w:rsidRDefault="00BE0296" w:rsidP="00BE0296"/>
    <w:p w14:paraId="4EB02A9C" w14:textId="77777777" w:rsidR="00BE0296" w:rsidRPr="00AA4F80" w:rsidRDefault="00BE0296" w:rsidP="00181B0C">
      <w:pPr>
        <w:rPr>
          <w:u w:val="single"/>
        </w:rPr>
      </w:pPr>
      <w:bookmarkStart w:id="71" w:name="_Toc534895914"/>
      <w:bookmarkStart w:id="72" w:name="_Toc534950601"/>
      <w:bookmarkStart w:id="73" w:name="_Toc534950836"/>
      <w:bookmarkStart w:id="74" w:name="_Toc535300707"/>
      <w:bookmarkStart w:id="75" w:name="_Toc75969638"/>
      <w:r w:rsidRPr="00AA4F80">
        <w:rPr>
          <w:u w:val="single"/>
        </w:rPr>
        <w:t>Cíle pro dosažení dobrého stavu</w:t>
      </w:r>
      <w:bookmarkEnd w:id="71"/>
      <w:bookmarkEnd w:id="72"/>
      <w:bookmarkEnd w:id="73"/>
      <w:bookmarkEnd w:id="74"/>
      <w:r w:rsidRPr="00AA4F80">
        <w:rPr>
          <w:u w:val="single"/>
        </w:rPr>
        <w:t xml:space="preserve"> útvarů povrchových vod</w:t>
      </w:r>
      <w:bookmarkEnd w:id="75"/>
    </w:p>
    <w:p w14:paraId="575F9323" w14:textId="77777777" w:rsidR="00BE0296" w:rsidRPr="00AA4F80" w:rsidRDefault="00BE0296" w:rsidP="00BE0296">
      <w:r w:rsidRPr="00AA4F80">
        <w:t>Cílem je zajistit ochranu, zlepšení stavu a obnovu všech přirozených útvarů povrchových vod (s výjimkou umělých a silně ovlivněných vodních útvarů) a dosáhnout jejich dobrého stavu.</w:t>
      </w:r>
    </w:p>
    <w:p w14:paraId="076E575D" w14:textId="54FAFD2A" w:rsidR="00181B0C" w:rsidRPr="00AA4F80" w:rsidRDefault="00BE0296" w:rsidP="00BE0296">
      <w:r w:rsidRPr="00AA4F80">
        <w:t xml:space="preserve">Cíle pro dosažení dobrého stavu vycházejí z hodnocení stavu útvarů povrchových vod. Tam, kde bylo při hodnocení stavu zjištěno, že není dobrý stav dosažen, byly stanoveny cíle, vedoucí k dosažení tohoto stavu, tj. limity dobrého stavu pro nesplněné ukazatele. </w:t>
      </w:r>
      <w:r w:rsidR="004B5743" w:rsidRPr="00AA4F80">
        <w:t xml:space="preserve">Aktuální </w:t>
      </w:r>
      <w:r w:rsidR="00530F3D" w:rsidRPr="00AA4F80">
        <w:t xml:space="preserve">ekologický a chemický </w:t>
      </w:r>
      <w:r w:rsidR="004B5743" w:rsidRPr="00AA4F80">
        <w:t>stav</w:t>
      </w:r>
      <w:r w:rsidR="00530F3D" w:rsidRPr="00AA4F80">
        <w:t>.</w:t>
      </w:r>
      <w:r w:rsidR="004B5743" w:rsidRPr="00AA4F80">
        <w:t xml:space="preserve"> včetně k</w:t>
      </w:r>
      <w:r w:rsidRPr="00AA4F80">
        <w:t>onkrétní</w:t>
      </w:r>
      <w:r w:rsidR="004B5743" w:rsidRPr="00AA4F80">
        <w:t>ch</w:t>
      </w:r>
      <w:r w:rsidRPr="00AA4F80">
        <w:t xml:space="preserve"> cíl</w:t>
      </w:r>
      <w:r w:rsidR="004B5743" w:rsidRPr="00AA4F80">
        <w:t>ů</w:t>
      </w:r>
      <w:r w:rsidRPr="00AA4F80">
        <w:t xml:space="preserve"> pro potenciálně dotčen</w:t>
      </w:r>
      <w:r w:rsidR="00181B0C" w:rsidRPr="00AA4F80">
        <w:t>ý</w:t>
      </w:r>
      <w:r w:rsidRPr="00AA4F80">
        <w:t xml:space="preserve"> vodní útvar j</w:t>
      </w:r>
      <w:r w:rsidR="004B5743" w:rsidRPr="00AA4F80">
        <w:t>sou</w:t>
      </w:r>
      <w:r w:rsidR="00181B0C" w:rsidRPr="00AA4F80">
        <w:t xml:space="preserve"> </w:t>
      </w:r>
      <w:r w:rsidRPr="00AA4F80">
        <w:t>uveden</w:t>
      </w:r>
      <w:r w:rsidR="004B5743" w:rsidRPr="00AA4F80">
        <w:t>y</w:t>
      </w:r>
      <w:r w:rsidRPr="00AA4F80">
        <w:t xml:space="preserve"> v</w:t>
      </w:r>
      <w:r w:rsidR="004B5743" w:rsidRPr="00AA4F80">
        <w:t> </w:t>
      </w:r>
      <w:r w:rsidRPr="00AA4F80">
        <w:t>tab</w:t>
      </w:r>
      <w:r w:rsidR="00181B0C" w:rsidRPr="00AA4F80">
        <w:t>ul</w:t>
      </w:r>
      <w:r w:rsidR="004B5743" w:rsidRPr="00AA4F80">
        <w:t xml:space="preserve">kách </w:t>
      </w:r>
      <w:r w:rsidR="00181B0C" w:rsidRPr="00AA4F80">
        <w:t>níže.</w:t>
      </w:r>
    </w:p>
    <w:p w14:paraId="3B3EA288" w14:textId="77777777" w:rsidR="00530F3D" w:rsidRPr="00193584" w:rsidRDefault="00530F3D" w:rsidP="00BE0296"/>
    <w:p w14:paraId="089C9835" w14:textId="2F110C6F" w:rsidR="00BE0296" w:rsidRPr="00193584" w:rsidRDefault="004B5743" w:rsidP="00530F3D">
      <w:pPr>
        <w:pStyle w:val="Tabulkanadpisek"/>
      </w:pPr>
      <w:r w:rsidRPr="00193584">
        <w:t>Tab. </w:t>
      </w:r>
      <w:r w:rsidR="00E62294">
        <w:t>2</w:t>
      </w:r>
      <w:r w:rsidRPr="00193584">
        <w:t xml:space="preserve">5: </w:t>
      </w:r>
      <w:r w:rsidR="00711431" w:rsidRPr="00193584">
        <w:t>Hodnocení ekologického a chemického stavu vodního útvaru povrchových vod kat. „řeka“ HSL_1</w:t>
      </w:r>
      <w:r w:rsidR="00193584" w:rsidRPr="00193584">
        <w:t>21</w:t>
      </w:r>
      <w:r w:rsidR="00711431" w:rsidRPr="00193584">
        <w:t xml:space="preserve">0 </w:t>
      </w:r>
      <w:r w:rsidR="00193584" w:rsidRPr="00193584">
        <w:t>Doubrava od toku Běstvinský potok po tok Hostačovka</w:t>
      </w:r>
    </w:p>
    <w:tbl>
      <w:tblPr>
        <w:tblW w:w="8890" w:type="dxa"/>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1162"/>
        <w:gridCol w:w="1318"/>
        <w:gridCol w:w="1843"/>
        <w:gridCol w:w="2119"/>
      </w:tblGrid>
      <w:tr w:rsidR="00193584" w:rsidRPr="00193584" w14:paraId="0313285B" w14:textId="77777777" w:rsidTr="008D10A5">
        <w:trPr>
          <w:cantSplit/>
          <w:trHeight w:val="397"/>
        </w:trPr>
        <w:tc>
          <w:tcPr>
            <w:tcW w:w="2448" w:type="dxa"/>
            <w:shd w:val="pct10" w:color="auto" w:fill="auto"/>
            <w:vAlign w:val="center"/>
          </w:tcPr>
          <w:p w14:paraId="3BE61632" w14:textId="77777777" w:rsidR="004B5743" w:rsidRPr="00193584" w:rsidRDefault="004B5743" w:rsidP="008D10A5">
            <w:pPr>
              <w:pStyle w:val="Tabulkatucnavlevo"/>
            </w:pPr>
            <w:r w:rsidRPr="00193584">
              <w:t>Název útvaru povrchových vod</w:t>
            </w:r>
          </w:p>
        </w:tc>
        <w:tc>
          <w:tcPr>
            <w:tcW w:w="1162" w:type="dxa"/>
            <w:shd w:val="pct10" w:color="auto" w:fill="auto"/>
            <w:vAlign w:val="center"/>
          </w:tcPr>
          <w:p w14:paraId="04EE40A7" w14:textId="77777777" w:rsidR="004B5743" w:rsidRPr="00193584" w:rsidRDefault="004B5743" w:rsidP="008D10A5">
            <w:pPr>
              <w:pStyle w:val="Tabulkatucnavlevo"/>
            </w:pPr>
            <w:r w:rsidRPr="00193584">
              <w:t>ID</w:t>
            </w:r>
          </w:p>
        </w:tc>
        <w:tc>
          <w:tcPr>
            <w:tcW w:w="1318" w:type="dxa"/>
            <w:shd w:val="pct10" w:color="auto" w:fill="auto"/>
            <w:vAlign w:val="center"/>
          </w:tcPr>
          <w:p w14:paraId="4332FAE5" w14:textId="77777777" w:rsidR="004B5743" w:rsidRPr="00193584" w:rsidRDefault="004B5743" w:rsidP="008D10A5">
            <w:pPr>
              <w:pStyle w:val="Tabulkatucnavlevo"/>
            </w:pPr>
            <w:r w:rsidRPr="00193584">
              <w:t>Charakter VÚ</w:t>
            </w:r>
          </w:p>
        </w:tc>
        <w:tc>
          <w:tcPr>
            <w:tcW w:w="1843" w:type="dxa"/>
            <w:shd w:val="pct10" w:color="auto" w:fill="auto"/>
          </w:tcPr>
          <w:p w14:paraId="15CFEDD3" w14:textId="77777777" w:rsidR="004B5743" w:rsidRPr="00193584" w:rsidRDefault="004B5743" w:rsidP="008D10A5">
            <w:pPr>
              <w:pStyle w:val="Tabulkatucnavlevo"/>
            </w:pPr>
            <w:r w:rsidRPr="00193584">
              <w:t>Hodnocení ekologického stavu VÚ</w:t>
            </w:r>
          </w:p>
        </w:tc>
        <w:tc>
          <w:tcPr>
            <w:tcW w:w="2119" w:type="dxa"/>
            <w:shd w:val="pct10" w:color="auto" w:fill="auto"/>
          </w:tcPr>
          <w:p w14:paraId="64E367D4" w14:textId="77777777" w:rsidR="004B5743" w:rsidRPr="00193584" w:rsidRDefault="004B5743" w:rsidP="008D10A5">
            <w:pPr>
              <w:pStyle w:val="Tabulkatucnavlevo"/>
            </w:pPr>
            <w:r w:rsidRPr="00193584">
              <w:t>Hodnocení chemického stavu VÚ</w:t>
            </w:r>
          </w:p>
        </w:tc>
      </w:tr>
      <w:tr w:rsidR="00193584" w:rsidRPr="00193584" w14:paraId="35F99BBF" w14:textId="77777777" w:rsidTr="008D10A5">
        <w:trPr>
          <w:cantSplit/>
          <w:trHeight w:val="397"/>
        </w:trPr>
        <w:tc>
          <w:tcPr>
            <w:tcW w:w="2448" w:type="dxa"/>
            <w:shd w:val="clear" w:color="auto" w:fill="auto"/>
            <w:vAlign w:val="center"/>
          </w:tcPr>
          <w:p w14:paraId="10FFD399" w14:textId="1C01AFDA" w:rsidR="00193584" w:rsidRPr="00193584" w:rsidRDefault="00193584" w:rsidP="00193584">
            <w:pPr>
              <w:spacing w:before="20" w:after="20" w:line="240" w:lineRule="auto"/>
              <w:jc w:val="left"/>
              <w:rPr>
                <w:sz w:val="20"/>
                <w:szCs w:val="20"/>
              </w:rPr>
            </w:pPr>
            <w:r w:rsidRPr="00193584">
              <w:rPr>
                <w:sz w:val="20"/>
              </w:rPr>
              <w:t>Doubrava od toku Běstvinský potok po tok Hostačovka</w:t>
            </w:r>
          </w:p>
        </w:tc>
        <w:tc>
          <w:tcPr>
            <w:tcW w:w="1162" w:type="dxa"/>
            <w:shd w:val="clear" w:color="auto" w:fill="auto"/>
            <w:vAlign w:val="center"/>
          </w:tcPr>
          <w:p w14:paraId="41655253" w14:textId="0403FAAF" w:rsidR="00193584" w:rsidRPr="00193584" w:rsidRDefault="00193584" w:rsidP="00193584">
            <w:pPr>
              <w:spacing w:before="20" w:after="20" w:line="240" w:lineRule="auto"/>
              <w:jc w:val="left"/>
              <w:rPr>
                <w:sz w:val="20"/>
                <w:szCs w:val="20"/>
              </w:rPr>
            </w:pPr>
            <w:r w:rsidRPr="00193584">
              <w:rPr>
                <w:sz w:val="20"/>
                <w:szCs w:val="20"/>
              </w:rPr>
              <w:t>HSL_1210</w:t>
            </w:r>
          </w:p>
        </w:tc>
        <w:tc>
          <w:tcPr>
            <w:tcW w:w="1318" w:type="dxa"/>
            <w:vAlign w:val="center"/>
          </w:tcPr>
          <w:p w14:paraId="67141E68" w14:textId="77777777" w:rsidR="00193584" w:rsidRPr="00193584" w:rsidRDefault="00193584" w:rsidP="00193584">
            <w:pPr>
              <w:spacing w:before="20" w:after="20" w:line="240" w:lineRule="auto"/>
              <w:jc w:val="left"/>
              <w:rPr>
                <w:sz w:val="20"/>
              </w:rPr>
            </w:pPr>
            <w:r w:rsidRPr="00193584">
              <w:rPr>
                <w:sz w:val="20"/>
              </w:rPr>
              <w:t>přirozený</w:t>
            </w:r>
          </w:p>
        </w:tc>
        <w:tc>
          <w:tcPr>
            <w:tcW w:w="1843" w:type="dxa"/>
          </w:tcPr>
          <w:p w14:paraId="09DF56F9" w14:textId="77777777" w:rsidR="00193584" w:rsidRPr="00193584" w:rsidRDefault="00193584" w:rsidP="00193584">
            <w:pPr>
              <w:spacing w:before="20" w:after="20" w:line="240" w:lineRule="auto"/>
              <w:jc w:val="left"/>
              <w:rPr>
                <w:sz w:val="20"/>
              </w:rPr>
            </w:pPr>
            <w:r w:rsidRPr="00193584">
              <w:rPr>
                <w:sz w:val="20"/>
              </w:rPr>
              <w:t>střední stav</w:t>
            </w:r>
          </w:p>
        </w:tc>
        <w:tc>
          <w:tcPr>
            <w:tcW w:w="2119" w:type="dxa"/>
          </w:tcPr>
          <w:p w14:paraId="5818441B" w14:textId="77777777" w:rsidR="00193584" w:rsidRPr="00193584" w:rsidRDefault="00193584" w:rsidP="00193584">
            <w:pPr>
              <w:spacing w:before="20" w:after="20" w:line="240" w:lineRule="auto"/>
              <w:jc w:val="left"/>
              <w:rPr>
                <w:sz w:val="20"/>
              </w:rPr>
            </w:pPr>
            <w:r w:rsidRPr="00193584">
              <w:rPr>
                <w:sz w:val="20"/>
              </w:rPr>
              <w:t>nedosažení dobrého stavu</w:t>
            </w:r>
          </w:p>
        </w:tc>
      </w:tr>
    </w:tbl>
    <w:p w14:paraId="6C672377" w14:textId="77777777" w:rsidR="00BE0296" w:rsidRPr="00921B7B" w:rsidRDefault="00BE0296" w:rsidP="00BE0296"/>
    <w:p w14:paraId="4BC87056" w14:textId="568A81FC" w:rsidR="00BE0296" w:rsidRPr="00921B7B" w:rsidRDefault="00BE0296" w:rsidP="00BE0296">
      <w:pPr>
        <w:pStyle w:val="Tabulkanadpisek"/>
      </w:pPr>
      <w:r w:rsidRPr="00921B7B">
        <w:lastRenderedPageBreak/>
        <w:t>Tab. </w:t>
      </w:r>
      <w:r w:rsidR="00E62294">
        <w:t>26:</w:t>
      </w:r>
      <w:r w:rsidRPr="00921B7B">
        <w:t xml:space="preserve"> Cíle pro vodní útvar </w:t>
      </w:r>
      <w:r w:rsidR="00193584" w:rsidRPr="00921B7B">
        <w:t>HSL_1210 Doubrava od toku Běstvinský potok po tok Hostačovka</w:t>
      </w:r>
    </w:p>
    <w:tbl>
      <w:tblPr>
        <w:tblW w:w="3680" w:type="pct"/>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
        <w:gridCol w:w="1286"/>
        <w:gridCol w:w="4577"/>
      </w:tblGrid>
      <w:tr w:rsidR="00921B7B" w:rsidRPr="00921B7B" w14:paraId="275422F3" w14:textId="77777777" w:rsidTr="00B17F81">
        <w:trPr>
          <w:cantSplit/>
          <w:trHeight w:val="397"/>
          <w:tblHeader/>
        </w:trPr>
        <w:tc>
          <w:tcPr>
            <w:tcW w:w="805" w:type="dxa"/>
            <w:shd w:val="pct10" w:color="auto" w:fill="auto"/>
            <w:vAlign w:val="center"/>
          </w:tcPr>
          <w:p w14:paraId="638A607E" w14:textId="77777777" w:rsidR="00BE0296" w:rsidRPr="00921B7B" w:rsidRDefault="00BE0296" w:rsidP="008D10A5">
            <w:pPr>
              <w:pStyle w:val="Tabulkatucnavlevo"/>
            </w:pPr>
            <w:r w:rsidRPr="00921B7B">
              <w:t>Typ stavu</w:t>
            </w:r>
          </w:p>
        </w:tc>
        <w:tc>
          <w:tcPr>
            <w:tcW w:w="1286" w:type="dxa"/>
            <w:shd w:val="pct10" w:color="auto" w:fill="auto"/>
            <w:vAlign w:val="center"/>
          </w:tcPr>
          <w:p w14:paraId="4EA4A607" w14:textId="77777777" w:rsidR="00BE0296" w:rsidRPr="00921B7B" w:rsidRDefault="00BE0296" w:rsidP="008D10A5">
            <w:pPr>
              <w:pStyle w:val="Tabulkatucnavlevo"/>
            </w:pPr>
            <w:r w:rsidRPr="00921B7B">
              <w:t>Složka stavu</w:t>
            </w:r>
          </w:p>
        </w:tc>
        <w:tc>
          <w:tcPr>
            <w:tcW w:w="4577" w:type="dxa"/>
            <w:shd w:val="pct10" w:color="auto" w:fill="auto"/>
            <w:vAlign w:val="center"/>
          </w:tcPr>
          <w:p w14:paraId="1D8235BC" w14:textId="77777777" w:rsidR="00BE0296" w:rsidRPr="00921B7B" w:rsidRDefault="00BE0296" w:rsidP="008D10A5">
            <w:pPr>
              <w:pStyle w:val="Tabulkatucnavlevo"/>
            </w:pPr>
            <w:r w:rsidRPr="00921B7B">
              <w:t>Ukazatel způsobující nedosažení dobrého stavu</w:t>
            </w:r>
          </w:p>
        </w:tc>
      </w:tr>
      <w:tr w:rsidR="00921B7B" w:rsidRPr="00921B7B" w14:paraId="6FD13D6B" w14:textId="77777777" w:rsidTr="00B17F81">
        <w:trPr>
          <w:cantSplit/>
          <w:trHeight w:val="397"/>
        </w:trPr>
        <w:tc>
          <w:tcPr>
            <w:tcW w:w="805" w:type="dxa"/>
            <w:vMerge w:val="restart"/>
            <w:shd w:val="clear" w:color="auto" w:fill="auto"/>
            <w:vAlign w:val="center"/>
          </w:tcPr>
          <w:p w14:paraId="7AAA1D9D" w14:textId="77777777" w:rsidR="00D87EBC" w:rsidRPr="00921B7B" w:rsidRDefault="00D87EBC" w:rsidP="008D10A5">
            <w:pPr>
              <w:pStyle w:val="Tabulkavlevo"/>
            </w:pPr>
            <w:r w:rsidRPr="00921B7B">
              <w:t>EKO</w:t>
            </w:r>
          </w:p>
        </w:tc>
        <w:tc>
          <w:tcPr>
            <w:tcW w:w="1286" w:type="dxa"/>
            <w:vMerge w:val="restart"/>
            <w:vAlign w:val="center"/>
          </w:tcPr>
          <w:p w14:paraId="6B3F0C6A" w14:textId="40103B2A" w:rsidR="00D87EBC" w:rsidRPr="00921B7B" w:rsidRDefault="00D87EBC" w:rsidP="008D10A5">
            <w:pPr>
              <w:pStyle w:val="Tabulkavlevo"/>
            </w:pPr>
            <w:r w:rsidRPr="00921B7B">
              <w:t>FCH_VK</w:t>
            </w:r>
          </w:p>
        </w:tc>
        <w:tc>
          <w:tcPr>
            <w:tcW w:w="4577" w:type="dxa"/>
            <w:shd w:val="clear" w:color="auto" w:fill="auto"/>
            <w:vAlign w:val="center"/>
          </w:tcPr>
          <w:p w14:paraId="6CCC2C6D" w14:textId="7A1551DA" w:rsidR="00D87EBC" w:rsidRPr="00921B7B" w:rsidRDefault="00D87EBC" w:rsidP="008D10A5">
            <w:pPr>
              <w:pStyle w:val="Tabulkavlevo"/>
            </w:pPr>
            <w:r w:rsidRPr="00921B7B">
              <w:t>nasycení kyslíkem</w:t>
            </w:r>
          </w:p>
        </w:tc>
      </w:tr>
      <w:tr w:rsidR="00921B7B" w:rsidRPr="00921B7B" w14:paraId="6E03A38E" w14:textId="77777777" w:rsidTr="00B17F81">
        <w:trPr>
          <w:cantSplit/>
          <w:trHeight w:val="397"/>
        </w:trPr>
        <w:tc>
          <w:tcPr>
            <w:tcW w:w="805" w:type="dxa"/>
            <w:vMerge/>
            <w:shd w:val="clear" w:color="auto" w:fill="auto"/>
            <w:vAlign w:val="center"/>
          </w:tcPr>
          <w:p w14:paraId="103C960C" w14:textId="77777777" w:rsidR="00D87EBC" w:rsidRPr="00921B7B" w:rsidRDefault="00D87EBC" w:rsidP="008D10A5">
            <w:pPr>
              <w:pStyle w:val="Tabulkavlevo"/>
            </w:pPr>
          </w:p>
        </w:tc>
        <w:tc>
          <w:tcPr>
            <w:tcW w:w="1286" w:type="dxa"/>
            <w:vMerge/>
            <w:vAlign w:val="center"/>
          </w:tcPr>
          <w:p w14:paraId="7F550D31" w14:textId="77F113AF" w:rsidR="00D87EBC" w:rsidRPr="00921B7B" w:rsidRDefault="00D87EBC" w:rsidP="008D10A5">
            <w:pPr>
              <w:pStyle w:val="Tabulkavlevo"/>
            </w:pPr>
          </w:p>
        </w:tc>
        <w:tc>
          <w:tcPr>
            <w:tcW w:w="4577" w:type="dxa"/>
            <w:shd w:val="clear" w:color="auto" w:fill="auto"/>
            <w:vAlign w:val="center"/>
          </w:tcPr>
          <w:p w14:paraId="7CE811E6" w14:textId="0425293C" w:rsidR="00D87EBC" w:rsidRPr="00921B7B" w:rsidRDefault="00D87EBC" w:rsidP="008D10A5">
            <w:pPr>
              <w:pStyle w:val="Tabulkavlevo"/>
            </w:pPr>
            <w:r w:rsidRPr="00921B7B">
              <w:t>biochemická spotřeba kyslíku 5-ti denní</w:t>
            </w:r>
          </w:p>
        </w:tc>
      </w:tr>
      <w:tr w:rsidR="00D87EBC" w:rsidRPr="00921B7B" w14:paraId="550D8473" w14:textId="77777777" w:rsidTr="00B17F81">
        <w:trPr>
          <w:cantSplit/>
          <w:trHeight w:val="397"/>
        </w:trPr>
        <w:tc>
          <w:tcPr>
            <w:tcW w:w="805" w:type="dxa"/>
            <w:vMerge/>
            <w:shd w:val="clear" w:color="auto" w:fill="auto"/>
            <w:vAlign w:val="center"/>
          </w:tcPr>
          <w:p w14:paraId="1A3E24C3" w14:textId="77777777" w:rsidR="00D87EBC" w:rsidRPr="00921B7B" w:rsidRDefault="00D87EBC" w:rsidP="008D10A5">
            <w:pPr>
              <w:pStyle w:val="Tabulkavlevo"/>
            </w:pPr>
          </w:p>
        </w:tc>
        <w:tc>
          <w:tcPr>
            <w:tcW w:w="1286" w:type="dxa"/>
            <w:vAlign w:val="center"/>
          </w:tcPr>
          <w:p w14:paraId="5D1516F1" w14:textId="4F0D5569" w:rsidR="00D87EBC" w:rsidRPr="00921B7B" w:rsidRDefault="00D87EBC" w:rsidP="008D10A5">
            <w:pPr>
              <w:pStyle w:val="Tabulkavlevo"/>
            </w:pPr>
            <w:r w:rsidRPr="00921B7B">
              <w:t>FCH_VA</w:t>
            </w:r>
          </w:p>
        </w:tc>
        <w:tc>
          <w:tcPr>
            <w:tcW w:w="4577" w:type="dxa"/>
            <w:shd w:val="clear" w:color="auto" w:fill="auto"/>
            <w:vAlign w:val="center"/>
          </w:tcPr>
          <w:p w14:paraId="0D1E0E0B" w14:textId="25C61BA0" w:rsidR="00D87EBC" w:rsidRPr="00921B7B" w:rsidRDefault="00DF463C" w:rsidP="008D10A5">
            <w:pPr>
              <w:pStyle w:val="Tabulkavlevo"/>
            </w:pPr>
            <w:r w:rsidRPr="00921B7B">
              <w:t>r</w:t>
            </w:r>
            <w:r w:rsidR="00D87EBC" w:rsidRPr="00921B7B">
              <w:t>eakce vody</w:t>
            </w:r>
          </w:p>
        </w:tc>
      </w:tr>
      <w:tr w:rsidR="00D87EBC" w:rsidRPr="00921B7B" w14:paraId="02830DAF" w14:textId="77777777" w:rsidTr="00B17F81">
        <w:trPr>
          <w:cantSplit/>
          <w:trHeight w:val="397"/>
        </w:trPr>
        <w:tc>
          <w:tcPr>
            <w:tcW w:w="805" w:type="dxa"/>
            <w:vMerge/>
            <w:shd w:val="clear" w:color="auto" w:fill="auto"/>
            <w:vAlign w:val="center"/>
          </w:tcPr>
          <w:p w14:paraId="0F1B5D79" w14:textId="77777777" w:rsidR="00D87EBC" w:rsidRPr="00921B7B" w:rsidRDefault="00D87EBC" w:rsidP="008D10A5">
            <w:pPr>
              <w:pStyle w:val="Tabulkavlevo"/>
            </w:pPr>
          </w:p>
        </w:tc>
        <w:tc>
          <w:tcPr>
            <w:tcW w:w="1286" w:type="dxa"/>
            <w:vAlign w:val="center"/>
          </w:tcPr>
          <w:p w14:paraId="27DDB54A" w14:textId="2A07A79C" w:rsidR="00D87EBC" w:rsidRPr="00921B7B" w:rsidRDefault="00D87EBC" w:rsidP="008D10A5">
            <w:pPr>
              <w:pStyle w:val="Tabulkavlevo"/>
            </w:pPr>
            <w:r w:rsidRPr="00921B7B">
              <w:t>FCH_VT</w:t>
            </w:r>
          </w:p>
        </w:tc>
        <w:tc>
          <w:tcPr>
            <w:tcW w:w="4577" w:type="dxa"/>
            <w:shd w:val="clear" w:color="auto" w:fill="auto"/>
            <w:vAlign w:val="center"/>
          </w:tcPr>
          <w:p w14:paraId="7F80928C" w14:textId="1CBB5195" w:rsidR="00D87EBC" w:rsidRPr="00921B7B" w:rsidRDefault="00D87EBC" w:rsidP="008D10A5">
            <w:pPr>
              <w:pStyle w:val="Tabulkavlevo"/>
            </w:pPr>
            <w:r w:rsidRPr="00921B7B">
              <w:t>teplota vody</w:t>
            </w:r>
          </w:p>
        </w:tc>
      </w:tr>
      <w:tr w:rsidR="00921B7B" w:rsidRPr="00921B7B" w14:paraId="2499FA0D" w14:textId="77777777" w:rsidTr="00B17F81">
        <w:trPr>
          <w:cantSplit/>
          <w:trHeight w:val="397"/>
        </w:trPr>
        <w:tc>
          <w:tcPr>
            <w:tcW w:w="805" w:type="dxa"/>
            <w:vMerge/>
            <w:shd w:val="clear" w:color="auto" w:fill="auto"/>
            <w:vAlign w:val="center"/>
          </w:tcPr>
          <w:p w14:paraId="3BB1A5CE" w14:textId="77777777" w:rsidR="00D87EBC" w:rsidRPr="00921B7B" w:rsidRDefault="00D87EBC" w:rsidP="008D10A5">
            <w:pPr>
              <w:pStyle w:val="Tabulkavlevo"/>
            </w:pPr>
          </w:p>
        </w:tc>
        <w:tc>
          <w:tcPr>
            <w:tcW w:w="1286" w:type="dxa"/>
            <w:vMerge w:val="restart"/>
            <w:vAlign w:val="center"/>
          </w:tcPr>
          <w:p w14:paraId="2932AA20" w14:textId="4A0A6AB8" w:rsidR="00D87EBC" w:rsidRPr="00921B7B" w:rsidRDefault="00D87EBC" w:rsidP="008D10A5">
            <w:pPr>
              <w:pStyle w:val="Tabulkavlevo"/>
            </w:pPr>
            <w:r w:rsidRPr="00921B7B">
              <w:t>FCH_SZL</w:t>
            </w:r>
          </w:p>
        </w:tc>
        <w:tc>
          <w:tcPr>
            <w:tcW w:w="4577" w:type="dxa"/>
            <w:shd w:val="clear" w:color="auto" w:fill="auto"/>
            <w:vAlign w:val="center"/>
          </w:tcPr>
          <w:p w14:paraId="17B562BF" w14:textId="48EFB100" w:rsidR="00D87EBC" w:rsidRPr="00921B7B" w:rsidRDefault="00D87EBC" w:rsidP="008D10A5">
            <w:pPr>
              <w:pStyle w:val="Tabulkavlevo"/>
            </w:pPr>
            <w:r w:rsidRPr="00921B7B">
              <w:t xml:space="preserve">kyselina </w:t>
            </w:r>
            <w:proofErr w:type="spellStart"/>
            <w:r w:rsidRPr="00921B7B">
              <w:t>nitrilotrioctová</w:t>
            </w:r>
            <w:proofErr w:type="spellEnd"/>
          </w:p>
        </w:tc>
      </w:tr>
      <w:tr w:rsidR="00921B7B" w:rsidRPr="00921B7B" w14:paraId="065A4033" w14:textId="77777777" w:rsidTr="00B17F81">
        <w:trPr>
          <w:cantSplit/>
          <w:trHeight w:val="397"/>
        </w:trPr>
        <w:tc>
          <w:tcPr>
            <w:tcW w:w="805" w:type="dxa"/>
            <w:vMerge/>
            <w:shd w:val="clear" w:color="auto" w:fill="auto"/>
            <w:vAlign w:val="center"/>
          </w:tcPr>
          <w:p w14:paraId="7AC2AB75" w14:textId="77777777" w:rsidR="00D87EBC" w:rsidRPr="00921B7B" w:rsidRDefault="00D87EBC" w:rsidP="008D10A5">
            <w:pPr>
              <w:pStyle w:val="Tabulkavlevo"/>
            </w:pPr>
          </w:p>
        </w:tc>
        <w:tc>
          <w:tcPr>
            <w:tcW w:w="1286" w:type="dxa"/>
            <w:vMerge/>
            <w:vAlign w:val="center"/>
          </w:tcPr>
          <w:p w14:paraId="1938B07A" w14:textId="4ED12F25" w:rsidR="00D87EBC" w:rsidRPr="00921B7B" w:rsidRDefault="00D87EBC" w:rsidP="008D10A5">
            <w:pPr>
              <w:pStyle w:val="Tabulkavlevo"/>
            </w:pPr>
          </w:p>
        </w:tc>
        <w:tc>
          <w:tcPr>
            <w:tcW w:w="4577" w:type="dxa"/>
            <w:shd w:val="clear" w:color="auto" w:fill="auto"/>
            <w:vAlign w:val="center"/>
          </w:tcPr>
          <w:p w14:paraId="2ED6ED4C" w14:textId="244813B7" w:rsidR="00D87EBC" w:rsidRPr="00921B7B" w:rsidRDefault="00D87EBC" w:rsidP="008D10A5">
            <w:pPr>
              <w:pStyle w:val="Tabulkavlevo"/>
            </w:pPr>
            <w:r w:rsidRPr="00921B7B">
              <w:t xml:space="preserve">kyselina </w:t>
            </w:r>
            <w:proofErr w:type="spellStart"/>
            <w:r w:rsidRPr="00921B7B">
              <w:t>ethylendiamintetraoctová</w:t>
            </w:r>
            <w:proofErr w:type="spellEnd"/>
          </w:p>
        </w:tc>
      </w:tr>
      <w:tr w:rsidR="00921B7B" w:rsidRPr="00921B7B" w14:paraId="6B18A86E" w14:textId="77777777" w:rsidTr="00B17F81">
        <w:trPr>
          <w:cantSplit/>
          <w:trHeight w:val="397"/>
        </w:trPr>
        <w:tc>
          <w:tcPr>
            <w:tcW w:w="805" w:type="dxa"/>
            <w:vMerge/>
            <w:shd w:val="clear" w:color="auto" w:fill="auto"/>
            <w:vAlign w:val="center"/>
          </w:tcPr>
          <w:p w14:paraId="0E206D65" w14:textId="77777777" w:rsidR="0066005F" w:rsidRPr="00921B7B" w:rsidRDefault="0066005F" w:rsidP="008D10A5">
            <w:pPr>
              <w:pStyle w:val="Tabulkavlevo"/>
            </w:pPr>
          </w:p>
        </w:tc>
        <w:tc>
          <w:tcPr>
            <w:tcW w:w="1286" w:type="dxa"/>
            <w:vMerge w:val="restart"/>
            <w:vAlign w:val="center"/>
          </w:tcPr>
          <w:p w14:paraId="0D116B33" w14:textId="0639B2CA" w:rsidR="0066005F" w:rsidRPr="00921B7B" w:rsidRDefault="0066005F" w:rsidP="008D10A5">
            <w:pPr>
              <w:pStyle w:val="Tabulkavlevo"/>
            </w:pPr>
            <w:r w:rsidRPr="00921B7B">
              <w:t>FCH_VZP</w:t>
            </w:r>
          </w:p>
        </w:tc>
        <w:tc>
          <w:tcPr>
            <w:tcW w:w="4577" w:type="dxa"/>
            <w:shd w:val="clear" w:color="auto" w:fill="auto"/>
            <w:vAlign w:val="center"/>
          </w:tcPr>
          <w:p w14:paraId="704A3D25" w14:textId="27CD2778" w:rsidR="0066005F" w:rsidRPr="00921B7B" w:rsidRDefault="0066005F" w:rsidP="008D10A5">
            <w:pPr>
              <w:pStyle w:val="Tabulkavlevo"/>
            </w:pPr>
            <w:r w:rsidRPr="00921B7B">
              <w:t>fosfor celkový</w:t>
            </w:r>
          </w:p>
        </w:tc>
      </w:tr>
      <w:tr w:rsidR="0066005F" w:rsidRPr="00921B7B" w14:paraId="40223DB8" w14:textId="77777777" w:rsidTr="00B17F81">
        <w:trPr>
          <w:cantSplit/>
          <w:trHeight w:val="397"/>
        </w:trPr>
        <w:tc>
          <w:tcPr>
            <w:tcW w:w="805" w:type="dxa"/>
            <w:vMerge/>
            <w:shd w:val="clear" w:color="auto" w:fill="auto"/>
            <w:vAlign w:val="center"/>
          </w:tcPr>
          <w:p w14:paraId="238F1E82" w14:textId="77777777" w:rsidR="0066005F" w:rsidRPr="00921B7B" w:rsidRDefault="0066005F" w:rsidP="008D10A5">
            <w:pPr>
              <w:pStyle w:val="Tabulkavlevo"/>
            </w:pPr>
          </w:p>
        </w:tc>
        <w:tc>
          <w:tcPr>
            <w:tcW w:w="1286" w:type="dxa"/>
            <w:vMerge/>
            <w:vAlign w:val="center"/>
          </w:tcPr>
          <w:p w14:paraId="449238AB" w14:textId="77777777" w:rsidR="0066005F" w:rsidRPr="00921B7B" w:rsidRDefault="0066005F" w:rsidP="008D10A5">
            <w:pPr>
              <w:pStyle w:val="Tabulkavlevo"/>
            </w:pPr>
          </w:p>
        </w:tc>
        <w:tc>
          <w:tcPr>
            <w:tcW w:w="4577" w:type="dxa"/>
            <w:shd w:val="clear" w:color="auto" w:fill="auto"/>
            <w:vAlign w:val="center"/>
          </w:tcPr>
          <w:p w14:paraId="3894D0FD" w14:textId="2146F263" w:rsidR="0066005F" w:rsidRPr="00921B7B" w:rsidRDefault="0066005F" w:rsidP="008D10A5">
            <w:pPr>
              <w:pStyle w:val="Tabulkavlevo"/>
            </w:pPr>
            <w:r w:rsidRPr="00921B7B">
              <w:t xml:space="preserve">fosfor </w:t>
            </w:r>
            <w:proofErr w:type="spellStart"/>
            <w:r w:rsidRPr="00921B7B">
              <w:t>fosforečnanový</w:t>
            </w:r>
            <w:proofErr w:type="spellEnd"/>
          </w:p>
        </w:tc>
      </w:tr>
    </w:tbl>
    <w:p w14:paraId="07D254B1" w14:textId="77777777" w:rsidR="0066005F" w:rsidRPr="00921B7B" w:rsidRDefault="0066005F" w:rsidP="00BE0296">
      <w:pPr>
        <w:pStyle w:val="Kosilka8vlevo"/>
      </w:pPr>
    </w:p>
    <w:p w14:paraId="33C3BEC2" w14:textId="5599C974" w:rsidR="00BE0296" w:rsidRPr="00921B7B" w:rsidRDefault="00BE0296" w:rsidP="00BE0296">
      <w:pPr>
        <w:pStyle w:val="Kosilka8vlevo"/>
      </w:pPr>
      <w:r w:rsidRPr="00921B7B">
        <w:t>Pozn.:</w:t>
      </w:r>
    </w:p>
    <w:p w14:paraId="1A665537" w14:textId="262920F3" w:rsidR="00BE0296" w:rsidRPr="00921B7B" w:rsidRDefault="00BE0296" w:rsidP="00921B7B">
      <w:pPr>
        <w:pStyle w:val="Kosilka8vlevo"/>
        <w:tabs>
          <w:tab w:val="left" w:pos="993"/>
        </w:tabs>
      </w:pPr>
      <w:r w:rsidRPr="00921B7B">
        <w:t>EKO</w:t>
      </w:r>
      <w:r w:rsidRPr="00921B7B">
        <w:tab/>
      </w:r>
      <w:r w:rsidR="00530F3D" w:rsidRPr="00921B7B">
        <w:tab/>
      </w:r>
      <w:r w:rsidRPr="00921B7B">
        <w:t>ekologický typ stavu</w:t>
      </w:r>
    </w:p>
    <w:p w14:paraId="1B1D9033" w14:textId="77777777" w:rsidR="00921B7B" w:rsidRPr="00921B7B" w:rsidRDefault="00921B7B" w:rsidP="00921B7B">
      <w:pPr>
        <w:spacing w:line="240" w:lineRule="auto"/>
      </w:pPr>
      <w:r w:rsidRPr="00921B7B">
        <w:rPr>
          <w:rFonts w:eastAsia="Batang"/>
          <w:sz w:val="16"/>
          <w:szCs w:val="22"/>
        </w:rPr>
        <w:t>FCH_SZL</w:t>
      </w:r>
      <w:r w:rsidRPr="00921B7B">
        <w:rPr>
          <w:rFonts w:eastAsia="Batang"/>
          <w:sz w:val="16"/>
          <w:szCs w:val="22"/>
        </w:rPr>
        <w:tab/>
        <w:t>všeobecné fyzikálně chemické složky: specifické znečišťující látka</w:t>
      </w:r>
    </w:p>
    <w:p w14:paraId="650B2E73" w14:textId="7A17FF0F" w:rsidR="00530F3D" w:rsidRPr="00921B7B" w:rsidRDefault="00530F3D" w:rsidP="00921B7B">
      <w:pPr>
        <w:pStyle w:val="Kosilka8vlevo"/>
        <w:tabs>
          <w:tab w:val="left" w:pos="993"/>
        </w:tabs>
      </w:pPr>
      <w:r w:rsidRPr="00921B7B">
        <w:t>FCH_VK</w:t>
      </w:r>
      <w:r w:rsidRPr="00921B7B">
        <w:tab/>
      </w:r>
      <w:r w:rsidRPr="00921B7B">
        <w:tab/>
        <w:t>všeobecné fyzikálně chemické složky: kyslíkové poměry</w:t>
      </w:r>
    </w:p>
    <w:p w14:paraId="142BB63E" w14:textId="0F3E6F2F" w:rsidR="00530F3D" w:rsidRPr="00921B7B" w:rsidRDefault="00530F3D" w:rsidP="00921B7B">
      <w:pPr>
        <w:pStyle w:val="Kosilka8vlevo"/>
        <w:tabs>
          <w:tab w:val="left" w:pos="993"/>
        </w:tabs>
      </w:pPr>
      <w:r w:rsidRPr="00921B7B">
        <w:t>FCH_V</w:t>
      </w:r>
      <w:r w:rsidR="00DF463C" w:rsidRPr="00921B7B">
        <w:t>T</w:t>
      </w:r>
      <w:r w:rsidRPr="00921B7B">
        <w:tab/>
      </w:r>
      <w:r w:rsidRPr="00921B7B">
        <w:tab/>
        <w:t xml:space="preserve">všeobecné fyzikálně chemické složky: </w:t>
      </w:r>
      <w:r w:rsidR="00DF463C" w:rsidRPr="00921B7B">
        <w:t>teplotní poměry</w:t>
      </w:r>
    </w:p>
    <w:p w14:paraId="5C07F785" w14:textId="25A3F7FC" w:rsidR="00530F3D" w:rsidRPr="00921B7B" w:rsidRDefault="00530F3D" w:rsidP="00921B7B">
      <w:pPr>
        <w:pStyle w:val="Kosilka8vlevo"/>
        <w:tabs>
          <w:tab w:val="left" w:pos="993"/>
        </w:tabs>
      </w:pPr>
      <w:r w:rsidRPr="00921B7B">
        <w:t>FCH_VZP</w:t>
      </w:r>
      <w:r w:rsidRPr="00921B7B">
        <w:tab/>
      </w:r>
      <w:r w:rsidRPr="00921B7B">
        <w:tab/>
        <w:t>všeobecné fyzikálně chemické složky: živinové podmínky – fosfor</w:t>
      </w:r>
    </w:p>
    <w:p w14:paraId="72406531" w14:textId="77777777" w:rsidR="00BE0296" w:rsidRPr="00921B7B" w:rsidRDefault="00BE0296" w:rsidP="00BE0296"/>
    <w:p w14:paraId="2B76FF1D" w14:textId="77777777" w:rsidR="00BE0296" w:rsidRPr="00921B7B" w:rsidRDefault="00BE0296" w:rsidP="00530F3D">
      <w:pPr>
        <w:rPr>
          <w:u w:val="single"/>
        </w:rPr>
      </w:pPr>
      <w:bookmarkStart w:id="76" w:name="_Toc534895915"/>
      <w:bookmarkStart w:id="77" w:name="_Toc534950602"/>
      <w:bookmarkStart w:id="78" w:name="_Toc534950837"/>
      <w:bookmarkStart w:id="79" w:name="_Toc535300708"/>
      <w:bookmarkStart w:id="80" w:name="_Toc75969639"/>
      <w:r w:rsidRPr="00921B7B">
        <w:rPr>
          <w:u w:val="single"/>
        </w:rPr>
        <w:t>Dosažení dobrého ekologického stavu/potenciálu silně ovlivněných a umělých vodních útvarů</w:t>
      </w:r>
      <w:bookmarkEnd w:id="76"/>
      <w:bookmarkEnd w:id="77"/>
      <w:bookmarkEnd w:id="78"/>
      <w:bookmarkEnd w:id="79"/>
      <w:bookmarkEnd w:id="80"/>
    </w:p>
    <w:p w14:paraId="0F25CE2F" w14:textId="77777777" w:rsidR="00BE0296" w:rsidRPr="00921B7B" w:rsidRDefault="00BE0296" w:rsidP="00BE0296">
      <w:r w:rsidRPr="00921B7B">
        <w:t>Cílem je zajištění ochrany a zlepšení stavu všech umělých (AWB) a silně ovlivněných (HMWB) vodních útvarů a dosažení jejich dobrého ekologického potenciálu a dobrého chemického stavu. V obecné rovině vycházejí cíle pro dosažení dobrého ekologického potenciálu a dobrého chemického stavu u silně ovlivněných vodních útvarů a umělých vodních útvarů z hodnocení stavu těchto útvarů povrchových vod. V potenciálně dotčeném území se nenachází žádný umělý vodní útvar ani silně ovlivněný vodní útvar povrchových vod.</w:t>
      </w:r>
    </w:p>
    <w:p w14:paraId="3863A1F7" w14:textId="77777777" w:rsidR="00BE0296" w:rsidRPr="00921B7B" w:rsidRDefault="00BE0296" w:rsidP="00BE0296"/>
    <w:p w14:paraId="61493FBE" w14:textId="77777777" w:rsidR="00BE0296" w:rsidRPr="00921B7B" w:rsidRDefault="00BE0296" w:rsidP="00530F3D">
      <w:pPr>
        <w:rPr>
          <w:u w:val="single"/>
        </w:rPr>
      </w:pPr>
      <w:bookmarkStart w:id="81" w:name="_Toc534895916"/>
      <w:bookmarkStart w:id="82" w:name="_Toc534950603"/>
      <w:bookmarkStart w:id="83" w:name="_Toc534950838"/>
      <w:bookmarkStart w:id="84" w:name="_Toc535300709"/>
      <w:bookmarkStart w:id="85" w:name="_Toc75969640"/>
      <w:r w:rsidRPr="00921B7B">
        <w:rPr>
          <w:u w:val="single"/>
        </w:rPr>
        <w:t>Snížení znečištění prioritními látkami a zastavení nebo postupné odstraňování emisí, vypouštění a úniků nebezpečných prioritních látek.</w:t>
      </w:r>
      <w:bookmarkEnd w:id="81"/>
      <w:bookmarkEnd w:id="82"/>
      <w:bookmarkEnd w:id="83"/>
      <w:bookmarkEnd w:id="84"/>
      <w:bookmarkEnd w:id="85"/>
    </w:p>
    <w:p w14:paraId="521F5302" w14:textId="77777777" w:rsidR="00BE0296" w:rsidRPr="00921B7B" w:rsidRDefault="00BE0296" w:rsidP="00BE0296">
      <w:r w:rsidRPr="00921B7B">
        <w:t>Tyto látky, jejichž snížení je předmětem sledovaného cíle, jsou specifikovány v příloze č. 6 k nařízení vlády č. 61/2003 Sb., o ukazatelích a hodnotách přípustného znečištění povrchových vod a odpadních vod.</w:t>
      </w:r>
    </w:p>
    <w:p w14:paraId="16C05EA7" w14:textId="77777777" w:rsidR="00BE0296" w:rsidRPr="00921B7B" w:rsidRDefault="00BE0296" w:rsidP="00BE0296"/>
    <w:p w14:paraId="6CFBE7DC" w14:textId="77777777" w:rsidR="00BE0296" w:rsidRPr="00921B7B" w:rsidRDefault="00BE0296" w:rsidP="00530F3D">
      <w:pPr>
        <w:rPr>
          <w:u w:val="single"/>
        </w:rPr>
      </w:pPr>
      <w:bookmarkStart w:id="86" w:name="_Toc534895917"/>
      <w:bookmarkStart w:id="87" w:name="_Toc534950604"/>
      <w:bookmarkStart w:id="88" w:name="_Toc534950839"/>
      <w:bookmarkStart w:id="89" w:name="_Toc535300710"/>
      <w:bookmarkStart w:id="90" w:name="_Toc75969641"/>
      <w:r w:rsidRPr="00921B7B">
        <w:rPr>
          <w:u w:val="single"/>
        </w:rPr>
        <w:t>Podzemní vody</w:t>
      </w:r>
      <w:bookmarkEnd w:id="86"/>
      <w:bookmarkEnd w:id="87"/>
      <w:bookmarkEnd w:id="88"/>
      <w:bookmarkEnd w:id="89"/>
      <w:bookmarkEnd w:id="90"/>
    </w:p>
    <w:p w14:paraId="16FACFCC" w14:textId="77777777" w:rsidR="00BE0296" w:rsidRPr="00921B7B" w:rsidRDefault="00BE0296" w:rsidP="00BE0296">
      <w:r w:rsidRPr="00921B7B">
        <w:t>Rámcovými cíli pro zlepšení stavu podzemních vod jsou:</w:t>
      </w:r>
    </w:p>
    <w:p w14:paraId="2F0275BD" w14:textId="77777777" w:rsidR="00BE0296" w:rsidRPr="00921B7B" w:rsidRDefault="00BE0296" w:rsidP="00BE0296">
      <w:pPr>
        <w:pStyle w:val="Odrky"/>
      </w:pPr>
      <w:r w:rsidRPr="00921B7B">
        <w:t>zamezení nebo omezení vstupů znečišťujících látek do podzemních vod a zamezení zhoršení stavu všech vodních útvarů těchto vod,</w:t>
      </w:r>
    </w:p>
    <w:p w14:paraId="0C6BA915" w14:textId="77777777" w:rsidR="00BE0296" w:rsidRPr="00921B7B" w:rsidRDefault="00BE0296" w:rsidP="00BE0296">
      <w:pPr>
        <w:pStyle w:val="Odrky"/>
      </w:pPr>
      <w:r w:rsidRPr="00921B7B">
        <w:t>zajištění ochrany, zlepšení stavu a obnova všech útvarů podzemních vod a zajištění vyváženého stavu mezi odběry podzemní vody a jejím doplňováním a dosažení dobrého stavu těchto vod,</w:t>
      </w:r>
    </w:p>
    <w:p w14:paraId="194240CE" w14:textId="77777777" w:rsidR="00BE0296" w:rsidRPr="00921B7B" w:rsidRDefault="00BE0296" w:rsidP="00BE0296">
      <w:pPr>
        <w:pStyle w:val="Odrky"/>
      </w:pPr>
      <w:r w:rsidRPr="00921B7B">
        <w:lastRenderedPageBreak/>
        <w:t>odvrácení jakéhokoliv významného a trvajícího vzestupného trendu koncentrace nebezpečných, zvlášť nebezpečných látek a jiných závadných látek,</w:t>
      </w:r>
    </w:p>
    <w:p w14:paraId="1DBCDED4" w14:textId="77777777" w:rsidR="00BE0296" w:rsidRPr="00921B7B" w:rsidRDefault="00BE0296" w:rsidP="00BE0296">
      <w:pPr>
        <w:pStyle w:val="Odrky"/>
      </w:pPr>
      <w:r w:rsidRPr="00921B7B">
        <w:t>sledování vývoje stavu a zásob podzemních vod a možností jejich využití.</w:t>
      </w:r>
    </w:p>
    <w:p w14:paraId="71BD2322" w14:textId="77777777" w:rsidR="00BE0296" w:rsidRPr="00921B7B" w:rsidRDefault="00BE0296" w:rsidP="00BE0296">
      <w:r w:rsidRPr="00921B7B">
        <w:t>Konkrétní cíle byly stanoveny v souladu s § 12 odst. 3 vyhlášky č. 24/2011 Sb. pro jednotlivé vodní útvary.</w:t>
      </w:r>
    </w:p>
    <w:p w14:paraId="16186C87" w14:textId="0549532D" w:rsidR="00B37409" w:rsidRPr="00921B7B" w:rsidRDefault="00B37409" w:rsidP="00530F3D">
      <w:r w:rsidRPr="00921B7B">
        <w:t>Aktuální chemický a kvantitativní stav pro potenciálně dotčený vodní útvar podzemních vod základní vrstvy 4</w:t>
      </w:r>
      <w:r w:rsidR="00921B7B">
        <w:t>34</w:t>
      </w:r>
      <w:r w:rsidRPr="00921B7B">
        <w:t xml:space="preserve">00 </w:t>
      </w:r>
      <w:r w:rsidR="00921B7B" w:rsidRPr="007F7A24">
        <w:t>Čáslavská křída</w:t>
      </w:r>
      <w:r w:rsidRPr="00921B7B">
        <w:t xml:space="preserve"> je uveden v tabulce níže.</w:t>
      </w:r>
    </w:p>
    <w:p w14:paraId="77298C7A" w14:textId="77777777" w:rsidR="00530F3D" w:rsidRPr="00921B7B" w:rsidRDefault="00530F3D" w:rsidP="00530F3D"/>
    <w:p w14:paraId="2DE42907" w14:textId="1EC8C3DA" w:rsidR="00BE0296" w:rsidRPr="00921B7B" w:rsidRDefault="00B37409" w:rsidP="00B37409">
      <w:pPr>
        <w:pStyle w:val="ObrzeknadpisekPNG"/>
        <w:ind w:left="0"/>
      </w:pPr>
      <w:r w:rsidRPr="00921B7B">
        <w:t>Tab</w:t>
      </w:r>
      <w:r w:rsidR="00BE0296" w:rsidRPr="00921B7B">
        <w:t>. </w:t>
      </w:r>
      <w:r w:rsidR="00E62294">
        <w:t>27:</w:t>
      </w:r>
      <w:r w:rsidR="00BE0296" w:rsidRPr="00921B7B">
        <w:t xml:space="preserve"> Hodnocení chemického</w:t>
      </w:r>
      <w:r w:rsidRPr="00921B7B">
        <w:t xml:space="preserve"> a kvantitativního</w:t>
      </w:r>
      <w:r w:rsidR="00BE0296" w:rsidRPr="00921B7B">
        <w:t xml:space="preserve"> stavu vodní</w:t>
      </w:r>
      <w:r w:rsidRPr="00921B7B">
        <w:t>ho</w:t>
      </w:r>
      <w:r w:rsidR="00BE0296" w:rsidRPr="00921B7B">
        <w:t xml:space="preserve"> útvar</w:t>
      </w:r>
      <w:r w:rsidRPr="00921B7B">
        <w:t>u</w:t>
      </w:r>
      <w:r w:rsidR="00BE0296" w:rsidRPr="00921B7B">
        <w:t xml:space="preserve"> podzemních vod </w:t>
      </w:r>
      <w:r w:rsidR="00921B7B" w:rsidRPr="00921B7B">
        <w:t>4</w:t>
      </w:r>
      <w:r w:rsidR="00921B7B">
        <w:t>34</w:t>
      </w:r>
      <w:r w:rsidR="00921B7B" w:rsidRPr="00921B7B">
        <w:t xml:space="preserve">00 </w:t>
      </w:r>
      <w:r w:rsidR="00921B7B" w:rsidRPr="007F7A24">
        <w:t>Čáslavská křída</w:t>
      </w:r>
    </w:p>
    <w:tbl>
      <w:tblPr>
        <w:tblW w:w="8216" w:type="dxa"/>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6"/>
        <w:gridCol w:w="1261"/>
        <w:gridCol w:w="2000"/>
        <w:gridCol w:w="2299"/>
      </w:tblGrid>
      <w:tr w:rsidR="00921B7B" w:rsidRPr="00921B7B" w14:paraId="2BA1F044" w14:textId="77777777" w:rsidTr="00B37409">
        <w:trPr>
          <w:cantSplit/>
          <w:trHeight w:val="430"/>
        </w:trPr>
        <w:tc>
          <w:tcPr>
            <w:tcW w:w="2656" w:type="dxa"/>
            <w:shd w:val="pct10" w:color="auto" w:fill="auto"/>
            <w:vAlign w:val="center"/>
          </w:tcPr>
          <w:p w14:paraId="2058C5F3" w14:textId="04D9D45B" w:rsidR="00B37409" w:rsidRPr="00921B7B" w:rsidRDefault="00B37409" w:rsidP="008D10A5">
            <w:pPr>
              <w:pStyle w:val="Tabulkatucnavlevo"/>
            </w:pPr>
            <w:r w:rsidRPr="00921B7B">
              <w:t>Název útvaru podzemních vod</w:t>
            </w:r>
          </w:p>
        </w:tc>
        <w:tc>
          <w:tcPr>
            <w:tcW w:w="1261" w:type="dxa"/>
            <w:shd w:val="pct10" w:color="auto" w:fill="auto"/>
            <w:vAlign w:val="center"/>
          </w:tcPr>
          <w:p w14:paraId="08AED113" w14:textId="77777777" w:rsidR="00B37409" w:rsidRPr="00921B7B" w:rsidRDefault="00B37409" w:rsidP="008D10A5">
            <w:pPr>
              <w:pStyle w:val="Tabulkatucnavlevo"/>
            </w:pPr>
            <w:r w:rsidRPr="00921B7B">
              <w:t>ID</w:t>
            </w:r>
          </w:p>
        </w:tc>
        <w:tc>
          <w:tcPr>
            <w:tcW w:w="2000" w:type="dxa"/>
            <w:shd w:val="pct10" w:color="auto" w:fill="auto"/>
          </w:tcPr>
          <w:p w14:paraId="0EF8B156" w14:textId="1E4ACF5C" w:rsidR="00B37409" w:rsidRPr="00921B7B" w:rsidRDefault="00B37409" w:rsidP="008D10A5">
            <w:pPr>
              <w:pStyle w:val="Tabulkatucnavlevo"/>
            </w:pPr>
            <w:r w:rsidRPr="00921B7B">
              <w:t>Hodnocení kvantitativního stavu VÚ</w:t>
            </w:r>
          </w:p>
        </w:tc>
        <w:tc>
          <w:tcPr>
            <w:tcW w:w="2299" w:type="dxa"/>
            <w:shd w:val="pct10" w:color="auto" w:fill="auto"/>
          </w:tcPr>
          <w:p w14:paraId="75B7EA3C" w14:textId="77777777" w:rsidR="00B37409" w:rsidRPr="00921B7B" w:rsidRDefault="00B37409" w:rsidP="008D10A5">
            <w:pPr>
              <w:pStyle w:val="Tabulkatucnavlevo"/>
            </w:pPr>
            <w:r w:rsidRPr="00921B7B">
              <w:t>Hodnocení chemického stavu VÚ</w:t>
            </w:r>
          </w:p>
        </w:tc>
      </w:tr>
      <w:tr w:rsidR="00921B7B" w:rsidRPr="00921B7B" w14:paraId="600B6A75" w14:textId="77777777" w:rsidTr="00921B7B">
        <w:trPr>
          <w:cantSplit/>
          <w:trHeight w:val="430"/>
        </w:trPr>
        <w:tc>
          <w:tcPr>
            <w:tcW w:w="2656" w:type="dxa"/>
            <w:shd w:val="clear" w:color="auto" w:fill="auto"/>
            <w:vAlign w:val="center"/>
          </w:tcPr>
          <w:p w14:paraId="7E8B2CE7" w14:textId="4A9E1D5A" w:rsidR="00B37409" w:rsidRPr="00921B7B" w:rsidRDefault="00921B7B" w:rsidP="00921B7B">
            <w:pPr>
              <w:spacing w:before="20" w:after="20" w:line="240" w:lineRule="auto"/>
              <w:jc w:val="left"/>
              <w:rPr>
                <w:sz w:val="20"/>
                <w:szCs w:val="20"/>
              </w:rPr>
            </w:pPr>
            <w:r w:rsidRPr="00921B7B">
              <w:rPr>
                <w:sz w:val="20"/>
                <w:szCs w:val="20"/>
              </w:rPr>
              <w:t>Čáslavská křída</w:t>
            </w:r>
          </w:p>
        </w:tc>
        <w:tc>
          <w:tcPr>
            <w:tcW w:w="1261" w:type="dxa"/>
            <w:shd w:val="clear" w:color="auto" w:fill="auto"/>
            <w:vAlign w:val="center"/>
          </w:tcPr>
          <w:p w14:paraId="3C468FB5" w14:textId="44E82A06" w:rsidR="00B37409" w:rsidRPr="00921B7B" w:rsidRDefault="00B37409" w:rsidP="00921B7B">
            <w:pPr>
              <w:spacing w:before="20" w:after="20" w:line="240" w:lineRule="auto"/>
              <w:jc w:val="left"/>
              <w:rPr>
                <w:sz w:val="20"/>
                <w:szCs w:val="20"/>
              </w:rPr>
            </w:pPr>
            <w:r w:rsidRPr="00921B7B">
              <w:rPr>
                <w:sz w:val="20"/>
                <w:szCs w:val="20"/>
              </w:rPr>
              <w:t>4</w:t>
            </w:r>
            <w:r w:rsidR="00921B7B" w:rsidRPr="00921B7B">
              <w:rPr>
                <w:sz w:val="20"/>
                <w:szCs w:val="20"/>
              </w:rPr>
              <w:t>34</w:t>
            </w:r>
            <w:r w:rsidRPr="00921B7B">
              <w:rPr>
                <w:sz w:val="20"/>
                <w:szCs w:val="20"/>
              </w:rPr>
              <w:t>00</w:t>
            </w:r>
          </w:p>
        </w:tc>
        <w:tc>
          <w:tcPr>
            <w:tcW w:w="2000" w:type="dxa"/>
            <w:vAlign w:val="center"/>
          </w:tcPr>
          <w:p w14:paraId="00F1F36A" w14:textId="691E585A" w:rsidR="00B37409" w:rsidRPr="00921B7B" w:rsidRDefault="00B37409" w:rsidP="00921B7B">
            <w:pPr>
              <w:spacing w:before="20" w:after="20" w:line="240" w:lineRule="auto"/>
              <w:jc w:val="left"/>
              <w:rPr>
                <w:sz w:val="20"/>
                <w:szCs w:val="20"/>
              </w:rPr>
            </w:pPr>
            <w:r w:rsidRPr="00921B7B">
              <w:rPr>
                <w:sz w:val="20"/>
                <w:szCs w:val="20"/>
              </w:rPr>
              <w:t>dobrý stav</w:t>
            </w:r>
          </w:p>
        </w:tc>
        <w:tc>
          <w:tcPr>
            <w:tcW w:w="2299" w:type="dxa"/>
            <w:vAlign w:val="center"/>
          </w:tcPr>
          <w:p w14:paraId="5D13EA2B" w14:textId="0E9342E3" w:rsidR="00B37409" w:rsidRPr="00921B7B" w:rsidRDefault="00B37409" w:rsidP="00921B7B">
            <w:pPr>
              <w:spacing w:before="20" w:after="20" w:line="240" w:lineRule="auto"/>
              <w:jc w:val="left"/>
              <w:rPr>
                <w:sz w:val="20"/>
                <w:szCs w:val="20"/>
              </w:rPr>
            </w:pPr>
            <w:r w:rsidRPr="00921B7B">
              <w:rPr>
                <w:sz w:val="20"/>
                <w:szCs w:val="20"/>
              </w:rPr>
              <w:t>nevyhovující</w:t>
            </w:r>
          </w:p>
        </w:tc>
      </w:tr>
    </w:tbl>
    <w:p w14:paraId="431BE624" w14:textId="77777777" w:rsidR="00B37409" w:rsidRPr="00921B7B" w:rsidRDefault="00B37409" w:rsidP="00BE0296"/>
    <w:p w14:paraId="00E81A1F" w14:textId="77777777" w:rsidR="00BE0296" w:rsidRPr="00921B7B" w:rsidRDefault="00BE0296" w:rsidP="00B37409">
      <w:pPr>
        <w:rPr>
          <w:u w:val="single"/>
        </w:rPr>
      </w:pPr>
      <w:bookmarkStart w:id="91" w:name="_Toc75969642"/>
      <w:r w:rsidRPr="00921B7B">
        <w:rPr>
          <w:u w:val="single"/>
        </w:rPr>
        <w:t>Zamezení zhoršení stavu vodních útvarů podzemních vod</w:t>
      </w:r>
      <w:bookmarkEnd w:id="91"/>
    </w:p>
    <w:p w14:paraId="633EC976" w14:textId="77777777" w:rsidR="00BE0296" w:rsidRPr="00921B7B" w:rsidRDefault="00BE0296" w:rsidP="00BE0296">
      <w:r w:rsidRPr="00921B7B">
        <w:t>V současné době platná legislativa neumožňuje kroky, které by způsobily zhoršení stavu. Pokud tedy budou dodržována ustanovení legislativních předpisů, měl by být tento cíl splněn.</w:t>
      </w:r>
    </w:p>
    <w:p w14:paraId="7AC3A887" w14:textId="77777777" w:rsidR="00BE0296" w:rsidRPr="00921B7B" w:rsidRDefault="00BE0296" w:rsidP="00BE0296"/>
    <w:p w14:paraId="3F254797" w14:textId="77777777" w:rsidR="00BE0296" w:rsidRPr="00921B7B" w:rsidRDefault="00BE0296" w:rsidP="00B37409">
      <w:pPr>
        <w:rPr>
          <w:u w:val="single"/>
        </w:rPr>
      </w:pPr>
      <w:bookmarkStart w:id="92" w:name="_Toc75969643"/>
      <w:r w:rsidRPr="00921B7B">
        <w:rPr>
          <w:u w:val="single"/>
        </w:rPr>
        <w:t>Zamezení nebo omezení vstupu nebezpečných a závadných látek</w:t>
      </w:r>
      <w:bookmarkEnd w:id="92"/>
    </w:p>
    <w:p w14:paraId="14385223" w14:textId="77777777" w:rsidR="00BE0296" w:rsidRPr="00921B7B" w:rsidRDefault="00BE0296" w:rsidP="00BE0296">
      <w:r w:rsidRPr="00921B7B">
        <w:t>Cílem je zamezení nebo omezení vstupů znečišťujících látek do podzemních vod. Tento cíl je řešen formou sledování starých ekologických zátěží (SEZ) a opatření, která na nich probíhají.</w:t>
      </w:r>
    </w:p>
    <w:p w14:paraId="4FB3B9DE" w14:textId="77777777" w:rsidR="00BE0296" w:rsidRPr="00921B7B" w:rsidRDefault="00BE0296" w:rsidP="00BE0296"/>
    <w:p w14:paraId="3CEE597B" w14:textId="343376CD" w:rsidR="00BE0296" w:rsidRPr="00921B7B" w:rsidRDefault="00BE0296" w:rsidP="00BE0296">
      <w:pPr>
        <w:tabs>
          <w:tab w:val="left" w:pos="1701"/>
        </w:tabs>
      </w:pPr>
      <w:r w:rsidRPr="00921B7B">
        <w:t xml:space="preserve">Cíle pro zamezení nebo omezení vstupů nebezpečných a závadných látek do podzemních vod pro vodní útvar podzemních vod základní vrstvy </w:t>
      </w:r>
      <w:r w:rsidR="00921B7B" w:rsidRPr="00921B7B">
        <w:t>4</w:t>
      </w:r>
      <w:r w:rsidR="00921B7B">
        <w:t>34</w:t>
      </w:r>
      <w:r w:rsidR="00921B7B" w:rsidRPr="00921B7B">
        <w:t xml:space="preserve">00 </w:t>
      </w:r>
      <w:r w:rsidR="00921B7B" w:rsidRPr="007F7A24">
        <w:t xml:space="preserve">Čáslavská </w:t>
      </w:r>
      <w:r w:rsidR="00921B7B" w:rsidRPr="00921B7B">
        <w:t xml:space="preserve">křída </w:t>
      </w:r>
      <w:r w:rsidRPr="00921B7B">
        <w:t>uvádí následující tab</w:t>
      </w:r>
      <w:r w:rsidR="00B37409" w:rsidRPr="00921B7B">
        <w:t>ulka</w:t>
      </w:r>
      <w:r w:rsidRPr="00921B7B">
        <w:t>.</w:t>
      </w:r>
    </w:p>
    <w:p w14:paraId="1EEBA9BD" w14:textId="77777777" w:rsidR="00BE0296" w:rsidRPr="00AD2074" w:rsidRDefault="00BE0296" w:rsidP="00BE0296">
      <w:pPr>
        <w:tabs>
          <w:tab w:val="left" w:pos="1701"/>
        </w:tabs>
      </w:pPr>
    </w:p>
    <w:p w14:paraId="51DB7A45" w14:textId="28C296FC" w:rsidR="00BE0296" w:rsidRPr="00AD2074" w:rsidRDefault="00BE0296" w:rsidP="00BE0296">
      <w:pPr>
        <w:pStyle w:val="Tabulkanadpisek"/>
        <w:rPr>
          <w:b w:val="0"/>
        </w:rPr>
      </w:pPr>
      <w:r w:rsidRPr="00AD2074">
        <w:t>Tab. </w:t>
      </w:r>
      <w:r w:rsidR="00E62294">
        <w:t>28:</w:t>
      </w:r>
      <w:r w:rsidRPr="00AD2074">
        <w:t xml:space="preserve"> Cíle pro vodní útvar podzemních vod základní vrstvy </w:t>
      </w:r>
      <w:r w:rsidR="00921B7B" w:rsidRPr="00AD2074">
        <w:t>43400 Čáslavská křída</w:t>
      </w:r>
    </w:p>
    <w:tbl>
      <w:tblPr>
        <w:tblW w:w="4820" w:type="pct"/>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34"/>
      </w:tblGrid>
      <w:tr w:rsidR="00AD2074" w:rsidRPr="00AD2074" w14:paraId="3AE11045" w14:textId="77777777" w:rsidTr="00AD2074">
        <w:trPr>
          <w:cantSplit/>
          <w:trHeight w:val="397"/>
          <w:tblHeader/>
        </w:trPr>
        <w:tc>
          <w:tcPr>
            <w:tcW w:w="8734" w:type="dxa"/>
            <w:shd w:val="pct10" w:color="auto" w:fill="auto"/>
            <w:vAlign w:val="center"/>
          </w:tcPr>
          <w:p w14:paraId="6BEE9543" w14:textId="77777777" w:rsidR="00BE0296" w:rsidRPr="00AD2074" w:rsidRDefault="00BE0296" w:rsidP="008D10A5">
            <w:pPr>
              <w:pStyle w:val="Tabulkatucnavlevo"/>
            </w:pPr>
            <w:r w:rsidRPr="00AD2074">
              <w:t>Cíl – ukazatel sledovaný v rámci SEKM</w:t>
            </w:r>
          </w:p>
        </w:tc>
      </w:tr>
      <w:tr w:rsidR="00AD2074" w:rsidRPr="00AD2074" w14:paraId="355EABAE" w14:textId="77777777" w:rsidTr="00AD2074">
        <w:trPr>
          <w:cantSplit/>
          <w:trHeight w:val="397"/>
        </w:trPr>
        <w:tc>
          <w:tcPr>
            <w:tcW w:w="8734" w:type="dxa"/>
            <w:shd w:val="clear" w:color="auto" w:fill="auto"/>
            <w:vAlign w:val="center"/>
          </w:tcPr>
          <w:p w14:paraId="6739F451" w14:textId="77777777" w:rsidR="00BE0296" w:rsidRPr="00AD2074" w:rsidRDefault="00BE0296" w:rsidP="008D10A5">
            <w:pPr>
              <w:pStyle w:val="Tabulkavlevo"/>
              <w:rPr>
                <w:szCs w:val="24"/>
              </w:rPr>
            </w:pPr>
            <w:r w:rsidRPr="00AD2074">
              <w:rPr>
                <w:szCs w:val="24"/>
              </w:rPr>
              <w:t>hliník</w:t>
            </w:r>
          </w:p>
        </w:tc>
      </w:tr>
      <w:tr w:rsidR="00AD2074" w:rsidRPr="00AD2074" w14:paraId="2027DE12" w14:textId="77777777" w:rsidTr="00AD2074">
        <w:trPr>
          <w:cantSplit/>
          <w:trHeight w:val="397"/>
        </w:trPr>
        <w:tc>
          <w:tcPr>
            <w:tcW w:w="8734" w:type="dxa"/>
            <w:shd w:val="clear" w:color="auto" w:fill="auto"/>
            <w:vAlign w:val="center"/>
          </w:tcPr>
          <w:p w14:paraId="0BED0D67" w14:textId="77777777" w:rsidR="00BE0296" w:rsidRPr="00AD2074" w:rsidRDefault="00BE0296" w:rsidP="008D10A5">
            <w:pPr>
              <w:pStyle w:val="Tabulkavlevo"/>
              <w:rPr>
                <w:szCs w:val="24"/>
              </w:rPr>
            </w:pPr>
            <w:r w:rsidRPr="00AD2074">
              <w:rPr>
                <w:szCs w:val="24"/>
              </w:rPr>
              <w:t>anthracen</w:t>
            </w:r>
          </w:p>
        </w:tc>
      </w:tr>
      <w:tr w:rsidR="00AD2074" w:rsidRPr="00AD2074" w14:paraId="094D4382" w14:textId="77777777" w:rsidTr="00AD2074">
        <w:trPr>
          <w:cantSplit/>
          <w:trHeight w:val="397"/>
        </w:trPr>
        <w:tc>
          <w:tcPr>
            <w:tcW w:w="8734" w:type="dxa"/>
            <w:shd w:val="clear" w:color="auto" w:fill="auto"/>
            <w:vAlign w:val="center"/>
          </w:tcPr>
          <w:p w14:paraId="347F0E1D" w14:textId="77777777" w:rsidR="00BE0296" w:rsidRPr="00AD2074" w:rsidRDefault="00BE0296" w:rsidP="008D10A5">
            <w:pPr>
              <w:pStyle w:val="Tabulkavlevo"/>
              <w:rPr>
                <w:szCs w:val="24"/>
              </w:rPr>
            </w:pPr>
            <w:r w:rsidRPr="00AD2074">
              <w:rPr>
                <w:szCs w:val="24"/>
              </w:rPr>
              <w:t>arsen</w:t>
            </w:r>
          </w:p>
        </w:tc>
      </w:tr>
      <w:tr w:rsidR="00AD2074" w:rsidRPr="00AD2074" w14:paraId="5DB45616" w14:textId="77777777" w:rsidTr="00AD2074">
        <w:trPr>
          <w:cantSplit/>
          <w:trHeight w:val="397"/>
        </w:trPr>
        <w:tc>
          <w:tcPr>
            <w:tcW w:w="8734" w:type="dxa"/>
            <w:shd w:val="clear" w:color="auto" w:fill="auto"/>
            <w:vAlign w:val="center"/>
          </w:tcPr>
          <w:p w14:paraId="35FA484C" w14:textId="77777777" w:rsidR="00BE0296" w:rsidRPr="00AD2074" w:rsidRDefault="00BE0296" w:rsidP="008D10A5">
            <w:pPr>
              <w:pStyle w:val="Tabulkavlevo"/>
              <w:rPr>
                <w:szCs w:val="24"/>
              </w:rPr>
            </w:pPr>
            <w:proofErr w:type="spellStart"/>
            <w:r w:rsidRPr="00AD2074">
              <w:rPr>
                <w:szCs w:val="24"/>
              </w:rPr>
              <w:t>benzo</w:t>
            </w:r>
            <w:proofErr w:type="spellEnd"/>
            <w:r w:rsidRPr="00AD2074">
              <w:rPr>
                <w:szCs w:val="24"/>
              </w:rPr>
              <w:t>[a]pyren</w:t>
            </w:r>
          </w:p>
        </w:tc>
      </w:tr>
      <w:tr w:rsidR="00AD2074" w:rsidRPr="00AD2074" w14:paraId="38C84F95" w14:textId="77777777" w:rsidTr="00AD2074">
        <w:trPr>
          <w:cantSplit/>
          <w:trHeight w:val="397"/>
        </w:trPr>
        <w:tc>
          <w:tcPr>
            <w:tcW w:w="8734" w:type="dxa"/>
            <w:shd w:val="clear" w:color="auto" w:fill="auto"/>
            <w:vAlign w:val="center"/>
          </w:tcPr>
          <w:p w14:paraId="6A5778F5" w14:textId="77777777" w:rsidR="00BE0296" w:rsidRPr="00AD2074" w:rsidRDefault="00BE0296" w:rsidP="008D10A5">
            <w:pPr>
              <w:pStyle w:val="Tabulkavlevo"/>
              <w:rPr>
                <w:szCs w:val="24"/>
              </w:rPr>
            </w:pPr>
            <w:proofErr w:type="spellStart"/>
            <w:r w:rsidRPr="00AD2074">
              <w:rPr>
                <w:szCs w:val="24"/>
              </w:rPr>
              <w:t>benzo</w:t>
            </w:r>
            <w:proofErr w:type="spellEnd"/>
            <w:r w:rsidRPr="00AD2074">
              <w:rPr>
                <w:szCs w:val="24"/>
              </w:rPr>
              <w:t>[b]</w:t>
            </w:r>
            <w:proofErr w:type="spellStart"/>
            <w:r w:rsidRPr="00AD2074">
              <w:rPr>
                <w:szCs w:val="24"/>
              </w:rPr>
              <w:t>fluoranthen</w:t>
            </w:r>
            <w:proofErr w:type="spellEnd"/>
          </w:p>
        </w:tc>
      </w:tr>
      <w:tr w:rsidR="007A43CF" w:rsidRPr="007A43CF" w14:paraId="167FEFF1" w14:textId="77777777" w:rsidTr="00AD2074">
        <w:trPr>
          <w:cantSplit/>
          <w:trHeight w:val="397"/>
        </w:trPr>
        <w:tc>
          <w:tcPr>
            <w:tcW w:w="8734" w:type="dxa"/>
            <w:shd w:val="clear" w:color="auto" w:fill="auto"/>
            <w:vAlign w:val="center"/>
          </w:tcPr>
          <w:p w14:paraId="77A1D547" w14:textId="77777777" w:rsidR="00BE0296" w:rsidRPr="00AD2074" w:rsidRDefault="00BE0296" w:rsidP="008D10A5">
            <w:pPr>
              <w:pStyle w:val="Tabulkavlevo"/>
              <w:rPr>
                <w:szCs w:val="24"/>
              </w:rPr>
            </w:pPr>
            <w:r w:rsidRPr="00AD2074">
              <w:rPr>
                <w:szCs w:val="24"/>
              </w:rPr>
              <w:t>benzen</w:t>
            </w:r>
          </w:p>
        </w:tc>
      </w:tr>
      <w:tr w:rsidR="007A43CF" w:rsidRPr="007A43CF" w14:paraId="2E05408E" w14:textId="77777777" w:rsidTr="00AD2074">
        <w:trPr>
          <w:cantSplit/>
          <w:trHeight w:val="397"/>
        </w:trPr>
        <w:tc>
          <w:tcPr>
            <w:tcW w:w="8734" w:type="dxa"/>
            <w:shd w:val="clear" w:color="auto" w:fill="auto"/>
            <w:vAlign w:val="center"/>
          </w:tcPr>
          <w:p w14:paraId="4524C0CD" w14:textId="77777777" w:rsidR="00BE0296" w:rsidRPr="00AD2074" w:rsidRDefault="00BE0296" w:rsidP="008D10A5">
            <w:pPr>
              <w:pStyle w:val="Tabulkavlevo"/>
              <w:rPr>
                <w:szCs w:val="24"/>
              </w:rPr>
            </w:pPr>
            <w:proofErr w:type="spellStart"/>
            <w:r w:rsidRPr="00AD2074">
              <w:rPr>
                <w:szCs w:val="24"/>
              </w:rPr>
              <w:t>benzo</w:t>
            </w:r>
            <w:proofErr w:type="spellEnd"/>
            <w:r w:rsidRPr="00AD2074">
              <w:rPr>
                <w:szCs w:val="24"/>
              </w:rPr>
              <w:t>[</w:t>
            </w:r>
            <w:proofErr w:type="spellStart"/>
            <w:r w:rsidRPr="00AD2074">
              <w:rPr>
                <w:szCs w:val="24"/>
              </w:rPr>
              <w:t>ghi</w:t>
            </w:r>
            <w:proofErr w:type="spellEnd"/>
            <w:r w:rsidRPr="00AD2074">
              <w:rPr>
                <w:szCs w:val="24"/>
              </w:rPr>
              <w:t>]</w:t>
            </w:r>
            <w:proofErr w:type="spellStart"/>
            <w:r w:rsidRPr="00AD2074">
              <w:rPr>
                <w:szCs w:val="24"/>
              </w:rPr>
              <w:t>perylen</w:t>
            </w:r>
            <w:proofErr w:type="spellEnd"/>
          </w:p>
        </w:tc>
      </w:tr>
      <w:tr w:rsidR="007A43CF" w:rsidRPr="007A43CF" w14:paraId="48473599" w14:textId="77777777" w:rsidTr="00AD2074">
        <w:trPr>
          <w:cantSplit/>
          <w:trHeight w:val="397"/>
        </w:trPr>
        <w:tc>
          <w:tcPr>
            <w:tcW w:w="8734" w:type="dxa"/>
            <w:shd w:val="clear" w:color="auto" w:fill="auto"/>
            <w:vAlign w:val="center"/>
          </w:tcPr>
          <w:p w14:paraId="1A8A5763" w14:textId="77777777" w:rsidR="00BE0296" w:rsidRPr="00AD2074" w:rsidRDefault="00BE0296" w:rsidP="008D10A5">
            <w:pPr>
              <w:pStyle w:val="Tabulkavlevo"/>
              <w:rPr>
                <w:szCs w:val="24"/>
              </w:rPr>
            </w:pPr>
            <w:proofErr w:type="spellStart"/>
            <w:r w:rsidRPr="00AD2074">
              <w:rPr>
                <w:szCs w:val="24"/>
              </w:rPr>
              <w:t>benzo</w:t>
            </w:r>
            <w:proofErr w:type="spellEnd"/>
            <w:r w:rsidRPr="00AD2074">
              <w:rPr>
                <w:szCs w:val="24"/>
              </w:rPr>
              <w:t>[k]</w:t>
            </w:r>
            <w:proofErr w:type="spellStart"/>
            <w:r w:rsidRPr="00AD2074">
              <w:rPr>
                <w:szCs w:val="24"/>
              </w:rPr>
              <w:t>fluoranthen</w:t>
            </w:r>
            <w:proofErr w:type="spellEnd"/>
          </w:p>
        </w:tc>
      </w:tr>
      <w:tr w:rsidR="007A43CF" w:rsidRPr="007A43CF" w14:paraId="25E34F8F" w14:textId="77777777" w:rsidTr="00AD2074">
        <w:trPr>
          <w:cantSplit/>
          <w:trHeight w:val="397"/>
        </w:trPr>
        <w:tc>
          <w:tcPr>
            <w:tcW w:w="8734" w:type="dxa"/>
            <w:shd w:val="clear" w:color="auto" w:fill="auto"/>
            <w:vAlign w:val="center"/>
          </w:tcPr>
          <w:p w14:paraId="6EE0171B" w14:textId="77777777" w:rsidR="00BE0296" w:rsidRPr="00AD2074" w:rsidRDefault="00BE0296" w:rsidP="008D10A5">
            <w:pPr>
              <w:pStyle w:val="Tabulkavlevo"/>
              <w:rPr>
                <w:szCs w:val="24"/>
              </w:rPr>
            </w:pPr>
            <w:r w:rsidRPr="00AD2074">
              <w:rPr>
                <w:szCs w:val="24"/>
              </w:rPr>
              <w:lastRenderedPageBreak/>
              <w:t>kadmium a jeho sloučeniny</w:t>
            </w:r>
          </w:p>
        </w:tc>
      </w:tr>
      <w:tr w:rsidR="00AD2074" w:rsidRPr="007A43CF" w14:paraId="24026AB7" w14:textId="77777777" w:rsidTr="00AD2074">
        <w:trPr>
          <w:cantSplit/>
          <w:trHeight w:val="397"/>
        </w:trPr>
        <w:tc>
          <w:tcPr>
            <w:tcW w:w="8734" w:type="dxa"/>
            <w:shd w:val="clear" w:color="auto" w:fill="auto"/>
            <w:vAlign w:val="center"/>
          </w:tcPr>
          <w:p w14:paraId="6F5B7E1F" w14:textId="6444B617" w:rsidR="00AD2074" w:rsidRPr="00AD2074" w:rsidRDefault="00AD2074" w:rsidP="008D10A5">
            <w:pPr>
              <w:pStyle w:val="Tabulkavlevo"/>
              <w:rPr>
                <w:szCs w:val="24"/>
              </w:rPr>
            </w:pPr>
            <w:r w:rsidRPr="00AD2074">
              <w:t>kyanidy celkové</w:t>
            </w:r>
          </w:p>
        </w:tc>
      </w:tr>
      <w:tr w:rsidR="007A43CF" w:rsidRPr="007A43CF" w14:paraId="0E98ED32" w14:textId="77777777" w:rsidTr="00AD2074">
        <w:trPr>
          <w:cantSplit/>
          <w:trHeight w:val="397"/>
        </w:trPr>
        <w:tc>
          <w:tcPr>
            <w:tcW w:w="8734" w:type="dxa"/>
            <w:shd w:val="clear" w:color="auto" w:fill="auto"/>
            <w:vAlign w:val="center"/>
          </w:tcPr>
          <w:p w14:paraId="1C6FF865" w14:textId="2A4138BD" w:rsidR="00BE0296" w:rsidRPr="00AD2074" w:rsidRDefault="00AD2074" w:rsidP="008D10A5">
            <w:pPr>
              <w:pStyle w:val="Tabulkavlevo"/>
              <w:rPr>
                <w:szCs w:val="24"/>
              </w:rPr>
            </w:pPr>
            <w:proofErr w:type="spellStart"/>
            <w:r w:rsidRPr="00AD2074">
              <w:t>fluoranthen</w:t>
            </w:r>
            <w:proofErr w:type="spellEnd"/>
          </w:p>
        </w:tc>
      </w:tr>
      <w:tr w:rsidR="007A43CF" w:rsidRPr="007A43CF" w14:paraId="1A8E7870" w14:textId="77777777" w:rsidTr="00AD2074">
        <w:trPr>
          <w:cantSplit/>
          <w:trHeight w:val="397"/>
        </w:trPr>
        <w:tc>
          <w:tcPr>
            <w:tcW w:w="8734" w:type="dxa"/>
            <w:shd w:val="clear" w:color="auto" w:fill="auto"/>
            <w:vAlign w:val="center"/>
          </w:tcPr>
          <w:p w14:paraId="4EE0A107" w14:textId="77777777" w:rsidR="00BE0296" w:rsidRPr="00AD2074" w:rsidRDefault="00BE0296" w:rsidP="008D10A5">
            <w:pPr>
              <w:pStyle w:val="Tabulkavlevo"/>
              <w:rPr>
                <w:szCs w:val="24"/>
              </w:rPr>
            </w:pPr>
            <w:r w:rsidRPr="00AD2074">
              <w:rPr>
                <w:szCs w:val="24"/>
              </w:rPr>
              <w:t>rtuť a její sloučeniny</w:t>
            </w:r>
          </w:p>
        </w:tc>
      </w:tr>
      <w:tr w:rsidR="007A43CF" w:rsidRPr="007A43CF" w14:paraId="6A682A18" w14:textId="77777777" w:rsidTr="00AD2074">
        <w:trPr>
          <w:cantSplit/>
          <w:trHeight w:val="397"/>
        </w:trPr>
        <w:tc>
          <w:tcPr>
            <w:tcW w:w="8734" w:type="dxa"/>
            <w:shd w:val="clear" w:color="auto" w:fill="auto"/>
            <w:vAlign w:val="center"/>
          </w:tcPr>
          <w:p w14:paraId="66AF33EE" w14:textId="77777777" w:rsidR="00BE0296" w:rsidRPr="00AD2074" w:rsidRDefault="00BE0296" w:rsidP="008D10A5">
            <w:pPr>
              <w:pStyle w:val="Tabulkavlevo"/>
              <w:rPr>
                <w:szCs w:val="24"/>
              </w:rPr>
            </w:pPr>
            <w:proofErr w:type="spellStart"/>
            <w:r w:rsidRPr="00AD2074">
              <w:rPr>
                <w:szCs w:val="24"/>
              </w:rPr>
              <w:t>trichlormethan</w:t>
            </w:r>
            <w:proofErr w:type="spellEnd"/>
            <w:r w:rsidRPr="00AD2074">
              <w:rPr>
                <w:szCs w:val="24"/>
              </w:rPr>
              <w:t xml:space="preserve"> (chloroform)</w:t>
            </w:r>
          </w:p>
        </w:tc>
      </w:tr>
      <w:tr w:rsidR="007A43CF" w:rsidRPr="007A43CF" w14:paraId="2C5C4665" w14:textId="77777777" w:rsidTr="00AD2074">
        <w:trPr>
          <w:cantSplit/>
          <w:trHeight w:val="397"/>
        </w:trPr>
        <w:tc>
          <w:tcPr>
            <w:tcW w:w="8734" w:type="dxa"/>
            <w:shd w:val="clear" w:color="auto" w:fill="auto"/>
            <w:vAlign w:val="center"/>
          </w:tcPr>
          <w:p w14:paraId="3923C57E" w14:textId="77777777" w:rsidR="00BE0296" w:rsidRPr="00AD2074" w:rsidRDefault="00BE0296" w:rsidP="008D10A5">
            <w:pPr>
              <w:pStyle w:val="Tabulkavlevo"/>
              <w:rPr>
                <w:szCs w:val="24"/>
              </w:rPr>
            </w:pPr>
            <w:proofErr w:type="spellStart"/>
            <w:r w:rsidRPr="00AD2074">
              <w:rPr>
                <w:szCs w:val="24"/>
              </w:rPr>
              <w:t>indeno</w:t>
            </w:r>
            <w:proofErr w:type="spellEnd"/>
            <w:r w:rsidRPr="00AD2074">
              <w:rPr>
                <w:szCs w:val="24"/>
              </w:rPr>
              <w:t>[1,2,3-cd]pyren</w:t>
            </w:r>
          </w:p>
        </w:tc>
      </w:tr>
      <w:tr w:rsidR="007A43CF" w:rsidRPr="007A43CF" w14:paraId="482B4838" w14:textId="77777777" w:rsidTr="00AD2074">
        <w:trPr>
          <w:cantSplit/>
          <w:trHeight w:val="397"/>
        </w:trPr>
        <w:tc>
          <w:tcPr>
            <w:tcW w:w="8734" w:type="dxa"/>
            <w:shd w:val="clear" w:color="auto" w:fill="auto"/>
            <w:vAlign w:val="center"/>
          </w:tcPr>
          <w:p w14:paraId="6B055F70" w14:textId="77777777" w:rsidR="00BE0296" w:rsidRPr="00AD2074" w:rsidRDefault="00BE0296" w:rsidP="008D10A5">
            <w:pPr>
              <w:pStyle w:val="Tabulkavlevo"/>
              <w:rPr>
                <w:szCs w:val="24"/>
              </w:rPr>
            </w:pPr>
            <w:r w:rsidRPr="00AD2074">
              <w:rPr>
                <w:szCs w:val="24"/>
              </w:rPr>
              <w:t>naftalen</w:t>
            </w:r>
          </w:p>
        </w:tc>
      </w:tr>
      <w:tr w:rsidR="007A43CF" w:rsidRPr="007A43CF" w14:paraId="6E81F1FC" w14:textId="77777777" w:rsidTr="00AD2074">
        <w:trPr>
          <w:cantSplit/>
          <w:trHeight w:val="397"/>
        </w:trPr>
        <w:tc>
          <w:tcPr>
            <w:tcW w:w="8734" w:type="dxa"/>
            <w:shd w:val="clear" w:color="auto" w:fill="auto"/>
            <w:vAlign w:val="center"/>
          </w:tcPr>
          <w:p w14:paraId="3F7E61FD" w14:textId="77777777" w:rsidR="00BE0296" w:rsidRPr="00AD2074" w:rsidRDefault="00BE0296" w:rsidP="008D10A5">
            <w:pPr>
              <w:pStyle w:val="Tabulkavlevo"/>
              <w:rPr>
                <w:szCs w:val="24"/>
              </w:rPr>
            </w:pPr>
            <w:r w:rsidRPr="00AD2074">
              <w:rPr>
                <w:szCs w:val="24"/>
              </w:rPr>
              <w:t>nikl a jeho sloučeniny</w:t>
            </w:r>
          </w:p>
        </w:tc>
      </w:tr>
      <w:tr w:rsidR="007A43CF" w:rsidRPr="007A43CF" w14:paraId="0785673E" w14:textId="77777777" w:rsidTr="00AD2074">
        <w:trPr>
          <w:cantSplit/>
          <w:trHeight w:val="397"/>
        </w:trPr>
        <w:tc>
          <w:tcPr>
            <w:tcW w:w="8734" w:type="dxa"/>
            <w:shd w:val="clear" w:color="auto" w:fill="auto"/>
            <w:vAlign w:val="center"/>
          </w:tcPr>
          <w:p w14:paraId="0A2D50E7" w14:textId="77777777" w:rsidR="00BE0296" w:rsidRPr="00AD2074" w:rsidRDefault="00BE0296" w:rsidP="008D10A5">
            <w:pPr>
              <w:pStyle w:val="Tabulkavlevo"/>
              <w:rPr>
                <w:szCs w:val="24"/>
              </w:rPr>
            </w:pPr>
            <w:r w:rsidRPr="00AD2074">
              <w:rPr>
                <w:szCs w:val="24"/>
              </w:rPr>
              <w:t>olovo a jeho sloučeniny</w:t>
            </w:r>
          </w:p>
        </w:tc>
      </w:tr>
      <w:tr w:rsidR="007A43CF" w:rsidRPr="007A43CF" w14:paraId="4A8A1416" w14:textId="77777777" w:rsidTr="00AD2074">
        <w:trPr>
          <w:cantSplit/>
          <w:trHeight w:val="397"/>
        </w:trPr>
        <w:tc>
          <w:tcPr>
            <w:tcW w:w="8734" w:type="dxa"/>
            <w:shd w:val="clear" w:color="auto" w:fill="auto"/>
            <w:vAlign w:val="center"/>
          </w:tcPr>
          <w:p w14:paraId="335E7A64" w14:textId="77777777" w:rsidR="00BE0296" w:rsidRPr="00AD2074" w:rsidRDefault="00BE0296" w:rsidP="008D10A5">
            <w:pPr>
              <w:pStyle w:val="Tabulkavlevo"/>
              <w:rPr>
                <w:szCs w:val="24"/>
              </w:rPr>
            </w:pPr>
            <w:r w:rsidRPr="00AD2074">
              <w:rPr>
                <w:szCs w:val="24"/>
              </w:rPr>
              <w:t>1,1,2-trichlorethen (</w:t>
            </w:r>
            <w:proofErr w:type="spellStart"/>
            <w:r w:rsidRPr="00AD2074">
              <w:rPr>
                <w:szCs w:val="24"/>
              </w:rPr>
              <w:t>trichlorethylen</w:t>
            </w:r>
            <w:proofErr w:type="spellEnd"/>
            <w:r w:rsidRPr="00AD2074">
              <w:rPr>
                <w:szCs w:val="24"/>
              </w:rPr>
              <w:t>)(TCE, TRI)</w:t>
            </w:r>
          </w:p>
        </w:tc>
      </w:tr>
      <w:tr w:rsidR="00AD2074" w:rsidRPr="00AD2074" w14:paraId="3953FAF0" w14:textId="77777777" w:rsidTr="00AD2074">
        <w:trPr>
          <w:cantSplit/>
          <w:trHeight w:val="397"/>
        </w:trPr>
        <w:tc>
          <w:tcPr>
            <w:tcW w:w="8734" w:type="dxa"/>
            <w:shd w:val="clear" w:color="auto" w:fill="auto"/>
            <w:vAlign w:val="center"/>
          </w:tcPr>
          <w:p w14:paraId="2E316DF4" w14:textId="77777777" w:rsidR="00BE0296" w:rsidRPr="00AD2074" w:rsidRDefault="00BE0296" w:rsidP="008D10A5">
            <w:pPr>
              <w:pStyle w:val="Tabulkavlevo"/>
              <w:rPr>
                <w:szCs w:val="24"/>
              </w:rPr>
            </w:pPr>
            <w:proofErr w:type="spellStart"/>
            <w:r w:rsidRPr="00AD2074">
              <w:rPr>
                <w:szCs w:val="24"/>
              </w:rPr>
              <w:t>tetrachlorethen</w:t>
            </w:r>
            <w:proofErr w:type="spellEnd"/>
            <w:r w:rsidRPr="00AD2074">
              <w:rPr>
                <w:szCs w:val="24"/>
              </w:rPr>
              <w:t xml:space="preserve">, </w:t>
            </w:r>
            <w:proofErr w:type="spellStart"/>
            <w:r w:rsidRPr="00AD2074">
              <w:rPr>
                <w:szCs w:val="24"/>
              </w:rPr>
              <w:t>tetrachloro</w:t>
            </w:r>
            <w:proofErr w:type="spellEnd"/>
            <w:r w:rsidRPr="00AD2074">
              <w:rPr>
                <w:szCs w:val="24"/>
              </w:rPr>
              <w:t>-ethylen (PCE, PER)</w:t>
            </w:r>
          </w:p>
        </w:tc>
      </w:tr>
    </w:tbl>
    <w:p w14:paraId="65CEA619" w14:textId="77777777" w:rsidR="00BE0296" w:rsidRPr="00AD2074" w:rsidRDefault="00BE0296" w:rsidP="00BE0296"/>
    <w:p w14:paraId="0EF1731F" w14:textId="77777777" w:rsidR="00BE0296" w:rsidRPr="00AD2074" w:rsidRDefault="00BE0296" w:rsidP="00B37409">
      <w:pPr>
        <w:rPr>
          <w:u w:val="single"/>
        </w:rPr>
      </w:pPr>
      <w:bookmarkStart w:id="93" w:name="_Toc534895920"/>
      <w:bookmarkStart w:id="94" w:name="_Toc534950607"/>
      <w:bookmarkStart w:id="95" w:name="_Toc534950842"/>
      <w:bookmarkStart w:id="96" w:name="_Toc535300713"/>
      <w:bookmarkStart w:id="97" w:name="_Toc75969644"/>
      <w:r w:rsidRPr="00AD2074">
        <w:rPr>
          <w:u w:val="single"/>
        </w:rPr>
        <w:t>Dosažení dobrého stavu</w:t>
      </w:r>
      <w:bookmarkEnd w:id="93"/>
      <w:bookmarkEnd w:id="94"/>
      <w:bookmarkEnd w:id="95"/>
      <w:bookmarkEnd w:id="96"/>
      <w:bookmarkEnd w:id="97"/>
    </w:p>
    <w:p w14:paraId="5FDA29B4" w14:textId="77777777" w:rsidR="00BE0296" w:rsidRPr="00AD2074" w:rsidRDefault="00BE0296" w:rsidP="00BE0296">
      <w:r w:rsidRPr="00AD2074">
        <w:t>Cílem je zajištění ochrany, zlepšení stavu a obnova všech útvarů podzemních vod a zajištění vyváženého stavu mezi odběry podzemní vody a jejím doplňováním a dosažení dobrého stavu těchto vod.</w:t>
      </w:r>
    </w:p>
    <w:p w14:paraId="4F7EB622" w14:textId="77777777" w:rsidR="00BE0296" w:rsidRPr="006A1BCE" w:rsidRDefault="00BE0296" w:rsidP="00BE0296">
      <w:r w:rsidRPr="00AD2074">
        <w:t xml:space="preserve">Cíle pro dosažení dobrého stavu vycházejí z hodnocení stavu útvarů podzemních vod. Jedná se o nevyhovující ukazatele jakosti v podzemních vodách, dále nevyhovující obsah amoniaku </w:t>
      </w:r>
      <w:r w:rsidRPr="006A1BCE">
        <w:t xml:space="preserve">a dusičnanů v povrchových vodách a nevyhovující ukazatele sledované v rámci starých ekologických zátěží (SEKM). </w:t>
      </w:r>
    </w:p>
    <w:p w14:paraId="4B1E04BA" w14:textId="77777777" w:rsidR="00BE0296" w:rsidRPr="006A1BCE" w:rsidRDefault="00BE0296" w:rsidP="00BE0296"/>
    <w:p w14:paraId="59A82D42" w14:textId="5F0901C0" w:rsidR="00BE0296" w:rsidRPr="006A1BCE" w:rsidRDefault="00BE0296" w:rsidP="00BE0296">
      <w:pPr>
        <w:keepNext/>
        <w:spacing w:after="60" w:line="240" w:lineRule="auto"/>
        <w:ind w:left="57"/>
        <w:jc w:val="left"/>
        <w:rPr>
          <w:sz w:val="20"/>
        </w:rPr>
      </w:pPr>
      <w:r w:rsidRPr="006A1BCE">
        <w:rPr>
          <w:b/>
          <w:sz w:val="20"/>
        </w:rPr>
        <w:t>Tab. </w:t>
      </w:r>
      <w:r w:rsidR="00E62294">
        <w:rPr>
          <w:b/>
          <w:sz w:val="20"/>
        </w:rPr>
        <w:t>29:</w:t>
      </w:r>
      <w:r w:rsidRPr="006A1BCE">
        <w:rPr>
          <w:b/>
          <w:sz w:val="20"/>
        </w:rPr>
        <w:t xml:space="preserve"> Cíle pro vodní útvar podzemních vod základní vrstvy </w:t>
      </w:r>
      <w:r w:rsidR="00AD2074" w:rsidRPr="006A1BCE">
        <w:rPr>
          <w:b/>
          <w:sz w:val="20"/>
        </w:rPr>
        <w:t>43400 Čáslavská křída</w:t>
      </w:r>
    </w:p>
    <w:tbl>
      <w:tblPr>
        <w:tblW w:w="4820" w:type="pct"/>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34"/>
      </w:tblGrid>
      <w:tr w:rsidR="006A1BCE" w:rsidRPr="006A1BCE" w14:paraId="7630E588" w14:textId="77777777" w:rsidTr="006A1BCE">
        <w:trPr>
          <w:cantSplit/>
          <w:trHeight w:val="397"/>
          <w:tblHeader/>
        </w:trPr>
        <w:tc>
          <w:tcPr>
            <w:tcW w:w="8734" w:type="dxa"/>
            <w:shd w:val="pct10" w:color="auto" w:fill="auto"/>
            <w:vAlign w:val="center"/>
          </w:tcPr>
          <w:p w14:paraId="23DD2714" w14:textId="77777777" w:rsidR="00BE0296" w:rsidRPr="006A1BCE" w:rsidRDefault="00BE0296" w:rsidP="008D10A5">
            <w:pPr>
              <w:spacing w:before="40" w:after="40" w:line="240" w:lineRule="auto"/>
              <w:jc w:val="left"/>
              <w:rPr>
                <w:b/>
                <w:sz w:val="20"/>
              </w:rPr>
            </w:pPr>
            <w:r w:rsidRPr="006A1BCE">
              <w:rPr>
                <w:b/>
                <w:sz w:val="20"/>
              </w:rPr>
              <w:t>Cíl – dosažení dobrého stavu</w:t>
            </w:r>
          </w:p>
        </w:tc>
      </w:tr>
      <w:tr w:rsidR="006A1BCE" w:rsidRPr="006A1BCE" w14:paraId="0D212F48" w14:textId="77777777" w:rsidTr="006A1BCE">
        <w:trPr>
          <w:cantSplit/>
          <w:trHeight w:val="397"/>
        </w:trPr>
        <w:tc>
          <w:tcPr>
            <w:tcW w:w="8734" w:type="dxa"/>
            <w:shd w:val="clear" w:color="auto" w:fill="auto"/>
            <w:vAlign w:val="center"/>
          </w:tcPr>
          <w:p w14:paraId="6BB15545" w14:textId="2942C773" w:rsidR="005C5810" w:rsidRPr="006A1BCE" w:rsidRDefault="005C5810" w:rsidP="008D10A5">
            <w:pPr>
              <w:spacing w:before="40" w:after="40" w:line="240" w:lineRule="auto"/>
              <w:jc w:val="left"/>
              <w:rPr>
                <w:sz w:val="20"/>
              </w:rPr>
            </w:pPr>
            <w:r w:rsidRPr="006A1BCE">
              <w:rPr>
                <w:sz w:val="20"/>
              </w:rPr>
              <w:t>anthracen</w:t>
            </w:r>
          </w:p>
        </w:tc>
      </w:tr>
      <w:tr w:rsidR="006A1BCE" w:rsidRPr="006A1BCE" w14:paraId="2944F1D6" w14:textId="77777777" w:rsidTr="006A1BCE">
        <w:trPr>
          <w:cantSplit/>
          <w:trHeight w:val="397"/>
        </w:trPr>
        <w:tc>
          <w:tcPr>
            <w:tcW w:w="8734" w:type="dxa"/>
            <w:shd w:val="clear" w:color="auto" w:fill="auto"/>
            <w:vAlign w:val="center"/>
          </w:tcPr>
          <w:p w14:paraId="4CE2863F" w14:textId="488BB8EC" w:rsidR="00BE0296" w:rsidRPr="006A1BCE" w:rsidRDefault="005C5810" w:rsidP="008D10A5">
            <w:pPr>
              <w:spacing w:before="40" w:after="40" w:line="240" w:lineRule="auto"/>
              <w:jc w:val="left"/>
              <w:rPr>
                <w:sz w:val="20"/>
              </w:rPr>
            </w:pPr>
            <w:proofErr w:type="spellStart"/>
            <w:r w:rsidRPr="006A1BCE">
              <w:rPr>
                <w:sz w:val="20"/>
              </w:rPr>
              <w:t>benzo</w:t>
            </w:r>
            <w:proofErr w:type="spellEnd"/>
            <w:r w:rsidRPr="006A1BCE">
              <w:rPr>
                <w:sz w:val="20"/>
              </w:rPr>
              <w:t>[a]pyren</w:t>
            </w:r>
          </w:p>
        </w:tc>
      </w:tr>
      <w:tr w:rsidR="006A1BCE" w:rsidRPr="006A1BCE" w14:paraId="216A8851" w14:textId="77777777" w:rsidTr="006A1BCE">
        <w:trPr>
          <w:cantSplit/>
          <w:trHeight w:val="397"/>
        </w:trPr>
        <w:tc>
          <w:tcPr>
            <w:tcW w:w="8734" w:type="dxa"/>
            <w:shd w:val="clear" w:color="auto" w:fill="auto"/>
            <w:vAlign w:val="center"/>
          </w:tcPr>
          <w:p w14:paraId="727C30D6" w14:textId="20473EED" w:rsidR="006A1BCE" w:rsidRPr="006A1BCE" w:rsidRDefault="006A1BCE" w:rsidP="008D10A5">
            <w:pPr>
              <w:spacing w:before="40" w:after="40" w:line="240" w:lineRule="auto"/>
              <w:jc w:val="left"/>
              <w:rPr>
                <w:sz w:val="20"/>
              </w:rPr>
            </w:pPr>
            <w:proofErr w:type="spellStart"/>
            <w:r w:rsidRPr="006A1BCE">
              <w:rPr>
                <w:sz w:val="20"/>
              </w:rPr>
              <w:t>benzo</w:t>
            </w:r>
            <w:proofErr w:type="spellEnd"/>
            <w:r w:rsidRPr="006A1BCE">
              <w:rPr>
                <w:sz w:val="20"/>
              </w:rPr>
              <w:t>[b]</w:t>
            </w:r>
            <w:proofErr w:type="spellStart"/>
            <w:r w:rsidRPr="006A1BCE">
              <w:rPr>
                <w:sz w:val="20"/>
              </w:rPr>
              <w:t>fluoranthen</w:t>
            </w:r>
            <w:proofErr w:type="spellEnd"/>
          </w:p>
        </w:tc>
      </w:tr>
      <w:tr w:rsidR="006A1BCE" w:rsidRPr="006A1BCE" w14:paraId="3C151AF9" w14:textId="77777777" w:rsidTr="006A1BCE">
        <w:trPr>
          <w:cantSplit/>
          <w:trHeight w:val="397"/>
        </w:trPr>
        <w:tc>
          <w:tcPr>
            <w:tcW w:w="8734" w:type="dxa"/>
            <w:shd w:val="clear" w:color="auto" w:fill="auto"/>
            <w:vAlign w:val="center"/>
          </w:tcPr>
          <w:p w14:paraId="54FE5524" w14:textId="77777777" w:rsidR="00BE0296" w:rsidRPr="006A1BCE" w:rsidRDefault="00BE0296" w:rsidP="008D10A5">
            <w:pPr>
              <w:spacing w:before="40" w:after="40" w:line="240" w:lineRule="auto"/>
              <w:jc w:val="left"/>
              <w:rPr>
                <w:sz w:val="20"/>
              </w:rPr>
            </w:pPr>
            <w:r w:rsidRPr="006A1BCE">
              <w:rPr>
                <w:sz w:val="20"/>
              </w:rPr>
              <w:t>benzen</w:t>
            </w:r>
          </w:p>
        </w:tc>
      </w:tr>
      <w:tr w:rsidR="006A1BCE" w:rsidRPr="006A1BCE" w14:paraId="1428CE9B" w14:textId="77777777" w:rsidTr="006A1BCE">
        <w:trPr>
          <w:cantSplit/>
          <w:trHeight w:val="397"/>
        </w:trPr>
        <w:tc>
          <w:tcPr>
            <w:tcW w:w="8734" w:type="dxa"/>
            <w:shd w:val="clear" w:color="auto" w:fill="auto"/>
            <w:vAlign w:val="center"/>
          </w:tcPr>
          <w:p w14:paraId="10B89495" w14:textId="77777777" w:rsidR="00BE0296" w:rsidRPr="006A1BCE" w:rsidRDefault="00BE0296" w:rsidP="008D10A5">
            <w:pPr>
              <w:spacing w:before="40" w:after="40" w:line="240" w:lineRule="auto"/>
              <w:jc w:val="left"/>
              <w:rPr>
                <w:sz w:val="20"/>
              </w:rPr>
            </w:pPr>
            <w:proofErr w:type="spellStart"/>
            <w:r w:rsidRPr="006A1BCE">
              <w:rPr>
                <w:sz w:val="20"/>
              </w:rPr>
              <w:t>benzo</w:t>
            </w:r>
            <w:proofErr w:type="spellEnd"/>
            <w:r w:rsidRPr="006A1BCE">
              <w:rPr>
                <w:sz w:val="20"/>
              </w:rPr>
              <w:t>[</w:t>
            </w:r>
            <w:proofErr w:type="spellStart"/>
            <w:r w:rsidRPr="006A1BCE">
              <w:rPr>
                <w:sz w:val="20"/>
              </w:rPr>
              <w:t>ghi</w:t>
            </w:r>
            <w:proofErr w:type="spellEnd"/>
            <w:r w:rsidRPr="006A1BCE">
              <w:rPr>
                <w:sz w:val="20"/>
              </w:rPr>
              <w:t>]</w:t>
            </w:r>
            <w:proofErr w:type="spellStart"/>
            <w:r w:rsidRPr="006A1BCE">
              <w:rPr>
                <w:sz w:val="20"/>
              </w:rPr>
              <w:t>perylen</w:t>
            </w:r>
            <w:proofErr w:type="spellEnd"/>
          </w:p>
        </w:tc>
      </w:tr>
      <w:tr w:rsidR="006A1BCE" w:rsidRPr="006A1BCE" w14:paraId="4E113238" w14:textId="77777777" w:rsidTr="006A1BCE">
        <w:trPr>
          <w:cantSplit/>
          <w:trHeight w:val="397"/>
        </w:trPr>
        <w:tc>
          <w:tcPr>
            <w:tcW w:w="8734" w:type="dxa"/>
            <w:shd w:val="clear" w:color="auto" w:fill="auto"/>
            <w:vAlign w:val="center"/>
          </w:tcPr>
          <w:p w14:paraId="617E8716" w14:textId="060848A0" w:rsidR="006A1BCE" w:rsidRPr="006A1BCE" w:rsidRDefault="006A1BCE" w:rsidP="008D10A5">
            <w:pPr>
              <w:spacing w:before="40" w:after="40" w:line="240" w:lineRule="auto"/>
              <w:jc w:val="left"/>
              <w:rPr>
                <w:sz w:val="20"/>
              </w:rPr>
            </w:pPr>
            <w:proofErr w:type="spellStart"/>
            <w:r w:rsidRPr="006A1BCE">
              <w:rPr>
                <w:sz w:val="20"/>
              </w:rPr>
              <w:t>benzo</w:t>
            </w:r>
            <w:proofErr w:type="spellEnd"/>
            <w:r w:rsidRPr="006A1BCE">
              <w:rPr>
                <w:sz w:val="20"/>
              </w:rPr>
              <w:t>[k]</w:t>
            </w:r>
            <w:proofErr w:type="spellStart"/>
            <w:r w:rsidRPr="006A1BCE">
              <w:rPr>
                <w:sz w:val="20"/>
              </w:rPr>
              <w:t>fluoranthen</w:t>
            </w:r>
            <w:proofErr w:type="spellEnd"/>
          </w:p>
        </w:tc>
      </w:tr>
      <w:tr w:rsidR="007A43CF" w:rsidRPr="007A43CF" w14:paraId="72D36432" w14:textId="77777777" w:rsidTr="006A1BCE">
        <w:trPr>
          <w:cantSplit/>
          <w:trHeight w:val="397"/>
        </w:trPr>
        <w:tc>
          <w:tcPr>
            <w:tcW w:w="8734" w:type="dxa"/>
            <w:shd w:val="clear" w:color="auto" w:fill="auto"/>
            <w:vAlign w:val="center"/>
          </w:tcPr>
          <w:p w14:paraId="7C8AC5CE" w14:textId="4141E3B3" w:rsidR="00BE0296" w:rsidRPr="006A1BCE" w:rsidRDefault="006A1BCE" w:rsidP="008D10A5">
            <w:pPr>
              <w:spacing w:before="40" w:after="40" w:line="240" w:lineRule="auto"/>
              <w:jc w:val="left"/>
              <w:rPr>
                <w:sz w:val="20"/>
              </w:rPr>
            </w:pPr>
            <w:r w:rsidRPr="006A1BCE">
              <w:rPr>
                <w:sz w:val="20"/>
              </w:rPr>
              <w:t>chloridy</w:t>
            </w:r>
          </w:p>
        </w:tc>
      </w:tr>
      <w:tr w:rsidR="007A43CF" w:rsidRPr="007A43CF" w14:paraId="51926BF2" w14:textId="77777777" w:rsidTr="006A1BCE">
        <w:trPr>
          <w:cantSplit/>
          <w:trHeight w:val="397"/>
        </w:trPr>
        <w:tc>
          <w:tcPr>
            <w:tcW w:w="8734" w:type="dxa"/>
            <w:shd w:val="clear" w:color="auto" w:fill="auto"/>
            <w:vAlign w:val="center"/>
          </w:tcPr>
          <w:p w14:paraId="32B7D5D0" w14:textId="226E1FA9" w:rsidR="00BE0296" w:rsidRPr="006A1BCE" w:rsidRDefault="006A1BCE" w:rsidP="008D10A5">
            <w:pPr>
              <w:spacing w:before="40" w:after="40" w:line="240" w:lineRule="auto"/>
              <w:jc w:val="left"/>
              <w:rPr>
                <w:sz w:val="20"/>
              </w:rPr>
            </w:pPr>
            <w:r w:rsidRPr="006A1BCE">
              <w:rPr>
                <w:sz w:val="20"/>
              </w:rPr>
              <w:t>kyanidy celkové</w:t>
            </w:r>
          </w:p>
        </w:tc>
      </w:tr>
      <w:tr w:rsidR="007A43CF" w:rsidRPr="007A43CF" w14:paraId="41949AA7" w14:textId="77777777" w:rsidTr="006A1BCE">
        <w:trPr>
          <w:cantSplit/>
          <w:trHeight w:val="397"/>
        </w:trPr>
        <w:tc>
          <w:tcPr>
            <w:tcW w:w="8734" w:type="dxa"/>
            <w:shd w:val="clear" w:color="auto" w:fill="auto"/>
            <w:vAlign w:val="center"/>
          </w:tcPr>
          <w:p w14:paraId="79440584" w14:textId="07C1D741" w:rsidR="00BE0296" w:rsidRPr="006A1BCE" w:rsidRDefault="006A1BCE" w:rsidP="008D10A5">
            <w:pPr>
              <w:spacing w:before="40" w:after="40" w:line="240" w:lineRule="auto"/>
              <w:jc w:val="left"/>
              <w:rPr>
                <w:sz w:val="20"/>
              </w:rPr>
            </w:pPr>
            <w:proofErr w:type="spellStart"/>
            <w:r w:rsidRPr="006A1BCE">
              <w:rPr>
                <w:sz w:val="20"/>
              </w:rPr>
              <w:t>Dicamba</w:t>
            </w:r>
            <w:proofErr w:type="spellEnd"/>
          </w:p>
        </w:tc>
      </w:tr>
      <w:tr w:rsidR="007A43CF" w:rsidRPr="007A43CF" w14:paraId="32EE7AF7" w14:textId="77777777" w:rsidTr="006A1BCE">
        <w:trPr>
          <w:cantSplit/>
          <w:trHeight w:val="397"/>
        </w:trPr>
        <w:tc>
          <w:tcPr>
            <w:tcW w:w="8734" w:type="dxa"/>
            <w:shd w:val="clear" w:color="auto" w:fill="auto"/>
            <w:vAlign w:val="center"/>
          </w:tcPr>
          <w:p w14:paraId="7CFDE2B0" w14:textId="40DCC80B" w:rsidR="00BE0296" w:rsidRPr="006A1BCE" w:rsidRDefault="006A1BCE" w:rsidP="008D10A5">
            <w:pPr>
              <w:spacing w:before="40" w:after="40" w:line="240" w:lineRule="auto"/>
              <w:jc w:val="left"/>
              <w:rPr>
                <w:sz w:val="20"/>
              </w:rPr>
            </w:pPr>
            <w:proofErr w:type="spellStart"/>
            <w:r w:rsidRPr="006A1BCE">
              <w:rPr>
                <w:sz w:val="20"/>
              </w:rPr>
              <w:t>fluoranthen</w:t>
            </w:r>
            <w:proofErr w:type="spellEnd"/>
          </w:p>
        </w:tc>
      </w:tr>
      <w:tr w:rsidR="007A43CF" w:rsidRPr="007A43CF" w14:paraId="752753AD" w14:textId="77777777" w:rsidTr="006A1BCE">
        <w:trPr>
          <w:cantSplit/>
          <w:trHeight w:val="397"/>
        </w:trPr>
        <w:tc>
          <w:tcPr>
            <w:tcW w:w="8734" w:type="dxa"/>
            <w:shd w:val="clear" w:color="auto" w:fill="auto"/>
            <w:vAlign w:val="center"/>
          </w:tcPr>
          <w:p w14:paraId="01F0277B" w14:textId="0DADFF4E" w:rsidR="00BE0296" w:rsidRPr="006A1BCE" w:rsidRDefault="006A1BCE" w:rsidP="008D10A5">
            <w:pPr>
              <w:spacing w:before="40" w:after="40" w:line="240" w:lineRule="auto"/>
              <w:jc w:val="left"/>
              <w:rPr>
                <w:sz w:val="20"/>
              </w:rPr>
            </w:pPr>
            <w:proofErr w:type="spellStart"/>
            <w:r w:rsidRPr="006A1BCE">
              <w:rPr>
                <w:sz w:val="20"/>
              </w:rPr>
              <w:t>indeno</w:t>
            </w:r>
            <w:proofErr w:type="spellEnd"/>
            <w:r w:rsidRPr="006A1BCE">
              <w:rPr>
                <w:sz w:val="20"/>
              </w:rPr>
              <w:t>[1,2,3-cd]pyren</w:t>
            </w:r>
          </w:p>
        </w:tc>
      </w:tr>
      <w:tr w:rsidR="007A43CF" w:rsidRPr="007A43CF" w14:paraId="2E2C7A8F" w14:textId="77777777" w:rsidTr="006A1BCE">
        <w:trPr>
          <w:cantSplit/>
          <w:trHeight w:val="397"/>
        </w:trPr>
        <w:tc>
          <w:tcPr>
            <w:tcW w:w="8734" w:type="dxa"/>
            <w:shd w:val="clear" w:color="auto" w:fill="auto"/>
            <w:vAlign w:val="center"/>
          </w:tcPr>
          <w:p w14:paraId="00C20452" w14:textId="77777777" w:rsidR="00BE0296" w:rsidRPr="006A1BCE" w:rsidRDefault="00BE0296" w:rsidP="008D10A5">
            <w:pPr>
              <w:spacing w:before="40" w:after="40" w:line="240" w:lineRule="auto"/>
              <w:jc w:val="left"/>
              <w:rPr>
                <w:sz w:val="20"/>
              </w:rPr>
            </w:pPr>
            <w:r w:rsidRPr="006A1BCE">
              <w:rPr>
                <w:sz w:val="20"/>
              </w:rPr>
              <w:lastRenderedPageBreak/>
              <w:t>naftalen</w:t>
            </w:r>
          </w:p>
        </w:tc>
      </w:tr>
      <w:tr w:rsidR="007A43CF" w:rsidRPr="007A43CF" w14:paraId="26300536" w14:textId="77777777" w:rsidTr="006A1BCE">
        <w:trPr>
          <w:cantSplit/>
          <w:trHeight w:val="397"/>
        </w:trPr>
        <w:tc>
          <w:tcPr>
            <w:tcW w:w="8734" w:type="dxa"/>
            <w:shd w:val="clear" w:color="auto" w:fill="auto"/>
            <w:vAlign w:val="center"/>
          </w:tcPr>
          <w:p w14:paraId="7B667F56" w14:textId="77777777" w:rsidR="00BE0296" w:rsidRPr="006A1BCE" w:rsidRDefault="00BE0296" w:rsidP="008D10A5">
            <w:pPr>
              <w:spacing w:before="40" w:after="40" w:line="240" w:lineRule="auto"/>
              <w:jc w:val="left"/>
              <w:rPr>
                <w:sz w:val="20"/>
              </w:rPr>
            </w:pPr>
            <w:r w:rsidRPr="006A1BCE">
              <w:rPr>
                <w:sz w:val="20"/>
              </w:rPr>
              <w:t>amonné ionty</w:t>
            </w:r>
          </w:p>
        </w:tc>
      </w:tr>
      <w:tr w:rsidR="007A43CF" w:rsidRPr="007A43CF" w14:paraId="2EF6067C" w14:textId="77777777" w:rsidTr="006A1BCE">
        <w:trPr>
          <w:cantSplit/>
          <w:trHeight w:val="397"/>
        </w:trPr>
        <w:tc>
          <w:tcPr>
            <w:tcW w:w="8734" w:type="dxa"/>
            <w:shd w:val="clear" w:color="auto" w:fill="auto"/>
            <w:vAlign w:val="center"/>
          </w:tcPr>
          <w:p w14:paraId="711ADF50" w14:textId="77777777" w:rsidR="00BE0296" w:rsidRPr="006A1BCE" w:rsidRDefault="00BE0296" w:rsidP="008D10A5">
            <w:pPr>
              <w:spacing w:before="40" w:after="40" w:line="240" w:lineRule="auto"/>
              <w:jc w:val="left"/>
              <w:rPr>
                <w:sz w:val="20"/>
              </w:rPr>
            </w:pPr>
            <w:r w:rsidRPr="006A1BCE">
              <w:rPr>
                <w:sz w:val="20"/>
              </w:rPr>
              <w:t>dusičnany</w:t>
            </w:r>
          </w:p>
        </w:tc>
      </w:tr>
      <w:tr w:rsidR="007A43CF" w:rsidRPr="007A43CF" w14:paraId="1AC30AEF" w14:textId="77777777" w:rsidTr="006A1BCE">
        <w:trPr>
          <w:cantSplit/>
          <w:trHeight w:val="397"/>
        </w:trPr>
        <w:tc>
          <w:tcPr>
            <w:tcW w:w="8734" w:type="dxa"/>
            <w:shd w:val="clear" w:color="auto" w:fill="auto"/>
            <w:vAlign w:val="center"/>
          </w:tcPr>
          <w:p w14:paraId="2F6397CB" w14:textId="77777777" w:rsidR="00BE0296" w:rsidRPr="006A1BCE" w:rsidRDefault="00BE0296" w:rsidP="008D10A5">
            <w:pPr>
              <w:spacing w:before="40" w:after="40" w:line="240" w:lineRule="auto"/>
              <w:jc w:val="left"/>
              <w:rPr>
                <w:sz w:val="20"/>
              </w:rPr>
            </w:pPr>
            <w:r w:rsidRPr="006A1BCE">
              <w:rPr>
                <w:sz w:val="20"/>
              </w:rPr>
              <w:t>olovo a jeho sloučeniny</w:t>
            </w:r>
          </w:p>
        </w:tc>
      </w:tr>
      <w:tr w:rsidR="007A43CF" w:rsidRPr="007A43CF" w14:paraId="2884563F" w14:textId="77777777" w:rsidTr="006A1BCE">
        <w:trPr>
          <w:cantSplit/>
          <w:trHeight w:val="397"/>
        </w:trPr>
        <w:tc>
          <w:tcPr>
            <w:tcW w:w="8734" w:type="dxa"/>
            <w:shd w:val="clear" w:color="auto" w:fill="auto"/>
            <w:vAlign w:val="center"/>
          </w:tcPr>
          <w:p w14:paraId="4787318A" w14:textId="77777777" w:rsidR="00BE0296" w:rsidRPr="006A1BCE" w:rsidRDefault="00BE0296" w:rsidP="008D10A5">
            <w:pPr>
              <w:spacing w:before="40" w:after="40" w:line="240" w:lineRule="auto"/>
              <w:jc w:val="left"/>
              <w:rPr>
                <w:sz w:val="20"/>
              </w:rPr>
            </w:pPr>
            <w:r w:rsidRPr="006A1BCE">
              <w:rPr>
                <w:sz w:val="20"/>
              </w:rPr>
              <w:t>1,1,2-trichlorethen (</w:t>
            </w:r>
            <w:proofErr w:type="spellStart"/>
            <w:r w:rsidRPr="006A1BCE">
              <w:rPr>
                <w:sz w:val="20"/>
              </w:rPr>
              <w:t>trichlorethylen</w:t>
            </w:r>
            <w:proofErr w:type="spellEnd"/>
            <w:r w:rsidRPr="006A1BCE">
              <w:rPr>
                <w:sz w:val="20"/>
              </w:rPr>
              <w:t>)(TCE, TRI)</w:t>
            </w:r>
          </w:p>
        </w:tc>
      </w:tr>
      <w:tr w:rsidR="00BE0296" w:rsidRPr="007A43CF" w14:paraId="6DEB2184" w14:textId="77777777" w:rsidTr="006A1BCE">
        <w:trPr>
          <w:cantSplit/>
          <w:trHeight w:val="397"/>
        </w:trPr>
        <w:tc>
          <w:tcPr>
            <w:tcW w:w="8734" w:type="dxa"/>
            <w:shd w:val="clear" w:color="auto" w:fill="auto"/>
            <w:vAlign w:val="center"/>
          </w:tcPr>
          <w:p w14:paraId="77ED83ED" w14:textId="77777777" w:rsidR="00BE0296" w:rsidRPr="006A1BCE" w:rsidRDefault="00BE0296" w:rsidP="008D10A5">
            <w:pPr>
              <w:spacing w:before="40" w:after="40" w:line="240" w:lineRule="auto"/>
              <w:jc w:val="left"/>
              <w:rPr>
                <w:sz w:val="20"/>
              </w:rPr>
            </w:pPr>
            <w:proofErr w:type="spellStart"/>
            <w:r w:rsidRPr="006A1BCE">
              <w:rPr>
                <w:sz w:val="20"/>
              </w:rPr>
              <w:t>tetrachlorethen</w:t>
            </w:r>
            <w:proofErr w:type="spellEnd"/>
            <w:r w:rsidRPr="006A1BCE">
              <w:rPr>
                <w:sz w:val="20"/>
              </w:rPr>
              <w:t xml:space="preserve">, </w:t>
            </w:r>
            <w:proofErr w:type="spellStart"/>
            <w:r w:rsidRPr="006A1BCE">
              <w:rPr>
                <w:sz w:val="20"/>
              </w:rPr>
              <w:t>tetrachloro</w:t>
            </w:r>
            <w:proofErr w:type="spellEnd"/>
            <w:r w:rsidRPr="006A1BCE">
              <w:rPr>
                <w:sz w:val="20"/>
              </w:rPr>
              <w:t>-ethylen (PCE, PER)</w:t>
            </w:r>
          </w:p>
        </w:tc>
      </w:tr>
    </w:tbl>
    <w:p w14:paraId="7071C00F" w14:textId="77777777" w:rsidR="00BE0296" w:rsidRPr="006A1BCE" w:rsidRDefault="00BE0296" w:rsidP="00BE0296"/>
    <w:p w14:paraId="037C12BD" w14:textId="77777777" w:rsidR="00BE0296" w:rsidRPr="006A1BCE" w:rsidRDefault="00BE0296" w:rsidP="00B37409">
      <w:pPr>
        <w:rPr>
          <w:u w:val="single"/>
        </w:rPr>
      </w:pPr>
      <w:bookmarkStart w:id="98" w:name="_Toc534895921"/>
      <w:bookmarkStart w:id="99" w:name="_Toc534950608"/>
      <w:bookmarkStart w:id="100" w:name="_Toc534950843"/>
      <w:bookmarkStart w:id="101" w:name="_Toc535300714"/>
      <w:bookmarkStart w:id="102" w:name="_Toc75969645"/>
      <w:r w:rsidRPr="006A1BCE">
        <w:rPr>
          <w:u w:val="single"/>
        </w:rPr>
        <w:t>Odvrácení významných vzestupných trendů</w:t>
      </w:r>
      <w:bookmarkEnd w:id="98"/>
      <w:bookmarkEnd w:id="99"/>
      <w:bookmarkEnd w:id="100"/>
      <w:bookmarkEnd w:id="101"/>
      <w:bookmarkEnd w:id="102"/>
    </w:p>
    <w:p w14:paraId="49E77FBA" w14:textId="332653BA" w:rsidR="00BE0296" w:rsidRPr="006A1BCE" w:rsidRDefault="00BE0296" w:rsidP="00BE0296">
      <w:r w:rsidRPr="006A1BCE">
        <w:t>Cílem je odvrácení jakéhokoliv významného a trvajícího vzestupného trendu koncentrace nebezpečných, zvlášť nebezpečných látek a jiných závadných látek jako důsledku dopadů lidské činnosti. Významné vzestupné trendy u útvarů podzemních vod dotčených záměrem nebyly, dle údajů Plánu dílčího povodí Horního a středního Labe</w:t>
      </w:r>
      <w:r w:rsidR="00B37409" w:rsidRPr="006A1BCE">
        <w:t>.</w:t>
      </w:r>
    </w:p>
    <w:p w14:paraId="511BDCB5" w14:textId="7D7A265A" w:rsidR="00BE0296" w:rsidRPr="006A1BCE" w:rsidRDefault="00BE0296" w:rsidP="00BE0296">
      <w:r w:rsidRPr="006A1BCE">
        <w:t xml:space="preserve">Hodnocení celkového stavu vodních útvarů bylo provedeno zejména s ohledem na ekologický a chemický stav těchto povrchových vod. Dopady na celkový stav dotčených vodních útvarů povrchových vod byly hodnoceny zejména na základě posouzení </w:t>
      </w:r>
      <w:r w:rsidR="00B37409" w:rsidRPr="006A1BCE">
        <w:t xml:space="preserve">územního střetu záměru </w:t>
      </w:r>
      <w:r w:rsidRPr="006A1BCE">
        <w:t>s vodními toky</w:t>
      </w:r>
      <w:r w:rsidR="00B37409" w:rsidRPr="006A1BCE">
        <w:t xml:space="preserve"> se zohledněním </w:t>
      </w:r>
      <w:r w:rsidRPr="006A1BCE">
        <w:t>inundační</w:t>
      </w:r>
      <w:r w:rsidR="00B37409" w:rsidRPr="006A1BCE">
        <w:t>ho</w:t>
      </w:r>
      <w:r w:rsidRPr="006A1BCE">
        <w:t xml:space="preserve"> území. Zvážen byl, mimo jiné, současný ekologický stav a chemický stav vodního útvaru, přítomnost znečišťujících látek a biologických složek, způsob křížení záměru s tok</w:t>
      </w:r>
      <w:r w:rsidR="00DC261F" w:rsidRPr="006A1BCE">
        <w:t>em</w:t>
      </w:r>
      <w:r w:rsidRPr="006A1BCE">
        <w:t xml:space="preserve"> a možná rizika, plynoucí z fáze výstavby uvedeného záměru.</w:t>
      </w:r>
    </w:p>
    <w:p w14:paraId="34EEF94D" w14:textId="77777777" w:rsidR="00BE0296" w:rsidRPr="006A1BCE" w:rsidRDefault="00BE0296" w:rsidP="00BE0296"/>
    <w:p w14:paraId="4EDEC7E1" w14:textId="77777777" w:rsidR="00BE0296" w:rsidRPr="006A1BCE" w:rsidRDefault="00BE0296" w:rsidP="001E1E36">
      <w:pPr>
        <w:rPr>
          <w:u w:val="single"/>
        </w:rPr>
      </w:pPr>
      <w:bookmarkStart w:id="103" w:name="_Toc534895922"/>
      <w:bookmarkStart w:id="104" w:name="_Toc534950609"/>
      <w:bookmarkStart w:id="105" w:name="_Toc534950844"/>
      <w:bookmarkStart w:id="106" w:name="_Toc535300715"/>
      <w:bookmarkStart w:id="107" w:name="_Toc75969646"/>
      <w:r w:rsidRPr="006A1BCE">
        <w:rPr>
          <w:u w:val="single"/>
        </w:rPr>
        <w:t>Chráněné oblasti vázané na vodní prostředí</w:t>
      </w:r>
      <w:bookmarkEnd w:id="103"/>
      <w:bookmarkEnd w:id="104"/>
      <w:bookmarkEnd w:id="105"/>
      <w:bookmarkEnd w:id="106"/>
      <w:bookmarkEnd w:id="107"/>
    </w:p>
    <w:p w14:paraId="53A6D276" w14:textId="77777777" w:rsidR="00BE0296" w:rsidRPr="006A1BCE" w:rsidRDefault="00BE0296" w:rsidP="00BE0296">
      <w:r w:rsidRPr="006A1BCE">
        <w:t>Rámcovými cíli pro zlepšení stavu podzemních vod jsou dle Národního plánu povodí Labe:</w:t>
      </w:r>
    </w:p>
    <w:p w14:paraId="41E4DCE6" w14:textId="77777777" w:rsidR="00BE0296" w:rsidRPr="006A1BCE" w:rsidRDefault="00BE0296" w:rsidP="00BE0296">
      <w:pPr>
        <w:pStyle w:val="Odrky"/>
      </w:pPr>
      <w:r w:rsidRPr="006A1BCE">
        <w:t>dosažení standardů a dalších požadavků stanovených pro povrchové a podzemní vody v chráněných územích,</w:t>
      </w:r>
    </w:p>
    <w:p w14:paraId="03FB29D7" w14:textId="77777777" w:rsidR="00BE0296" w:rsidRPr="006A1BCE" w:rsidRDefault="00BE0296" w:rsidP="00BE0296">
      <w:pPr>
        <w:pStyle w:val="Odrky"/>
      </w:pPr>
      <w:r w:rsidRPr="006A1BCE">
        <w:t>ochrana stanovišť a druhů vázaných na vodu a vytvoření podmínek pro zvyšování biodiverzity.</w:t>
      </w:r>
    </w:p>
    <w:p w14:paraId="5580DF1E" w14:textId="77777777" w:rsidR="00BE0296" w:rsidRPr="006A1BCE" w:rsidRDefault="00BE0296" w:rsidP="00BE0296">
      <w:r w:rsidRPr="006A1BCE">
        <w:t>Cílem je dosáhnout souladu se všemi normami a cíli Rámcové směrnice v chráněných oblastech, pokud právní předpisy, podle kterých byly jednotlivé chráněné oblasti zřízeny, nestanoví jinak (čl. 4 odst. 1c Rámcové směrnice). U útvarů povrchových a podzemních vod v chráněných oblastech je proto třeba vedle environmentálních cílů Rámcové směrnice zohlednit i ty cíle, které vyplývají z dalších právních předpisů Společenství, jako například nařízení o chráněných oblastech, pokud se týkají jakosti vody. Tomu musí být přizpůsoben monitoring i případná opatření k dosažení cílů. Zlepšování stavu povrchových a podzemních vod ve smyslu Rámcové směrnice zpravidla podporuje i dosažení specifických cílů v těchto územích.</w:t>
      </w:r>
    </w:p>
    <w:p w14:paraId="4BFC5CB6" w14:textId="77777777" w:rsidR="00BE0296" w:rsidRPr="006A1BCE" w:rsidRDefault="00BE0296" w:rsidP="00BE0296">
      <w:r w:rsidRPr="006A1BCE">
        <w:lastRenderedPageBreak/>
        <w:t>Ve všech chráněných oblastech jsou zpravidla sledovány cíle, které podporují dosažení dobrého stavu vodních útvarů, popřípadě jsou z právních předpisů odvozeny ještě další přísnější požadavky. Zejména ve vazbě na oblasti vymezené pro odběr vody určené k lidské spotřebě mají specifické cíle ochrany těchto území přímou souvislost s environmentálními cíli Rámcové směrnice.</w:t>
      </w:r>
    </w:p>
    <w:p w14:paraId="0B497DDA" w14:textId="77777777" w:rsidR="00BE0296" w:rsidRPr="006A1BCE" w:rsidRDefault="00BE0296" w:rsidP="00BE0296"/>
    <w:p w14:paraId="1D6DC0EE" w14:textId="77777777" w:rsidR="00BE0296" w:rsidRPr="006A1BCE" w:rsidRDefault="00BE0296" w:rsidP="00C633CA">
      <w:pPr>
        <w:rPr>
          <w:u w:val="single"/>
        </w:rPr>
      </w:pPr>
      <w:bookmarkStart w:id="108" w:name="_Toc534895923"/>
      <w:bookmarkStart w:id="109" w:name="_Toc534950610"/>
      <w:bookmarkStart w:id="110" w:name="_Toc534950845"/>
      <w:bookmarkStart w:id="111" w:name="_Toc535300716"/>
      <w:bookmarkStart w:id="112" w:name="_Toc75969647"/>
      <w:r w:rsidRPr="006A1BCE">
        <w:rPr>
          <w:u w:val="single"/>
        </w:rPr>
        <w:t>Území vyhrazená pro odběry pro lidskou spotřebu</w:t>
      </w:r>
      <w:bookmarkEnd w:id="108"/>
      <w:bookmarkEnd w:id="109"/>
      <w:bookmarkEnd w:id="110"/>
      <w:bookmarkEnd w:id="111"/>
      <w:bookmarkEnd w:id="112"/>
    </w:p>
    <w:p w14:paraId="168F2ECC" w14:textId="77777777" w:rsidR="00BE0296" w:rsidRPr="006A1BCE" w:rsidRDefault="00BE0296" w:rsidP="00BE0296">
      <w:r w:rsidRPr="006A1BCE">
        <w:t>V oblastech využívání vodních zdrojů pro zásobování pitnou vodou je rámcovým cílem dosažení požadavků na jakost vod odebíraných z vodních zdrojů pro účely úpravy na vodu pitnou.</w:t>
      </w:r>
    </w:p>
    <w:p w14:paraId="0E0314C4" w14:textId="77777777" w:rsidR="00BE0296" w:rsidRPr="006A1BCE" w:rsidRDefault="00BE0296" w:rsidP="00BE0296">
      <w:r w:rsidRPr="006A1BCE">
        <w:t>U útvarů povrchových a podzemních vod sloužících k vodárenským účelům je nutné v prvé řadě usilovat o dosažení cílů dobrého chemického stavu a ekologického stavu (u povrchové vody), případně dobrého kvantitativního stavu (u podzemní vody). Vodní útvary sloužící k tomuto účelu musí splňovat nejen požadavky Rámcové směrnice uvedené v článku 4 (včetně norem environmentální kvality stanovených na úrovni Společenství podle článku 16), nýbrž odebíraná surová voda musí v závislosti na použitém postupu při úpravě vody a v souladu s právem Společenství splňovat také požadavky Směrnice Rady 80/778/EHS ve znění upraveném Směrnicí Rady 98/83/ES o jakosti vody určené k lidské spotřebě.</w:t>
      </w:r>
    </w:p>
    <w:p w14:paraId="27404FB6" w14:textId="77777777" w:rsidR="00BE0296" w:rsidRPr="006A1BCE" w:rsidRDefault="00BE0296" w:rsidP="00BE0296">
      <w:r w:rsidRPr="006A1BCE">
        <w:t>Dosažení dobrého stavu vodních útvarů v souladu s požadavky Rámcové směrnice podporuje snižování nákladů na úpravu surové vody.</w:t>
      </w:r>
    </w:p>
    <w:p w14:paraId="1351536A" w14:textId="77777777" w:rsidR="00C633CA" w:rsidRPr="006A1BCE" w:rsidRDefault="00C633CA" w:rsidP="00BE0296"/>
    <w:p w14:paraId="14CEFE08" w14:textId="29D60D5C" w:rsidR="00C633CA" w:rsidRPr="006A1BCE" w:rsidRDefault="00C633CA" w:rsidP="00BE0296">
      <w:r w:rsidRPr="006A1BCE">
        <w:t xml:space="preserve">Jak již bylo výše uvedeno (kap. 3.2), </w:t>
      </w:r>
      <w:r w:rsidR="006A1BCE" w:rsidRPr="006A1BCE">
        <w:t xml:space="preserve">trasa záměru ve svém závěrečném úseku prochází u hranice ochranného pásma (2b) podzemního vodního zdroje Žleby vrty Ž1-3, vyhlášené </w:t>
      </w:r>
      <w:proofErr w:type="spellStart"/>
      <w:r w:rsidR="006A1BCE" w:rsidRPr="006A1BCE">
        <w:t>OkÚ</w:t>
      </w:r>
      <w:proofErr w:type="spellEnd"/>
      <w:r w:rsidR="006A1BCE" w:rsidRPr="006A1BCE">
        <w:t xml:space="preserve"> Kutná Hora (RŽP/1628/92, 991/92) dne 22.02.1993 (s aktualizací 12.09.2017 Záměr se nedotýká žádných přírodních léčivých zdrojů ani zdrojů minerální vody. S ohledem na </w:t>
      </w:r>
      <w:r w:rsidR="006A1BCE">
        <w:t xml:space="preserve">uvedené a </w:t>
      </w:r>
      <w:r w:rsidR="006A1BCE" w:rsidRPr="006A1BCE">
        <w:t>zejména charakter záměru (modernizace stávající vozovky</w:t>
      </w:r>
      <w:r w:rsidR="006A1BCE">
        <w:t xml:space="preserve"> komunikace</w:t>
      </w:r>
      <w:r w:rsidR="006A1BCE" w:rsidRPr="006A1BCE">
        <w:t xml:space="preserve">) </w:t>
      </w:r>
      <w:r w:rsidR="00BE0296" w:rsidRPr="006A1BCE">
        <w:t>nelze předpokládat, že by nějak</w:t>
      </w:r>
      <w:r w:rsidRPr="006A1BCE">
        <w:t>ý z uvedených zdrojů podzemních vod mohl být ovlivněn.</w:t>
      </w:r>
    </w:p>
    <w:p w14:paraId="2F6C1433" w14:textId="77777777" w:rsidR="00327E69" w:rsidRPr="006A1BCE" w:rsidRDefault="00327E69" w:rsidP="009712BE">
      <w:pPr>
        <w:rPr>
          <w:u w:val="single"/>
        </w:rPr>
      </w:pPr>
    </w:p>
    <w:p w14:paraId="0C8A571B" w14:textId="645F19C2" w:rsidR="009712BE" w:rsidRPr="006A1BCE" w:rsidRDefault="009712BE" w:rsidP="009712BE">
      <w:pPr>
        <w:rPr>
          <w:u w:val="single"/>
        </w:rPr>
      </w:pPr>
      <w:r w:rsidRPr="006A1BCE">
        <w:rPr>
          <w:u w:val="single"/>
        </w:rPr>
        <w:t>Citlivé oblasti</w:t>
      </w:r>
    </w:p>
    <w:p w14:paraId="323C6EAA" w14:textId="77777777" w:rsidR="009712BE" w:rsidRPr="006A1BCE" w:rsidRDefault="009712BE" w:rsidP="009712BE">
      <w:r w:rsidRPr="006A1BCE">
        <w:t>Dle ustanovení § 32 vodního zákona jsou citlivými oblastmi vodní útvary povrchových vod:</w:t>
      </w:r>
    </w:p>
    <w:p w14:paraId="536E5104" w14:textId="77777777" w:rsidR="009712BE" w:rsidRPr="006A1BCE" w:rsidRDefault="009712BE" w:rsidP="00850F73">
      <w:pPr>
        <w:pStyle w:val="slovnjednoducha"/>
        <w:numPr>
          <w:ilvl w:val="0"/>
          <w:numId w:val="16"/>
        </w:numPr>
      </w:pPr>
      <w:r w:rsidRPr="006A1BCE">
        <w:t>v nichž dochází nebo v blízké budoucnosti může dojít v důsledku vysoké koncentrace živin k nežádoucímu stavu jakosti vod,</w:t>
      </w:r>
    </w:p>
    <w:p w14:paraId="4A26D773" w14:textId="77777777" w:rsidR="009712BE" w:rsidRPr="006A1BCE" w:rsidRDefault="009712BE" w:rsidP="00850F73">
      <w:pPr>
        <w:pStyle w:val="slovnjednoducha"/>
        <w:numPr>
          <w:ilvl w:val="0"/>
          <w:numId w:val="15"/>
        </w:numPr>
      </w:pPr>
      <w:r w:rsidRPr="006A1BCE">
        <w:t>které jsou využívány nebo se předpokládá jejich využití jako zdroje pitné vody, v níž koncentrace dusičnanů přesahuje hodnotu 50 mg/l, nebo</w:t>
      </w:r>
    </w:p>
    <w:p w14:paraId="4F243E2E" w14:textId="77777777" w:rsidR="009712BE" w:rsidRPr="006A1BCE" w:rsidRDefault="009712BE" w:rsidP="00850F73">
      <w:pPr>
        <w:pStyle w:val="slovnjednoducha"/>
        <w:numPr>
          <w:ilvl w:val="0"/>
          <w:numId w:val="15"/>
        </w:numPr>
      </w:pPr>
      <w:r w:rsidRPr="006A1BCE">
        <w:t>u nichž je z hlediska zájmů chráněných tímto zákonem nutný vyšší stupeň čištění odpadních vod.</w:t>
      </w:r>
    </w:p>
    <w:p w14:paraId="3C7237AA" w14:textId="77777777" w:rsidR="009712BE" w:rsidRPr="006A1BCE" w:rsidRDefault="009712BE" w:rsidP="009712BE">
      <w:r w:rsidRPr="006A1BCE">
        <w:lastRenderedPageBreak/>
        <w:t>Vláda v nařízení č. 401/2015 Sb., o ukazatelích a hodnotách přípustného znečištění povrchových vod a odpadních vod, náležitostech povolení k vypouštění odpadních vod do vod povrchových a do kanalizací a o citlivých oblastech (dále jen „nařízení vlády č. 401/2015 Sb.“), stanovila emisní standardy pro citlivé oblasti a pro vypouštění odpadních vod do vod povrchových ovlivňujících kvalitu vody v citlivých oblastech v ukazatelích znečištění celkový dusík a sloučeniny dusíku a celkový fosfor. Cílem je v útvarech povrchových vod dosáhnout snížení obsahu živin ve vypouštěných odpadních vodách do vod povrchových (zejména z komunálních zdrojů) ovlivňujících kvalitu vody v citlivých oblastech v ukazatelích znečištění celkový dusík a sloučeniny dusíku a celkový fosfor</w:t>
      </w:r>
    </w:p>
    <w:p w14:paraId="04CE3D24" w14:textId="77777777" w:rsidR="009712BE" w:rsidRPr="006A1BCE" w:rsidRDefault="009712BE" w:rsidP="009712BE">
      <w:r w:rsidRPr="006A1BCE">
        <w:t>Citlivé oblasti vymezuje dle ustanovení § 32 odst. 2 vodního zákona vláda nařízením. Dle ustanovení § 15 odst. 1 nařízení vlády č. 401/2015 Sb., jsou všechny útvary povrchových vod na území ČR vymezeny jako citlivé oblasti. Citlivou oblastí jsou tedy i vodní útvary typu „řeka“ (pro 3. plánovací cyklus), ve kterých je záměr situován.</w:t>
      </w:r>
    </w:p>
    <w:p w14:paraId="770C5362" w14:textId="77777777" w:rsidR="009712BE" w:rsidRPr="006A1BCE" w:rsidRDefault="009712BE" w:rsidP="009712BE"/>
    <w:p w14:paraId="2EE7D77B" w14:textId="77777777" w:rsidR="009712BE" w:rsidRPr="006A1BCE" w:rsidRDefault="009712BE" w:rsidP="009712BE">
      <w:pPr>
        <w:rPr>
          <w:u w:val="single"/>
        </w:rPr>
      </w:pPr>
      <w:r w:rsidRPr="006A1BCE">
        <w:rPr>
          <w:u w:val="single"/>
        </w:rPr>
        <w:t>Zranitelné oblasti</w:t>
      </w:r>
    </w:p>
    <w:p w14:paraId="0F424D59" w14:textId="77777777" w:rsidR="009712BE" w:rsidRPr="006A1BCE" w:rsidRDefault="009712BE" w:rsidP="009712BE">
      <w:r w:rsidRPr="006A1BCE">
        <w:t>Cílem vodní politiky ve zranitelných oblastech je dle Nitrátové směrnice snížení znečistění vodních útvarů způsobené nebo vyvolané dusičnany ze zemědělských zdrojů.</w:t>
      </w:r>
    </w:p>
    <w:p w14:paraId="7D9E03A1" w14:textId="77777777" w:rsidR="009712BE" w:rsidRPr="006A1BCE" w:rsidRDefault="009712BE" w:rsidP="009712BE">
      <w:r w:rsidRPr="006A1BCE">
        <w:t>Dle ustanovení § 33 vodního zákona jsou zranitelnými oblastmi území, kde se vyskytují</w:t>
      </w:r>
    </w:p>
    <w:p w14:paraId="31FE2F73" w14:textId="77777777" w:rsidR="009712BE" w:rsidRPr="006A1BCE" w:rsidRDefault="009712BE" w:rsidP="00850F73">
      <w:pPr>
        <w:pStyle w:val="slovnjednoducha"/>
        <w:numPr>
          <w:ilvl w:val="0"/>
          <w:numId w:val="17"/>
        </w:numPr>
      </w:pPr>
      <w:r w:rsidRPr="006A1BCE">
        <w:t>povrchové nebo podzemní vody, zejména využívané nebo určené jako zdroje pitné vody, v nichž koncentrace dusičnanů přesahuje hodnotu 50 mg/l nebo mohou této hodnoty dosáhnout, nebo</w:t>
      </w:r>
    </w:p>
    <w:p w14:paraId="7F6F2145" w14:textId="77777777" w:rsidR="009712BE" w:rsidRPr="006329FA" w:rsidRDefault="009712BE" w:rsidP="00850F73">
      <w:pPr>
        <w:pStyle w:val="slovnjednoducha"/>
        <w:numPr>
          <w:ilvl w:val="0"/>
          <w:numId w:val="15"/>
        </w:numPr>
      </w:pPr>
      <w:r w:rsidRPr="006329FA">
        <w:t>povrchové vody, u nichž v důsledku vysoké koncentrace dusičnanů ze zemědělských zdrojů dochází nebo může dojít k nežádoucímu zhoršení jakosti vody.</w:t>
      </w:r>
    </w:p>
    <w:p w14:paraId="655C53BE" w14:textId="5A72EBAB" w:rsidR="009712BE" w:rsidRPr="006329FA" w:rsidRDefault="009712BE" w:rsidP="009712BE">
      <w:r w:rsidRPr="006329FA">
        <w:t>Dotčené území</w:t>
      </w:r>
      <w:r w:rsidR="006329FA" w:rsidRPr="006329FA">
        <w:t xml:space="preserve"> ne</w:t>
      </w:r>
      <w:r w:rsidRPr="006329FA">
        <w:t>bylo stanovena zranitelnou oblastí.</w:t>
      </w:r>
    </w:p>
    <w:p w14:paraId="1ACFBAAA" w14:textId="77777777" w:rsidR="00BE0296" w:rsidRPr="006329FA" w:rsidRDefault="00BE0296" w:rsidP="00BE0296"/>
    <w:p w14:paraId="2E38D2B7" w14:textId="77777777" w:rsidR="00BE0296" w:rsidRPr="006329FA" w:rsidRDefault="00BE0296" w:rsidP="009278C2">
      <w:pPr>
        <w:rPr>
          <w:u w:val="single"/>
        </w:rPr>
      </w:pPr>
      <w:bookmarkStart w:id="113" w:name="_Toc69214482"/>
      <w:bookmarkStart w:id="114" w:name="_Toc75969651"/>
      <w:r w:rsidRPr="006329FA">
        <w:rPr>
          <w:u w:val="single"/>
        </w:rPr>
        <w:t>Povrchové vody využívané ke koupání</w:t>
      </w:r>
      <w:bookmarkEnd w:id="113"/>
      <w:bookmarkEnd w:id="114"/>
    </w:p>
    <w:p w14:paraId="54F890D8" w14:textId="43C7E925" w:rsidR="00BE0296" w:rsidRPr="006329FA" w:rsidRDefault="00BE0296" w:rsidP="00BE0296">
      <w:r w:rsidRPr="006329FA">
        <w:t xml:space="preserve">V zájmovém území </w:t>
      </w:r>
      <w:r w:rsidR="009278C2" w:rsidRPr="006329FA">
        <w:t xml:space="preserve">ani v širším okolí </w:t>
      </w:r>
      <w:r w:rsidRPr="006329FA">
        <w:t xml:space="preserve">se žádné povrchové vody využívané ke koupání nevyskytují. </w:t>
      </w:r>
      <w:r w:rsidR="009278C2" w:rsidRPr="006329FA">
        <w:t>Jejich ovlivnění je tak vyloučeno.</w:t>
      </w:r>
      <w:r w:rsidRPr="006329FA">
        <w:t xml:space="preserve"> </w:t>
      </w:r>
    </w:p>
    <w:p w14:paraId="5ED98A8E" w14:textId="77777777" w:rsidR="00BE0296" w:rsidRPr="00175395" w:rsidRDefault="00BE0296" w:rsidP="00BE0296"/>
    <w:p w14:paraId="5AA54C7D" w14:textId="77777777" w:rsidR="00BE0296" w:rsidRPr="00175395" w:rsidRDefault="00BE0296" w:rsidP="009278C2">
      <w:pPr>
        <w:rPr>
          <w:u w:val="single"/>
        </w:rPr>
      </w:pPr>
      <w:bookmarkStart w:id="115" w:name="_Toc534895929"/>
      <w:bookmarkStart w:id="116" w:name="_Toc534950616"/>
      <w:bookmarkStart w:id="117" w:name="_Toc534950851"/>
      <w:bookmarkStart w:id="118" w:name="_Toc535300722"/>
      <w:bookmarkStart w:id="119" w:name="_Toc75969652"/>
      <w:r w:rsidRPr="00175395">
        <w:rPr>
          <w:u w:val="single"/>
        </w:rPr>
        <w:t>Oblasti vymezené pro ochranu stanovišť nebo druhů vázaných na vodní prostředí, včetně území NATURA 2000</w:t>
      </w:r>
      <w:bookmarkEnd w:id="115"/>
      <w:bookmarkEnd w:id="116"/>
      <w:bookmarkEnd w:id="117"/>
      <w:bookmarkEnd w:id="118"/>
      <w:bookmarkEnd w:id="119"/>
    </w:p>
    <w:p w14:paraId="12744EA0" w14:textId="77777777" w:rsidR="00BE0296" w:rsidRPr="00175395" w:rsidRDefault="00BE0296" w:rsidP="00BE0296">
      <w:r w:rsidRPr="00175395">
        <w:t xml:space="preserve">Směrnice EU o ochraně volně žijících ptáků a o ochraně přírodních stanovišť, volně žijících živočichů a planě rostoucích rostlin mají za cíl vytvořit souvislou evropskou soustavu chráněných oblastí s označením „NATURA 2000“. Tuto soustavu tvoří chráněné oblasti zahrnující přirozené typy životního prostředí, s cílem zajistit existenci nebo případně obnovu </w:t>
      </w:r>
      <w:r w:rsidRPr="00175395">
        <w:lastRenderedPageBreak/>
        <w:t>příznivého stavu zachování těchto přirozených typů prostředí a stanovišť druhů v oblastech jejich přirozeného rozšíření.</w:t>
      </w:r>
    </w:p>
    <w:p w14:paraId="12F9033B" w14:textId="77777777" w:rsidR="00BE0296" w:rsidRPr="00175395" w:rsidRDefault="00BE0296" w:rsidP="00BE0296">
      <w:r w:rsidRPr="00175395">
        <w:t>Rámcové směrnice podporuje cíle soustavy Natura 2000 pro vodní a suchozemské ekosystémy tím, že zohledňuje při provozním monitorování a přípravě programů opatření cíle ochrany a zachování druhů vázaných na vodní prostředí nebo dostatečnou hladinu podzemní vody (mokřadní biotopy). Za účelem dosažení environmentálních cílů těchto vybraných chráněných území je žádoucí aplikovat stejné cíle a realizovat příslušná opatření i v částech povodí nad nimi.</w:t>
      </w:r>
    </w:p>
    <w:p w14:paraId="3650A07D" w14:textId="544E6F09" w:rsidR="009278C2" w:rsidRPr="00175395" w:rsidRDefault="00BE0296" w:rsidP="009278C2">
      <w:r w:rsidRPr="00175395">
        <w:t xml:space="preserve">Jako oblasti pro ochranu stanovišť a druhů s vazbou na vody byly v České republice vymezeny vybrané ptačí oblasti, evropsky významné lokality a maloplošná zvláště chráněná území. Ptačí oblasti a evropsky významné lokality byly stanoveny na základě </w:t>
      </w:r>
      <w:r w:rsidRPr="00175395">
        <w:rPr>
          <w:rFonts w:cs="Arial"/>
          <w:shd w:val="clear" w:color="auto" w:fill="FFFFFF"/>
        </w:rPr>
        <w:t>Směrnice Rady (79/409/EHS) o ochraně volně žijících ptáků, která byla nahrazena Směrnicí Evropského parlamentu a Rady 2009/147/ES</w:t>
      </w:r>
      <w:r w:rsidRPr="00175395">
        <w:t xml:space="preserve"> (směrnice o ptácích), a Směrnice Rady 92/43/EHS o ochraně přírodních stanovišť, volně žijících živočichů a planě rostoucích rostlin (směrnice o stanovištích).</w:t>
      </w:r>
    </w:p>
    <w:p w14:paraId="074DE170" w14:textId="2C0FF17D" w:rsidR="00175395" w:rsidRDefault="00175395" w:rsidP="009278C2">
      <w:pPr>
        <w:autoSpaceDE w:val="0"/>
        <w:autoSpaceDN w:val="0"/>
        <w:adjustRightInd w:val="0"/>
        <w:spacing w:before="240"/>
        <w:rPr>
          <w:rFonts w:cs="Arial"/>
          <w:szCs w:val="22"/>
        </w:rPr>
      </w:pPr>
      <w:r w:rsidRPr="00175395">
        <w:rPr>
          <w:rFonts w:cs="Arial"/>
          <w:szCs w:val="22"/>
        </w:rPr>
        <w:t xml:space="preserve">Jak je zřejmé z obrázku níže, stavební záměr přímo nekoliduje s žádným chráněným územím soustavy NATURA 2000), avšak trasa vede v těsné blízkosti hranice EVL </w:t>
      </w:r>
      <w:proofErr w:type="gramStart"/>
      <w:r w:rsidRPr="00175395">
        <w:rPr>
          <w:rFonts w:cs="Arial"/>
          <w:szCs w:val="22"/>
        </w:rPr>
        <w:t>Lichnice - Kaňkovy</w:t>
      </w:r>
      <w:proofErr w:type="gramEnd"/>
      <w:r w:rsidRPr="00175395">
        <w:rPr>
          <w:rFonts w:cs="Arial"/>
          <w:szCs w:val="22"/>
        </w:rPr>
        <w:t xml:space="preserve"> hory (CZ0530500</w:t>
      </w:r>
      <w:r w:rsidR="00E62294">
        <w:rPr>
          <w:rFonts w:cs="Arial"/>
          <w:szCs w:val="22"/>
        </w:rPr>
        <w:t>).</w:t>
      </w:r>
    </w:p>
    <w:p w14:paraId="5C79C2F4" w14:textId="77777777" w:rsidR="00E62294" w:rsidRPr="00175395" w:rsidRDefault="00E62294" w:rsidP="00E62294">
      <w:pPr>
        <w:autoSpaceDE w:val="0"/>
        <w:autoSpaceDN w:val="0"/>
        <w:adjustRightInd w:val="0"/>
        <w:rPr>
          <w:rFonts w:cs="Arial"/>
          <w:szCs w:val="22"/>
        </w:rPr>
      </w:pPr>
    </w:p>
    <w:p w14:paraId="6DE16408" w14:textId="691DC39E" w:rsidR="00175395" w:rsidRPr="00D23556" w:rsidRDefault="00175395" w:rsidP="00D23556">
      <w:pPr>
        <w:autoSpaceDE w:val="0"/>
        <w:autoSpaceDN w:val="0"/>
        <w:adjustRightInd w:val="0"/>
        <w:spacing w:line="240" w:lineRule="auto"/>
        <w:rPr>
          <w:rFonts w:cs="Arial"/>
          <w:szCs w:val="22"/>
        </w:rPr>
      </w:pPr>
      <w:r w:rsidRPr="00D23556">
        <w:rPr>
          <w:noProof/>
          <w:sz w:val="2"/>
          <w:szCs w:val="2"/>
        </w:rPr>
        <w:drawing>
          <wp:inline distT="0" distB="0" distL="0" distR="0" wp14:anchorId="52CB966B" wp14:editId="7DCB1E1D">
            <wp:extent cx="5759450" cy="3492500"/>
            <wp:effectExtent l="0" t="0" r="0" b="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print">
                      <a:extLst>
                        <a:ext uri="{28A0092B-C50C-407E-A947-70E740481C1C}">
                          <a14:useLocalDpi xmlns:a14="http://schemas.microsoft.com/office/drawing/2010/main" val="0"/>
                        </a:ext>
                      </a:extLst>
                    </a:blip>
                    <a:srcRect t="14435"/>
                    <a:stretch>
                      <a:fillRect/>
                    </a:stretch>
                  </pic:blipFill>
                  <pic:spPr bwMode="auto">
                    <a:xfrm>
                      <a:off x="0" y="0"/>
                      <a:ext cx="5759450" cy="3492500"/>
                    </a:xfrm>
                    <a:prstGeom prst="rect">
                      <a:avLst/>
                    </a:prstGeom>
                    <a:noFill/>
                    <a:ln>
                      <a:noFill/>
                    </a:ln>
                  </pic:spPr>
                </pic:pic>
              </a:graphicData>
            </a:graphic>
          </wp:inline>
        </w:drawing>
      </w:r>
    </w:p>
    <w:p w14:paraId="34EC0425" w14:textId="3D562FB2" w:rsidR="009278C2" w:rsidRPr="00D23556" w:rsidRDefault="009278C2" w:rsidP="00D23556">
      <w:pPr>
        <w:autoSpaceDE w:val="0"/>
        <w:autoSpaceDN w:val="0"/>
        <w:adjustRightInd w:val="0"/>
        <w:spacing w:line="240" w:lineRule="auto"/>
        <w:jc w:val="center"/>
        <w:rPr>
          <w:rFonts w:cs="Arial"/>
          <w:szCs w:val="22"/>
        </w:rPr>
      </w:pPr>
      <w:r w:rsidRPr="00D23556">
        <w:rPr>
          <w:b/>
          <w:bCs/>
          <w:sz w:val="20"/>
        </w:rPr>
        <w:t>Obr</w:t>
      </w:r>
      <w:r w:rsidR="000D77C2" w:rsidRPr="00D23556">
        <w:rPr>
          <w:b/>
          <w:bCs/>
          <w:sz w:val="20"/>
        </w:rPr>
        <w:t>.</w:t>
      </w:r>
      <w:r w:rsidRPr="00D23556">
        <w:rPr>
          <w:b/>
          <w:bCs/>
          <w:sz w:val="20"/>
        </w:rPr>
        <w:t xml:space="preserve"> </w:t>
      </w:r>
      <w:r w:rsidR="00D23556" w:rsidRPr="00D23556">
        <w:rPr>
          <w:b/>
          <w:bCs/>
          <w:sz w:val="20"/>
        </w:rPr>
        <w:t>19</w:t>
      </w:r>
      <w:r w:rsidRPr="00D23556">
        <w:rPr>
          <w:b/>
          <w:bCs/>
          <w:sz w:val="20"/>
        </w:rPr>
        <w:t>: Poloha záměru vzhledem k soustavám NATURA 2000</w:t>
      </w:r>
    </w:p>
    <w:p w14:paraId="6F36140A" w14:textId="77777777" w:rsidR="00BE0296" w:rsidRPr="006329FA" w:rsidRDefault="00BE0296" w:rsidP="00BE0296"/>
    <w:p w14:paraId="1665A3C4" w14:textId="04DD6972" w:rsidR="00112955" w:rsidRPr="006329FA" w:rsidRDefault="009278C2" w:rsidP="00BE0296">
      <w:r w:rsidRPr="006329FA">
        <w:lastRenderedPageBreak/>
        <w:t>Stavební záměr nepřichází do kontaktu s žádným maloplošným zvláště chráněným územím (MZCHÚ) s vazbou na vodu</w:t>
      </w:r>
      <w:r w:rsidR="00112955" w:rsidRPr="006329FA">
        <w:t>, n</w:t>
      </w:r>
      <w:r w:rsidRPr="006329FA">
        <w:t>ejbliž</w:t>
      </w:r>
      <w:r w:rsidR="00112955" w:rsidRPr="006329FA">
        <w:t xml:space="preserve">ším je </w:t>
      </w:r>
      <w:r w:rsidR="006329FA" w:rsidRPr="006329FA">
        <w:t>Na Obůrce</w:t>
      </w:r>
      <w:r w:rsidR="00112955" w:rsidRPr="006329FA">
        <w:t xml:space="preserve"> (kód: CZ</w:t>
      </w:r>
      <w:r w:rsidR="006329FA" w:rsidRPr="006329FA">
        <w:t>264</w:t>
      </w:r>
      <w:r w:rsidR="00112955" w:rsidRPr="006329FA">
        <w:t>) ve vzdálenosti cca 1,</w:t>
      </w:r>
      <w:r w:rsidR="006329FA" w:rsidRPr="006329FA">
        <w:t>7</w:t>
      </w:r>
      <w:r w:rsidR="00112955" w:rsidRPr="006329FA">
        <w:t xml:space="preserve"> km </w:t>
      </w:r>
      <w:r w:rsidR="006329FA" w:rsidRPr="006329FA">
        <w:t>jižním</w:t>
      </w:r>
      <w:r w:rsidR="00112955" w:rsidRPr="006329FA">
        <w:t xml:space="preserve"> směrem</w:t>
      </w:r>
      <w:r w:rsidR="006329FA" w:rsidRPr="006329FA">
        <w:t xml:space="preserve"> od začátku trasy záměru</w:t>
      </w:r>
      <w:r w:rsidR="00112955" w:rsidRPr="006329FA">
        <w:t>.</w:t>
      </w:r>
    </w:p>
    <w:p w14:paraId="4BD66C7C" w14:textId="77777777" w:rsidR="006329FA" w:rsidRDefault="006329FA" w:rsidP="00BE0296">
      <w:r>
        <w:t>V blízkém ani širším okolí záměru</w:t>
      </w:r>
      <w:r w:rsidR="00BE0296" w:rsidRPr="006329FA">
        <w:t xml:space="preserve"> </w:t>
      </w:r>
      <w:r>
        <w:t xml:space="preserve">není žádný </w:t>
      </w:r>
      <w:proofErr w:type="spellStart"/>
      <w:r w:rsidR="00BE0296" w:rsidRPr="006329FA">
        <w:t>Ramsarský</w:t>
      </w:r>
      <w:proofErr w:type="spellEnd"/>
      <w:r w:rsidR="00BE0296" w:rsidRPr="006329FA">
        <w:t xml:space="preserve"> mokřad</w:t>
      </w:r>
      <w:r>
        <w:t xml:space="preserve"> vymezen.</w:t>
      </w:r>
    </w:p>
    <w:p w14:paraId="64697B49" w14:textId="33B861A0" w:rsidR="00BE0296" w:rsidRPr="006329FA" w:rsidRDefault="009E3969" w:rsidP="00BE0296">
      <w:r w:rsidRPr="006329FA">
        <w:t>Ovlivnění oblastí vymezených pro ochranu stanovišť nebo druhů vázaných na vodní prostředí tak není předpokládáno.</w:t>
      </w:r>
    </w:p>
    <w:p w14:paraId="4385FAC9" w14:textId="77777777" w:rsidR="007A0367" w:rsidRPr="006329FA" w:rsidRDefault="007A0367" w:rsidP="00BE0296"/>
    <w:p w14:paraId="3DAB887F" w14:textId="77777777" w:rsidR="00BE0296" w:rsidRPr="006329FA" w:rsidRDefault="00BE0296" w:rsidP="00DF29F1">
      <w:pPr>
        <w:rPr>
          <w:u w:val="single"/>
        </w:rPr>
      </w:pPr>
      <w:bookmarkStart w:id="120" w:name="_Toc534895930"/>
      <w:bookmarkStart w:id="121" w:name="_Toc534950617"/>
      <w:bookmarkStart w:id="122" w:name="_Toc534950852"/>
      <w:bookmarkStart w:id="123" w:name="_Toc535300723"/>
      <w:bookmarkStart w:id="124" w:name="_Toc75969653"/>
      <w:r w:rsidRPr="006329FA">
        <w:rPr>
          <w:u w:val="single"/>
        </w:rPr>
        <w:t>Snížení nepříznivých účinků povodní a sucha</w:t>
      </w:r>
      <w:bookmarkEnd w:id="120"/>
      <w:bookmarkEnd w:id="121"/>
      <w:bookmarkEnd w:id="122"/>
      <w:bookmarkEnd w:id="123"/>
      <w:bookmarkEnd w:id="124"/>
    </w:p>
    <w:p w14:paraId="78A035F7" w14:textId="77777777" w:rsidR="00BE0296" w:rsidRPr="006329FA" w:rsidRDefault="00BE0296" w:rsidP="00BE0296">
      <w:r w:rsidRPr="006329FA">
        <w:t>Rámcovými cíli ochrany před povodněmi v ČR jsou:</w:t>
      </w:r>
    </w:p>
    <w:p w14:paraId="35435006" w14:textId="77777777" w:rsidR="00BE0296" w:rsidRPr="006329FA" w:rsidRDefault="00BE0296" w:rsidP="00BE0296">
      <w:pPr>
        <w:pStyle w:val="Odrky"/>
      </w:pPr>
      <w:r w:rsidRPr="006329FA">
        <w:t>snížit ohrožení obyvatel nebezpečnými účinky povodní,</w:t>
      </w:r>
    </w:p>
    <w:p w14:paraId="7261C36E" w14:textId="77777777" w:rsidR="00BE0296" w:rsidRPr="006329FA" w:rsidRDefault="00BE0296" w:rsidP="00BE0296">
      <w:pPr>
        <w:pStyle w:val="Odrky"/>
      </w:pPr>
      <w:r w:rsidRPr="006329FA">
        <w:t>omezit ohrožení majetku, kulturních a historických hodnot při prioritním uplatňování principu prevence.</w:t>
      </w:r>
    </w:p>
    <w:p w14:paraId="2B933737" w14:textId="77777777" w:rsidR="00BE0296" w:rsidRPr="006329FA" w:rsidRDefault="00BE0296" w:rsidP="00BE0296">
      <w:r w:rsidRPr="006329FA">
        <w:t>Hlavními cíli, které prevence před negativními důsledky suchých období sleduje, je zabránit kritickým hodnotám průtoků ve vodních tocích během sucha, a přitom zajistit všechny základní potřeby užívání vody. Prakticky jde o to nepřipustit nedodržení minimálních zůstatkových průtoků (MZP) v závěrných profilech vodních útvarů, kde dochází k výraznému ovlivnění přirozených poměrů (vlivem užívání vody) a současně přitom dosáhnout patřičné míry zabezpečenosti užívání vody podle jeho druhu.</w:t>
      </w:r>
    </w:p>
    <w:p w14:paraId="49BA1451" w14:textId="77777777" w:rsidR="00BE0296" w:rsidRPr="006329FA" w:rsidRDefault="00BE0296" w:rsidP="00BE0296"/>
    <w:p w14:paraId="02AA5161" w14:textId="77777777" w:rsidR="00BE0296" w:rsidRPr="006329FA" w:rsidRDefault="00BE0296" w:rsidP="008B3E7D">
      <w:pPr>
        <w:rPr>
          <w:u w:val="single"/>
        </w:rPr>
      </w:pPr>
      <w:bookmarkStart w:id="125" w:name="_Toc534895931"/>
      <w:bookmarkStart w:id="126" w:name="_Toc534950618"/>
      <w:bookmarkStart w:id="127" w:name="_Toc534950853"/>
      <w:bookmarkStart w:id="128" w:name="_Toc535300724"/>
      <w:bookmarkStart w:id="129" w:name="_Toc75969654"/>
      <w:r w:rsidRPr="006329FA">
        <w:rPr>
          <w:u w:val="single"/>
        </w:rPr>
        <w:t>Hospodaření s povrchovými a podzemními vodami a udržitelné užívání těchto vod pro zajištění vodohospodářských služeb</w:t>
      </w:r>
      <w:bookmarkEnd w:id="125"/>
      <w:bookmarkEnd w:id="126"/>
      <w:bookmarkEnd w:id="127"/>
      <w:bookmarkEnd w:id="128"/>
      <w:bookmarkEnd w:id="129"/>
    </w:p>
    <w:p w14:paraId="5B00A392" w14:textId="77777777" w:rsidR="00BE0296" w:rsidRPr="006329FA" w:rsidRDefault="00BE0296" w:rsidP="00BE0296">
      <w:r w:rsidRPr="006329FA">
        <w:t>Rámcové cíle ve vodohospodářských službách zahrnují okruh rozvoje a obnovy vodohospodářské infrastruktury (např. zvyšování počtu obyvatel připojených na vodovody pro veřejnou potřebu, zajištění kvalitních zdrojů pitné vody pro individuální zásobování domácností, urychlení obnovy poruchových a zastaralých vodovodních sítí, zvyšování počtu obyvatel připojených na kanalizaci pro veřejnou potřebu, investiční akce k čištění městských odpadních vod apod.), dále okruh zlepšování kvality a zabezpečenosti vodohospodářských služeb (např. zabezpečení kvality vody používané pro úpravu na vodu pitnou, zabezpečení vysoké míry spolehlivosti a bezpečnosti provozu vodních děl pro poskytování vodohospodářských služeb. Dalšími cíli jsou např. podpora propojování vodovodů do vodárenských soustav a zdokonalování systémů zabezpečení vodohospodářských služeb za mimořádných a krizových situací.</w:t>
      </w:r>
    </w:p>
    <w:p w14:paraId="26A11487" w14:textId="78ADB5DE" w:rsidR="00BE0296" w:rsidRPr="006329FA" w:rsidRDefault="00BE0296" w:rsidP="00BE0296">
      <w:r w:rsidRPr="006329FA">
        <w:t>Koncepčním úkolem je též snižování množství srážkových vod odváděných jednotnou i oddílnou dešťovou kanalizací, snižovat množství odváděných balastních vod, resp. podzemních vod infiltrujících do stokových systémů, odváděných jednotnou, oddílnou splaškovou i dešťovou kanalizací.</w:t>
      </w:r>
    </w:p>
    <w:p w14:paraId="0C9D4BD9" w14:textId="77777777" w:rsidR="00BE0296" w:rsidRPr="006329FA" w:rsidRDefault="00BE0296" w:rsidP="008B3E7D">
      <w:pPr>
        <w:pStyle w:val="Nadpis3"/>
      </w:pPr>
      <w:bookmarkStart w:id="130" w:name="_Toc534895932"/>
      <w:bookmarkStart w:id="131" w:name="_Toc534950619"/>
      <w:bookmarkStart w:id="132" w:name="_Toc534950854"/>
      <w:bookmarkStart w:id="133" w:name="_Toc535300725"/>
      <w:bookmarkStart w:id="134" w:name="_Toc75969655"/>
      <w:bookmarkStart w:id="135" w:name="_Toc126240303"/>
      <w:r w:rsidRPr="006329FA">
        <w:lastRenderedPageBreak/>
        <w:t>Zlepšení vodních poměrů a ochrana ekologické stability krajiny</w:t>
      </w:r>
      <w:bookmarkEnd w:id="130"/>
      <w:bookmarkEnd w:id="131"/>
      <w:bookmarkEnd w:id="132"/>
      <w:bookmarkEnd w:id="133"/>
      <w:bookmarkEnd w:id="134"/>
      <w:bookmarkEnd w:id="135"/>
    </w:p>
    <w:p w14:paraId="09737E48" w14:textId="77777777" w:rsidR="00BE0296" w:rsidRPr="006329FA" w:rsidRDefault="00BE0296" w:rsidP="000F3451">
      <w:pPr>
        <w:rPr>
          <w:u w:val="single"/>
        </w:rPr>
      </w:pPr>
      <w:bookmarkStart w:id="136" w:name="_Toc75969656"/>
      <w:r w:rsidRPr="006329FA">
        <w:rPr>
          <w:u w:val="single"/>
        </w:rPr>
        <w:t>Rámcové cíle pro zlepšení vodních poměrů a ochranu ekologické stability krajiny</w:t>
      </w:r>
      <w:bookmarkEnd w:id="136"/>
    </w:p>
    <w:p w14:paraId="2EC03758" w14:textId="77777777" w:rsidR="00BE0296" w:rsidRPr="006329FA" w:rsidRDefault="00BE0296" w:rsidP="00BE0296">
      <w:pPr>
        <w:pStyle w:val="Odrky"/>
      </w:pPr>
      <w:r w:rsidRPr="006329FA">
        <w:t>zajištění ochrany vodních poměrů v krajině i v urbanizovaných územích,</w:t>
      </w:r>
    </w:p>
    <w:p w14:paraId="1F1804BC" w14:textId="77777777" w:rsidR="00BE0296" w:rsidRPr="006329FA" w:rsidRDefault="00BE0296" w:rsidP="00BE0296">
      <w:pPr>
        <w:pStyle w:val="Odrky"/>
      </w:pPr>
      <w:r w:rsidRPr="006329FA">
        <w:t>obnova vodního režimu a zlepšování přirozené retenční schopnosti krajiny vč. urbanizovaných území,</w:t>
      </w:r>
    </w:p>
    <w:p w14:paraId="777A6AFF" w14:textId="77777777" w:rsidR="00BE0296" w:rsidRPr="006329FA" w:rsidRDefault="00BE0296" w:rsidP="00BE0296">
      <w:pPr>
        <w:pStyle w:val="Odrky"/>
      </w:pPr>
      <w:r w:rsidRPr="006329FA">
        <w:t xml:space="preserve">zajištění ochrany morfologie přirozených koryt vodních toků a ochrany všech typů mokřadů podle </w:t>
      </w:r>
      <w:proofErr w:type="spellStart"/>
      <w:r w:rsidRPr="006329FA">
        <w:t>Ramsarské</w:t>
      </w:r>
      <w:proofErr w:type="spellEnd"/>
      <w:r w:rsidRPr="006329FA">
        <w:t xml:space="preserve"> úmluvy,</w:t>
      </w:r>
    </w:p>
    <w:p w14:paraId="2E67BC83" w14:textId="77777777" w:rsidR="00BE0296" w:rsidRPr="006329FA" w:rsidRDefault="00BE0296" w:rsidP="00BE0296">
      <w:pPr>
        <w:pStyle w:val="Odrky"/>
      </w:pPr>
      <w:r w:rsidRPr="006329FA">
        <w:t xml:space="preserve">zlepšení </w:t>
      </w:r>
      <w:proofErr w:type="spellStart"/>
      <w:r w:rsidRPr="006329FA">
        <w:t>hydromorfologických</w:t>
      </w:r>
      <w:proofErr w:type="spellEnd"/>
      <w:r w:rsidRPr="006329FA">
        <w:t xml:space="preserve"> ukazatelů v korytech vodních toků a v údolních nivách,</w:t>
      </w:r>
    </w:p>
    <w:p w14:paraId="5CB7BB70" w14:textId="77777777" w:rsidR="00BE0296" w:rsidRPr="006329FA" w:rsidRDefault="00BE0296" w:rsidP="00BE0296">
      <w:pPr>
        <w:pStyle w:val="Odrky"/>
      </w:pPr>
      <w:r w:rsidRPr="006329FA">
        <w:t>zlepšování kvality a stability vodních a na vodu vázaných ekosystémů,</w:t>
      </w:r>
    </w:p>
    <w:p w14:paraId="0F9EAD54" w14:textId="77777777" w:rsidR="00BE0296" w:rsidRPr="006329FA" w:rsidRDefault="00BE0296" w:rsidP="00BE0296">
      <w:pPr>
        <w:pStyle w:val="Odrky"/>
      </w:pPr>
      <w:r w:rsidRPr="006329FA">
        <w:t>udržení a systematické zvyšování biologické rozmanitosti původních druhů, zachování či zlepšení migrační prostupnosti vodních toků pro vodní a na vodu vázané živočichy,</w:t>
      </w:r>
    </w:p>
    <w:p w14:paraId="556C29BC" w14:textId="77777777" w:rsidR="00BE0296" w:rsidRPr="006329FA" w:rsidRDefault="00BE0296" w:rsidP="00BE0296">
      <w:pPr>
        <w:pStyle w:val="Odrky"/>
      </w:pPr>
      <w:r w:rsidRPr="006329FA">
        <w:t xml:space="preserve">obnova a vytváření přírodních a přírodě blízkých biotopů (revitalizace), podpora přirozených ekologických procesů (samovolná </w:t>
      </w:r>
      <w:proofErr w:type="spellStart"/>
      <w:r w:rsidRPr="006329FA">
        <w:t>renaturace</w:t>
      </w:r>
      <w:proofErr w:type="spellEnd"/>
      <w:r w:rsidRPr="006329FA">
        <w:t>),</w:t>
      </w:r>
    </w:p>
    <w:p w14:paraId="3189F04F" w14:textId="77777777" w:rsidR="00BE0296" w:rsidRPr="006329FA" w:rsidRDefault="00BE0296" w:rsidP="00BE0296">
      <w:pPr>
        <w:pStyle w:val="Odrky"/>
      </w:pPr>
      <w:r w:rsidRPr="006329FA">
        <w:t>zajištění uplatňování a dodržování standardů zemědělského hospodaření týkající se ochrany životního prostředí (</w:t>
      </w:r>
      <w:proofErr w:type="spellStart"/>
      <w:r w:rsidRPr="006329FA">
        <w:t>cross</w:t>
      </w:r>
      <w:proofErr w:type="spellEnd"/>
      <w:r w:rsidRPr="006329FA">
        <w:t xml:space="preserve"> </w:t>
      </w:r>
      <w:proofErr w:type="spellStart"/>
      <w:r w:rsidRPr="006329FA">
        <w:t>compliance</w:t>
      </w:r>
      <w:proofErr w:type="spellEnd"/>
      <w:r w:rsidRPr="006329FA">
        <w:t>).</w:t>
      </w:r>
    </w:p>
    <w:p w14:paraId="13D4C677" w14:textId="77777777" w:rsidR="00BE0296" w:rsidRPr="006329FA" w:rsidRDefault="00BE0296" w:rsidP="00BE0296">
      <w:pPr>
        <w:pStyle w:val="Odrky"/>
      </w:pPr>
      <w:r w:rsidRPr="006329FA">
        <w:t>zajištění ochrany a obnova trvalých porostů na březích vodních toků a rybníků v šíři minimálně 3 m od břehové čáry.</w:t>
      </w:r>
    </w:p>
    <w:p w14:paraId="64CE8CCF" w14:textId="77777777" w:rsidR="00BE0296" w:rsidRPr="006329FA" w:rsidRDefault="00BE0296" w:rsidP="00BE0296">
      <w:pPr>
        <w:rPr>
          <w:lang w:eastAsia="en-US"/>
        </w:rPr>
      </w:pPr>
    </w:p>
    <w:p w14:paraId="62FCC946" w14:textId="77777777" w:rsidR="00BE0296" w:rsidRPr="006329FA" w:rsidRDefault="00BE0296" w:rsidP="000F3451">
      <w:pPr>
        <w:pStyle w:val="Nadpis3"/>
      </w:pPr>
      <w:bookmarkStart w:id="137" w:name="_Toc534895933"/>
      <w:bookmarkStart w:id="138" w:name="_Toc534950620"/>
      <w:bookmarkStart w:id="139" w:name="_Toc534950855"/>
      <w:bookmarkStart w:id="140" w:name="_Toc535300726"/>
      <w:bookmarkStart w:id="141" w:name="_Toc75969657"/>
      <w:bookmarkStart w:id="142" w:name="_Toc126240304"/>
      <w:r w:rsidRPr="006329FA">
        <w:t>Návrh zvláštních a méně přísných cílů</w:t>
      </w:r>
      <w:bookmarkEnd w:id="137"/>
      <w:bookmarkEnd w:id="138"/>
      <w:bookmarkEnd w:id="139"/>
      <w:bookmarkEnd w:id="140"/>
      <w:bookmarkEnd w:id="141"/>
      <w:bookmarkEnd w:id="142"/>
    </w:p>
    <w:p w14:paraId="16C267BC" w14:textId="77777777" w:rsidR="00BE0296" w:rsidRPr="006329FA" w:rsidRDefault="00BE0296" w:rsidP="00BE0296">
      <w:r w:rsidRPr="006329FA">
        <w:t>Podle ustanovení § 23a odst. 4 vodního zákona mohou být pro vybrané vodní útvary určeny zvláštní cíle ochrany vod, které spočívají v prodloužení lhůty uvedené v ustanovení § 23a odst. 2 vodního zákona. Zvláštní a méně přísné cíle se navrhují v případech, kdy nemohlo být dosaženo konkrétních cílů ve vodních útvarech ke konci plánovacího cyklu, respektive k roku 2015, kdy jich mělo být prvotně dosaženo (ustanovení § 23a odst. 2 vodního zákona). Zdůvodnění lze prodloužit na nejdéle další dvě šestiletá období, tj. do roku 2027. Dle Rámcové směrnice je účelem výjimek obecné prodloužení termínů za účelem postupného dosahování cílů pro vodní útvary.</w:t>
      </w:r>
    </w:p>
    <w:p w14:paraId="3B1260F4" w14:textId="77777777" w:rsidR="00BE0296" w:rsidRPr="006329FA" w:rsidRDefault="00BE0296" w:rsidP="00BE0296"/>
    <w:p w14:paraId="4B1E3952" w14:textId="77777777" w:rsidR="00BE0296" w:rsidRPr="006329FA" w:rsidRDefault="00BE0296" w:rsidP="0089136F">
      <w:pPr>
        <w:rPr>
          <w:u w:val="single"/>
        </w:rPr>
      </w:pPr>
      <w:bookmarkStart w:id="143" w:name="_Toc75969658"/>
      <w:r w:rsidRPr="006329FA">
        <w:rPr>
          <w:u w:val="single"/>
        </w:rPr>
        <w:t>Výjimky dle Rámcové směrnice</w:t>
      </w:r>
      <w:bookmarkEnd w:id="143"/>
    </w:p>
    <w:p w14:paraId="6189DFF8" w14:textId="77777777" w:rsidR="00BE0296" w:rsidRPr="006329FA" w:rsidRDefault="00BE0296" w:rsidP="00BE0296">
      <w:r w:rsidRPr="006329FA">
        <w:t>Dle Rámcové směrnice se výjimky dělí na 4 typy, které jsou popsány v následujícím textu.</w:t>
      </w:r>
    </w:p>
    <w:p w14:paraId="6C599EEB" w14:textId="45327D48" w:rsidR="00BE0296" w:rsidRPr="006329FA" w:rsidRDefault="00327E69" w:rsidP="00327E69">
      <w:pPr>
        <w:spacing w:line="240" w:lineRule="auto"/>
        <w:jc w:val="left"/>
      </w:pPr>
      <w:r w:rsidRPr="006329FA">
        <w:br w:type="page"/>
      </w:r>
    </w:p>
    <w:p w14:paraId="2C120992" w14:textId="77777777" w:rsidR="00BE0296" w:rsidRPr="006329FA" w:rsidRDefault="00BE0296" w:rsidP="0089136F">
      <w:pPr>
        <w:rPr>
          <w:i/>
          <w:iCs/>
        </w:rPr>
      </w:pPr>
      <w:r w:rsidRPr="006329FA">
        <w:rPr>
          <w:i/>
          <w:iCs/>
        </w:rPr>
        <w:lastRenderedPageBreak/>
        <w:t>Prodloužení lhůt</w:t>
      </w:r>
    </w:p>
    <w:p w14:paraId="4B05F29E" w14:textId="77777777" w:rsidR="00BE0296" w:rsidRPr="006329FA" w:rsidRDefault="00BE0296" w:rsidP="00BE0296">
      <w:r w:rsidRPr="006329FA">
        <w:t>Dle čl. 4 odst. 4 Rámcové směrnice vede k postupnému dosahování cílů. Tato výjimka je aplikována v případě, že dosažení environmentálních cílů do konce II. plánovacího cyklu (r. 2021):</w:t>
      </w:r>
    </w:p>
    <w:p w14:paraId="3E396ECD" w14:textId="77777777" w:rsidR="00BE0296" w:rsidRPr="006329FA" w:rsidRDefault="00BE0296" w:rsidP="00BE0296">
      <w:pPr>
        <w:pStyle w:val="Odrky"/>
      </w:pPr>
      <w:r w:rsidRPr="006329FA">
        <w:t>není technicky proveditelné,</w:t>
      </w:r>
    </w:p>
    <w:p w14:paraId="3C5C9713" w14:textId="77777777" w:rsidR="00BE0296" w:rsidRPr="006329FA" w:rsidRDefault="00BE0296" w:rsidP="00BE0296">
      <w:pPr>
        <w:pStyle w:val="Odrky"/>
      </w:pPr>
      <w:r w:rsidRPr="006329FA">
        <w:t>by bylo neúměrně nákladné (stanoveny v rámci NPP Labe),</w:t>
      </w:r>
    </w:p>
    <w:p w14:paraId="471C7D42" w14:textId="77777777" w:rsidR="00BE0296" w:rsidRPr="006329FA" w:rsidRDefault="00BE0296" w:rsidP="00BE0296">
      <w:pPr>
        <w:pStyle w:val="Odrky"/>
      </w:pPr>
      <w:r w:rsidRPr="006329FA">
        <w:t>neumožňují přírodní podmínky.</w:t>
      </w:r>
    </w:p>
    <w:p w14:paraId="2AFE2026" w14:textId="77777777" w:rsidR="00BE0296" w:rsidRPr="006329FA" w:rsidRDefault="00BE0296" w:rsidP="00BE0296">
      <w:r w:rsidRPr="006329FA">
        <w:t>Prodloužení lhůt lze aktualizovat ještě během III. plánovacího cyklu. Za rok 2027 lze prodlužit lhůty pouze z důvodů přírodních podmínek. Do roku 2027 by tedy mělo být definitivně jasné, jestli je nemožnost dosažení environmentálních cílů trvalého charakteru či nikoliv.</w:t>
      </w:r>
    </w:p>
    <w:p w14:paraId="72241D1B" w14:textId="77777777" w:rsidR="00BE0296" w:rsidRPr="006329FA" w:rsidRDefault="00BE0296" w:rsidP="00BE0296"/>
    <w:p w14:paraId="6E7D83B3" w14:textId="77777777" w:rsidR="00BE0296" w:rsidRPr="006329FA" w:rsidRDefault="00BE0296" w:rsidP="0089136F">
      <w:pPr>
        <w:rPr>
          <w:i/>
          <w:iCs/>
        </w:rPr>
      </w:pPr>
      <w:r w:rsidRPr="006329FA">
        <w:rPr>
          <w:i/>
          <w:iCs/>
        </w:rPr>
        <w:t>Méně přísné cíle</w:t>
      </w:r>
    </w:p>
    <w:p w14:paraId="603263A2" w14:textId="77777777" w:rsidR="00BE0296" w:rsidRPr="006329FA" w:rsidRDefault="00BE0296" w:rsidP="00BE0296">
      <w:r w:rsidRPr="006329FA">
        <w:t>Dle čl. 4 odst. 4 Rámcové směrnice. Cíle tohoto charakteru stanovujeme v případě, že dosažení environmentálních cílů:</w:t>
      </w:r>
    </w:p>
    <w:p w14:paraId="08253691" w14:textId="77777777" w:rsidR="00BE0296" w:rsidRPr="006329FA" w:rsidRDefault="00BE0296" w:rsidP="00BE0296">
      <w:pPr>
        <w:pStyle w:val="Odrky"/>
      </w:pPr>
      <w:r w:rsidRPr="006329FA">
        <w:t>není technicky proveditelné,</w:t>
      </w:r>
    </w:p>
    <w:p w14:paraId="16AAFDB1" w14:textId="77777777" w:rsidR="00BE0296" w:rsidRPr="006329FA" w:rsidRDefault="00BE0296" w:rsidP="00BE0296">
      <w:pPr>
        <w:pStyle w:val="Odrky"/>
      </w:pPr>
      <w:r w:rsidRPr="006329FA">
        <w:t>by bylo neúměrně nákladné (stanoveny v rámci NPP Labe).</w:t>
      </w:r>
    </w:p>
    <w:p w14:paraId="38D33ECD" w14:textId="77777777" w:rsidR="00BE0296" w:rsidRPr="006329FA" w:rsidRDefault="00BE0296" w:rsidP="00BE0296">
      <w:r w:rsidRPr="006329FA">
        <w:t>Zároveň ve chvíli stanovení mírnějších cílů by mělo být jasné, že nemožnost dosažení environmentálních cílů je trvalého charakteru.</w:t>
      </w:r>
    </w:p>
    <w:p w14:paraId="079E5176" w14:textId="77777777" w:rsidR="0089136F" w:rsidRPr="006329FA" w:rsidRDefault="0089136F" w:rsidP="0089136F">
      <w:pPr>
        <w:rPr>
          <w:i/>
          <w:iCs/>
        </w:rPr>
      </w:pPr>
    </w:p>
    <w:p w14:paraId="1B1D0D99" w14:textId="48F8B0AA" w:rsidR="00BE0296" w:rsidRPr="006329FA" w:rsidRDefault="00BE0296" w:rsidP="0089136F">
      <w:pPr>
        <w:rPr>
          <w:i/>
          <w:iCs/>
        </w:rPr>
      </w:pPr>
      <w:r w:rsidRPr="006329FA">
        <w:rPr>
          <w:i/>
          <w:iCs/>
        </w:rPr>
        <w:t>Dočasné zhoršení stavu</w:t>
      </w:r>
    </w:p>
    <w:p w14:paraId="449F793A" w14:textId="77777777" w:rsidR="00BE0296" w:rsidRPr="006329FA" w:rsidRDefault="00BE0296" w:rsidP="00BE0296">
      <w:r w:rsidRPr="006329FA">
        <w:t>Dle čl. 4 odst. 6 Rámcové směrnice. Výjimka je možná, pokud dojde ke zhoršení stavu vodního útvaru v důsledku okolností přírodní povahy nebo vyšší moci, které jsou výjimečné nebo nemohly být rozumně předpokládány (jedná se např. o extrémní povodně, déletrvající suchá období či havárie).</w:t>
      </w:r>
    </w:p>
    <w:p w14:paraId="34FA8D53" w14:textId="77777777" w:rsidR="00BE0296" w:rsidRPr="006329FA" w:rsidRDefault="00BE0296" w:rsidP="00BE0296"/>
    <w:p w14:paraId="0B0C682C" w14:textId="77777777" w:rsidR="00BE0296" w:rsidRPr="006329FA" w:rsidRDefault="00BE0296" w:rsidP="0089136F">
      <w:pPr>
        <w:rPr>
          <w:i/>
          <w:iCs/>
        </w:rPr>
      </w:pPr>
      <w:bookmarkStart w:id="144" w:name="_Toc75969659"/>
      <w:r w:rsidRPr="006329FA">
        <w:rPr>
          <w:i/>
          <w:iCs/>
        </w:rPr>
        <w:t>Změny fyzikálních poměrů a rozvojová činnost člověka</w:t>
      </w:r>
      <w:bookmarkEnd w:id="144"/>
    </w:p>
    <w:p w14:paraId="76050A3E" w14:textId="77777777" w:rsidR="00BE0296" w:rsidRPr="006329FA" w:rsidRDefault="00BE0296" w:rsidP="00BE0296">
      <w:r w:rsidRPr="006329FA">
        <w:t>Dle čl. 4 odst. 7 Rámcové směrnice. Výjimka je možná, pokud dojde k nedosažení dobrého stavu podzemních vod, dobrého ekologického stavu nebo, kde je to relevantní, dobrého ekologického potenciálu nebo neúspěch při předcházení zhoršování stavu útvaru povrchové nebo podzemní vody jsou důsledkem vlivu nově změněných fyzikálních poměrů v útvaru povrchové vody nebo změn hladin útvarů podzemní vody, nebo neúspěch při zamezení zhoršení z velmi dobrého na dobrý stav útvaru povrchové vody je důsledkem nových trvalých rozvojových činností člověka.</w:t>
      </w:r>
    </w:p>
    <w:p w14:paraId="46091AC6" w14:textId="77777777" w:rsidR="0089136F" w:rsidRPr="006329FA" w:rsidRDefault="0089136F" w:rsidP="00BE0296"/>
    <w:p w14:paraId="3A66D772" w14:textId="5FA7DE54" w:rsidR="00BE0296" w:rsidRPr="006329FA" w:rsidRDefault="00BE0296" w:rsidP="00BE0296">
      <w:r w:rsidRPr="006329FA">
        <w:t>Pro vodní útvary potenciálně dotčené záměrem nebyly žádné zvláštní nebo méně přísné cíle uplatněny.</w:t>
      </w:r>
    </w:p>
    <w:p w14:paraId="747BD970" w14:textId="6797B0DF" w:rsidR="00257C3F" w:rsidRPr="006329FA" w:rsidRDefault="00257C3F" w:rsidP="00257C3F"/>
    <w:p w14:paraId="7DAFCEC2" w14:textId="5AAE28AA" w:rsidR="0089136F" w:rsidRPr="006329FA" w:rsidRDefault="0089136F" w:rsidP="0089136F">
      <w:pPr>
        <w:pStyle w:val="Nadpis2"/>
      </w:pPr>
      <w:bookmarkStart w:id="145" w:name="_Toc126240305"/>
      <w:r w:rsidRPr="006329FA">
        <w:t>Vyhodnocení vlivů</w:t>
      </w:r>
      <w:bookmarkEnd w:id="145"/>
    </w:p>
    <w:p w14:paraId="5BA14E9E" w14:textId="4A865016" w:rsidR="0089136F" w:rsidRPr="006329FA" w:rsidRDefault="00E950F5" w:rsidP="0089136F">
      <w:r w:rsidRPr="006329FA">
        <w:t>S možnými vlivy daného záměru</w:t>
      </w:r>
      <w:r w:rsidR="0089136F" w:rsidRPr="006329FA">
        <w:t xml:space="preserve"> na </w:t>
      </w:r>
      <w:r w:rsidR="00A02BB1" w:rsidRPr="006329FA">
        <w:t>udržitelné využívaní</w:t>
      </w:r>
      <w:r w:rsidRPr="006329FA">
        <w:t>, ochranu vod</w:t>
      </w:r>
      <w:r w:rsidR="00A02BB1" w:rsidRPr="006329FA">
        <w:t xml:space="preserve"> </w:t>
      </w:r>
      <w:r w:rsidR="00FD4C2C" w:rsidRPr="006329FA">
        <w:t>a</w:t>
      </w:r>
      <w:r w:rsidR="00A02BB1" w:rsidRPr="006329FA">
        <w:t xml:space="preserve"> obecně na povrchové a podzemní vody</w:t>
      </w:r>
      <w:r w:rsidR="00FD4C2C" w:rsidRPr="006329FA">
        <w:t xml:space="preserve"> (včetně dotčených vodních útvarů) </w:t>
      </w:r>
      <w:r w:rsidRPr="006329FA">
        <w:t>je možné uvažovat jak ve</w:t>
      </w:r>
      <w:r w:rsidR="0089136F" w:rsidRPr="006329FA">
        <w:t xml:space="preserve"> fázi výstavby, ve fázi provozu</w:t>
      </w:r>
      <w:r w:rsidRPr="006329FA">
        <w:t xml:space="preserve">, tak i v případě eventuálních </w:t>
      </w:r>
      <w:r w:rsidR="0089136F" w:rsidRPr="006329FA">
        <w:t>havárií a </w:t>
      </w:r>
      <w:r w:rsidR="00821F71" w:rsidRPr="006329FA">
        <w:t xml:space="preserve">neočekávaných </w:t>
      </w:r>
      <w:r w:rsidR="0089136F" w:rsidRPr="006329FA">
        <w:t>přírodních jevů.</w:t>
      </w:r>
    </w:p>
    <w:p w14:paraId="119DCAEB" w14:textId="1C2ED1EE" w:rsidR="00FD4C2C" w:rsidRPr="006329FA" w:rsidRDefault="00E950F5" w:rsidP="0089136F">
      <w:r w:rsidRPr="006329FA">
        <w:t>Z hlediska</w:t>
      </w:r>
      <w:r w:rsidR="00FD4C2C" w:rsidRPr="006329FA">
        <w:t xml:space="preserve"> povrchových vod </w:t>
      </w:r>
      <w:r w:rsidR="00821F71" w:rsidRPr="006329FA">
        <w:t>se jedná</w:t>
      </w:r>
      <w:r w:rsidR="00FD4C2C" w:rsidRPr="006329FA">
        <w:t xml:space="preserve"> zejména o možné ovlivnění kvality vody a </w:t>
      </w:r>
      <w:proofErr w:type="spellStart"/>
      <w:r w:rsidR="00FD4C2C" w:rsidRPr="006329FA">
        <w:t>hydromorfologických</w:t>
      </w:r>
      <w:proofErr w:type="spellEnd"/>
      <w:r w:rsidR="00FD4C2C" w:rsidRPr="006329FA">
        <w:t xml:space="preserve"> vlastností. V případě podzemních vod lze v obecné rovině uvažovat o možném ovlivnění kvantitativních charakteristik a chemického stavu.</w:t>
      </w:r>
    </w:p>
    <w:p w14:paraId="1606D8A2" w14:textId="77777777" w:rsidR="0089136F" w:rsidRPr="006329FA" w:rsidRDefault="0089136F" w:rsidP="0089136F"/>
    <w:p w14:paraId="1B4C72D0" w14:textId="77777777" w:rsidR="008201B4" w:rsidRPr="00B27A17" w:rsidRDefault="00FD22D2" w:rsidP="009404E2">
      <w:r w:rsidRPr="006329FA">
        <w:t>K</w:t>
      </w:r>
      <w:r w:rsidR="009404E2" w:rsidRPr="006329FA">
        <w:t xml:space="preserve"> ovlivnění stavu povrchových vod může docházet v případě úprav vodních toků a také vnosem kontaminantů do těchto toků. Obecně platí, že realizace úprav vodních toků znamená zásah do jejich </w:t>
      </w:r>
      <w:proofErr w:type="spellStart"/>
      <w:r w:rsidR="009404E2" w:rsidRPr="006329FA">
        <w:t>hydromorfologických</w:t>
      </w:r>
      <w:proofErr w:type="spellEnd"/>
      <w:r w:rsidR="009404E2" w:rsidRPr="006329FA">
        <w:t xml:space="preserve"> charakteristik a dále v místě úprav klesá heterogenita habitatů, což se může projevit na snížení ekologické hodnoty toku (v závislosti na rozsahu </w:t>
      </w:r>
      <w:r w:rsidR="009404E2" w:rsidRPr="00B27A17">
        <w:t xml:space="preserve">úprav). </w:t>
      </w:r>
    </w:p>
    <w:p w14:paraId="103272A5" w14:textId="77777777" w:rsidR="00527B94" w:rsidRPr="00B27A17" w:rsidRDefault="00527B94" w:rsidP="008201B4"/>
    <w:p w14:paraId="4DC1B4F9" w14:textId="107BF88E" w:rsidR="00527B94" w:rsidRPr="00B27A17" w:rsidRDefault="00527B94" w:rsidP="00CC349F">
      <w:pPr>
        <w:pStyle w:val="Nadpis3"/>
      </w:pPr>
      <w:bookmarkStart w:id="146" w:name="_Toc126240306"/>
      <w:r w:rsidRPr="00B27A17">
        <w:t>Vliv</w:t>
      </w:r>
      <w:r w:rsidR="003738C5" w:rsidRPr="00B27A17">
        <w:t>y</w:t>
      </w:r>
      <w:r w:rsidRPr="00B27A17">
        <w:t xml:space="preserve"> na morfologii toku a jeho ekologický stav</w:t>
      </w:r>
      <w:bookmarkEnd w:id="146"/>
    </w:p>
    <w:p w14:paraId="069F044E" w14:textId="63643D25" w:rsidR="008873E8" w:rsidRPr="00B27A17" w:rsidRDefault="00821F71" w:rsidP="00B91A84">
      <w:pPr>
        <w:autoSpaceDE w:val="0"/>
        <w:autoSpaceDN w:val="0"/>
        <w:adjustRightInd w:val="0"/>
      </w:pPr>
      <w:r w:rsidRPr="00B27A17">
        <w:t xml:space="preserve">Jak již bylo uvedeno, hlavním předmětem záměru je modernizace </w:t>
      </w:r>
      <w:r w:rsidR="00E9376E" w:rsidRPr="00B27A17">
        <w:t>stávající silnice II/337 spočívající zejména v modernizaci konstrukčních a asfaltobetonových vrstev vozovky v kategorii S 7,5 s rozšířením ve směrových obloucích</w:t>
      </w:r>
      <w:r w:rsidRPr="00B27A17">
        <w:t xml:space="preserve">. </w:t>
      </w:r>
      <w:r w:rsidR="00E9376E" w:rsidRPr="00B27A17">
        <w:t xml:space="preserve">Trasa stávajícími mostními objekty kříží potok </w:t>
      </w:r>
      <w:proofErr w:type="spellStart"/>
      <w:r w:rsidR="00E9376E" w:rsidRPr="00B27A17">
        <w:t>Kurvice</w:t>
      </w:r>
      <w:proofErr w:type="spellEnd"/>
      <w:r w:rsidR="00E9376E" w:rsidRPr="00B27A17">
        <w:t xml:space="preserve"> (most 337-012) </w:t>
      </w:r>
      <w:r w:rsidR="006A73B3" w:rsidRPr="00B27A17">
        <w:t>a</w:t>
      </w:r>
      <w:r w:rsidR="00E9376E" w:rsidRPr="00B27A17">
        <w:t xml:space="preserve"> Lovětínský potok</w:t>
      </w:r>
      <w:r w:rsidR="006A73B3" w:rsidRPr="00B27A17">
        <w:t xml:space="preserve"> (</w:t>
      </w:r>
      <w:r w:rsidR="000646B6" w:rsidRPr="00B27A17">
        <w:t xml:space="preserve">most </w:t>
      </w:r>
      <w:r w:rsidR="006A73B3" w:rsidRPr="00B27A17">
        <w:t xml:space="preserve">337-014). </w:t>
      </w:r>
    </w:p>
    <w:p w14:paraId="2D84489B" w14:textId="1D74EB25" w:rsidR="006A73B3" w:rsidRPr="00B27A17" w:rsidRDefault="006A73B3" w:rsidP="00B91A84">
      <w:pPr>
        <w:autoSpaceDE w:val="0"/>
        <w:autoSpaceDN w:val="0"/>
        <w:adjustRightInd w:val="0"/>
      </w:pPr>
      <w:r w:rsidRPr="00B27A17">
        <w:t xml:space="preserve">Koryto </w:t>
      </w:r>
      <w:proofErr w:type="spellStart"/>
      <w:r w:rsidRPr="00B27A17">
        <w:t>Kurvického</w:t>
      </w:r>
      <w:proofErr w:type="spellEnd"/>
      <w:r w:rsidRPr="00B27A17">
        <w:t xml:space="preserve"> potoka je pod mostem výrazně zaneseno bahnem a větvemi. </w:t>
      </w:r>
      <w:r w:rsidR="00DB3BC1" w:rsidRPr="00B27A17">
        <w:t xml:space="preserve">Před nátokem pod konstrukci mostu je betonový práh, za kterým je vymletá mezera. </w:t>
      </w:r>
      <w:r w:rsidRPr="00B27A17">
        <w:t xml:space="preserve">Zpevnění stávajících břehů je provedeno kameny. V rámci záměru bude nově provedeno zpevnění kameny do betonu včetně spárování (v délce cca 5 m na nátoku a 5 m na výtoku). Budou využity stávající kameny. Dno koryta </w:t>
      </w:r>
      <w:proofErr w:type="spellStart"/>
      <w:r w:rsidRPr="00B27A17">
        <w:t>Kurvického</w:t>
      </w:r>
      <w:proofErr w:type="spellEnd"/>
      <w:r w:rsidRPr="00B27A17">
        <w:t xml:space="preserve"> potoka pod mostem bude vyčištěno a kompletně předlážděno a přespárováno. Stávající betonový práh bude opraven (dobetonován). Skluzy budou opraveny a přespárovány. </w:t>
      </w:r>
    </w:p>
    <w:p w14:paraId="08DBF133" w14:textId="00C1CD11" w:rsidR="00B27A17" w:rsidRPr="00B27A17" w:rsidRDefault="008873E8" w:rsidP="00B91A84">
      <w:pPr>
        <w:autoSpaceDE w:val="0"/>
        <w:autoSpaceDN w:val="0"/>
        <w:adjustRightInd w:val="0"/>
      </w:pPr>
      <w:r w:rsidRPr="00B27A17">
        <w:t xml:space="preserve">V případě </w:t>
      </w:r>
      <w:r w:rsidR="000646B6" w:rsidRPr="00B27A17">
        <w:t xml:space="preserve">stávajícího mostního objektu 337-014, který převádí komunikaci přes Lovětínský potok je koryto pod mostem výrazně zaneseno naplaveninami a není možné zjistit úpravu jeho dna. Nánosy zužují profil průtoku na cca 1/4 - 1/3 původního průtočného profilu. </w:t>
      </w:r>
      <w:r w:rsidR="00B27A17" w:rsidRPr="00B27A17">
        <w:t xml:space="preserve">V rámci realizace záměru bude voda z toku odkloněna tak, aby se koryto dalo opravit (viz dále). Odklonění bude provedeno v korytě v rámci vlastní šířky koryta (např. zatrubněním). </w:t>
      </w:r>
      <w:r w:rsidRPr="00B27A17">
        <w:t>K</w:t>
      </w:r>
      <w:r w:rsidR="00B27A17" w:rsidRPr="00B27A17">
        <w:t>o</w:t>
      </w:r>
      <w:r w:rsidRPr="00B27A17">
        <w:t xml:space="preserve">ryto potoka pod mostem bude vyčištěno a kompletně předlážděno a přespárováno (další </w:t>
      </w:r>
      <w:r w:rsidR="005C7F43" w:rsidRPr="00B27A17">
        <w:t>navrhované</w:t>
      </w:r>
      <w:r w:rsidRPr="00B27A17">
        <w:t xml:space="preserve"> </w:t>
      </w:r>
      <w:r w:rsidR="00B27A17" w:rsidRPr="00B27A17">
        <w:t>úpravy</w:t>
      </w:r>
      <w:r w:rsidRPr="00B27A17">
        <w:t xml:space="preserve"> koryta </w:t>
      </w:r>
      <w:r w:rsidR="005C7F43" w:rsidRPr="00B27A17">
        <w:t>budou řešeny v</w:t>
      </w:r>
      <w:r w:rsidR="00B27A17" w:rsidRPr="00B27A17">
        <w:t> realizační dokumentaci stavby).</w:t>
      </w:r>
    </w:p>
    <w:p w14:paraId="77A8F1D3" w14:textId="359BFFF2" w:rsidR="00B91A84" w:rsidRPr="007A43CF" w:rsidRDefault="00B91A84" w:rsidP="00B91A84">
      <w:pPr>
        <w:autoSpaceDE w:val="0"/>
        <w:autoSpaceDN w:val="0"/>
        <w:adjustRightInd w:val="0"/>
        <w:rPr>
          <w:color w:val="FF0000"/>
        </w:rPr>
      </w:pPr>
      <w:r w:rsidRPr="00B27A17">
        <w:t>Při realizaci popsan</w:t>
      </w:r>
      <w:r w:rsidR="00B27A17" w:rsidRPr="00B27A17">
        <w:t>ých</w:t>
      </w:r>
      <w:r w:rsidRPr="00B27A17">
        <w:t xml:space="preserve"> úprav</w:t>
      </w:r>
      <w:r w:rsidR="00B27A17" w:rsidRPr="00B27A17">
        <w:t xml:space="preserve"> </w:t>
      </w:r>
      <w:r w:rsidRPr="00B27A17">
        <w:t>koryt</w:t>
      </w:r>
      <w:r w:rsidR="00B27A17" w:rsidRPr="00B27A17">
        <w:t xml:space="preserve"> uvedených toků </w:t>
      </w:r>
      <w:r w:rsidRPr="00B27A17">
        <w:t xml:space="preserve">dojde k místním zásahům do jeho stávajících břehů i dna, což obecně může způsobit lokální narušení až likvidaci biotických společenstev, zejména bentických bezobratlých, </w:t>
      </w:r>
      <w:proofErr w:type="spellStart"/>
      <w:r w:rsidRPr="00B27A17">
        <w:t>fytobentosu</w:t>
      </w:r>
      <w:proofErr w:type="spellEnd"/>
      <w:r w:rsidRPr="00B27A17">
        <w:t xml:space="preserve">. Pro ryby a </w:t>
      </w:r>
      <w:proofErr w:type="spellStart"/>
      <w:r w:rsidRPr="00B27A17">
        <w:t>makrofyta</w:t>
      </w:r>
      <w:proofErr w:type="spellEnd"/>
      <w:r w:rsidRPr="00B27A17">
        <w:t xml:space="preserve"> m</w:t>
      </w:r>
      <w:r w:rsidR="00B27A17" w:rsidRPr="00B27A17">
        <w:t>ají</w:t>
      </w:r>
      <w:r w:rsidRPr="00B27A17">
        <w:t xml:space="preserve"> </w:t>
      </w:r>
      <w:r w:rsidRPr="00B27A17">
        <w:lastRenderedPageBreak/>
        <w:t>dotčen</w:t>
      </w:r>
      <w:r w:rsidR="00B27A17" w:rsidRPr="00B27A17">
        <w:t>é</w:t>
      </w:r>
      <w:r w:rsidRPr="00B27A17">
        <w:t xml:space="preserve"> úsek</w:t>
      </w:r>
      <w:r w:rsidR="00B27A17" w:rsidRPr="00B27A17">
        <w:t>y toků</w:t>
      </w:r>
      <w:r w:rsidRPr="00B27A17">
        <w:t xml:space="preserve"> omezený potenciál, a to především vzhledem k velikosti, resp. vodnosti tok</w:t>
      </w:r>
      <w:r w:rsidR="00B27A17" w:rsidRPr="00B27A17">
        <w:t>ů (v případě Lovětínského potoka je běžná hloubka vody pod mostem okolo 10 cm)</w:t>
      </w:r>
      <w:r w:rsidRPr="00B27A17">
        <w:t xml:space="preserve"> a charakteru koryt, které j</w:t>
      </w:r>
      <w:r w:rsidR="00B27A17" w:rsidRPr="00B27A17">
        <w:t>sou</w:t>
      </w:r>
      <w:r w:rsidRPr="00B27A17">
        <w:t xml:space="preserve"> regulované, opevněné a s minimálním množstvím habitatů vhodných pro jejich výskyt. Z tohoto důvodu tyto složky nejsou považovány za </w:t>
      </w:r>
      <w:r w:rsidR="00341946" w:rsidRPr="00B27A17">
        <w:t xml:space="preserve">významně </w:t>
      </w:r>
      <w:r w:rsidRPr="00B27A17">
        <w:t>dotčené. Lze předpokládat, že v průběhu stavebních prací dojde k uvolnění jemných částic a zákalům a dočasnému zhoršení kvality vody v delší</w:t>
      </w:r>
      <w:r w:rsidR="00B27A17" w:rsidRPr="00B27A17">
        <w:t>ch</w:t>
      </w:r>
      <w:r w:rsidRPr="00B27A17">
        <w:t xml:space="preserve"> úse</w:t>
      </w:r>
      <w:r w:rsidR="00B27A17" w:rsidRPr="00B27A17">
        <w:t xml:space="preserve">cích </w:t>
      </w:r>
      <w:r w:rsidRPr="00B27A17">
        <w:t>dotčen</w:t>
      </w:r>
      <w:r w:rsidR="00B27A17" w:rsidRPr="00B27A17">
        <w:t>ých</w:t>
      </w:r>
      <w:r w:rsidR="002C47A5" w:rsidRPr="00B27A17">
        <w:t xml:space="preserve"> </w:t>
      </w:r>
      <w:r w:rsidRPr="00B27A17">
        <w:t xml:space="preserve">toků níže po proudu. Organismy se s tímto </w:t>
      </w:r>
      <w:r w:rsidR="002C47A5" w:rsidRPr="00B27A17">
        <w:t xml:space="preserve">jevem však </w:t>
      </w:r>
      <w:r w:rsidRPr="00B27A17">
        <w:t>dobře vyrovna</w:t>
      </w:r>
      <w:r w:rsidR="002C47A5" w:rsidRPr="00B27A17">
        <w:t>jí</w:t>
      </w:r>
      <w:r w:rsidRPr="00B27A17">
        <w:t xml:space="preserve">, neboť jsou na daný jev, ke kterému ve vodních tocích i přirozeně dochází (např. při zvýšených průtocích), velmi dobře adaptovány. </w:t>
      </w:r>
    </w:p>
    <w:p w14:paraId="27521D78" w14:textId="732BD952" w:rsidR="00B91A84" w:rsidRPr="004F77C7" w:rsidRDefault="00B91A84" w:rsidP="00B91A84">
      <w:pPr>
        <w:autoSpaceDE w:val="0"/>
        <w:autoSpaceDN w:val="0"/>
        <w:adjustRightInd w:val="0"/>
      </w:pPr>
      <w:r w:rsidRPr="00B27A17">
        <w:t>V místech úprav</w:t>
      </w:r>
      <w:r w:rsidR="002C47A5" w:rsidRPr="00B27A17">
        <w:t xml:space="preserve"> tok</w:t>
      </w:r>
      <w:r w:rsidR="00B27A17" w:rsidRPr="00B27A17">
        <w:t>ů</w:t>
      </w:r>
      <w:r w:rsidR="002C47A5" w:rsidRPr="00B27A17">
        <w:t xml:space="preserve"> dojde pouze k je</w:t>
      </w:r>
      <w:r w:rsidR="00B27A17" w:rsidRPr="00B27A17">
        <w:t>jich</w:t>
      </w:r>
      <w:r w:rsidR="002C47A5" w:rsidRPr="00B27A17">
        <w:t xml:space="preserve"> mírné </w:t>
      </w:r>
      <w:r w:rsidRPr="00B27A17">
        <w:t>morfologick</w:t>
      </w:r>
      <w:r w:rsidR="002C47A5" w:rsidRPr="00B27A17">
        <w:t>é</w:t>
      </w:r>
      <w:r w:rsidRPr="00B27A17">
        <w:t xml:space="preserve"> degrad</w:t>
      </w:r>
      <w:r w:rsidR="002C47A5" w:rsidRPr="00B27A17">
        <w:t>aci, jelikož stávající koryt</w:t>
      </w:r>
      <w:r w:rsidR="00B27A17" w:rsidRPr="00B27A17">
        <w:t>a</w:t>
      </w:r>
      <w:r w:rsidR="002C47A5" w:rsidRPr="00B27A17">
        <w:t xml:space="preserve"> </w:t>
      </w:r>
      <w:r w:rsidR="00527B94" w:rsidRPr="00B27A17">
        <w:t>j</w:t>
      </w:r>
      <w:r w:rsidR="00B27A17" w:rsidRPr="00B27A17">
        <w:t>sou</w:t>
      </w:r>
      <w:r w:rsidR="00527B94" w:rsidRPr="00B27A17">
        <w:t xml:space="preserve"> již v současném stavu opevněn</w:t>
      </w:r>
      <w:r w:rsidR="00B27A17" w:rsidRPr="00B27A17">
        <w:t>y</w:t>
      </w:r>
      <w:r w:rsidR="00527B94" w:rsidRPr="00B27A17">
        <w:t xml:space="preserve"> kameny (tzn. koryt</w:t>
      </w:r>
      <w:r w:rsidR="00B27A17" w:rsidRPr="00B27A17">
        <w:t>a</w:t>
      </w:r>
      <w:r w:rsidR="00527B94" w:rsidRPr="00B27A17">
        <w:t xml:space="preserve"> m</w:t>
      </w:r>
      <w:r w:rsidR="00B27A17" w:rsidRPr="00B27A17">
        <w:t>ají</w:t>
      </w:r>
      <w:r w:rsidR="00527B94" w:rsidRPr="00B27A17">
        <w:t xml:space="preserve"> </w:t>
      </w:r>
      <w:r w:rsidRPr="00B27A17">
        <w:t>více uniformní charakter, a tedy nižší heterogenitu co se týče hloubky, šířky koryta a proudových podmínek, než koryto v</w:t>
      </w:r>
      <w:r w:rsidR="00527B94" w:rsidRPr="00B27A17">
        <w:t> přírodním stavu)</w:t>
      </w:r>
      <w:r w:rsidR="00B27A17" w:rsidRPr="00B27A17">
        <w:t xml:space="preserve"> a výrazně zaneseny</w:t>
      </w:r>
      <w:r w:rsidR="00527B94" w:rsidRPr="00B27A17">
        <w:t xml:space="preserve">. </w:t>
      </w:r>
      <w:r w:rsidRPr="00B27A17">
        <w:t xml:space="preserve">Po dokončení </w:t>
      </w:r>
      <w:r w:rsidR="00527B94" w:rsidRPr="00B27A17">
        <w:t xml:space="preserve">stavebních </w:t>
      </w:r>
      <w:r w:rsidRPr="00B27A17">
        <w:t xml:space="preserve">prací </w:t>
      </w:r>
      <w:r w:rsidR="00527B94" w:rsidRPr="00B27A17">
        <w:t>lze předpokládat</w:t>
      </w:r>
      <w:r w:rsidRPr="00B27A17">
        <w:t xml:space="preserve"> rychl</w:t>
      </w:r>
      <w:r w:rsidR="00527B94" w:rsidRPr="00B27A17">
        <w:t>ou</w:t>
      </w:r>
      <w:r w:rsidRPr="00B27A17">
        <w:t xml:space="preserve"> rekolonizace </w:t>
      </w:r>
      <w:r w:rsidR="00527B94" w:rsidRPr="00B27A17">
        <w:t>upraven</w:t>
      </w:r>
      <w:r w:rsidR="00B27A17" w:rsidRPr="00B27A17">
        <w:t>ých</w:t>
      </w:r>
      <w:r w:rsidR="00527B94" w:rsidRPr="00B27A17">
        <w:t xml:space="preserve"> část</w:t>
      </w:r>
      <w:r w:rsidR="00B27A17" w:rsidRPr="00B27A17">
        <w:t>í</w:t>
      </w:r>
      <w:r w:rsidR="00527B94" w:rsidRPr="00B27A17">
        <w:t xml:space="preserve"> koryt</w:t>
      </w:r>
      <w:r w:rsidRPr="00B27A17">
        <w:t xml:space="preserve">, struktura a složení biotických společenstev však </w:t>
      </w:r>
      <w:r w:rsidR="00B90D6F" w:rsidRPr="00B27A17">
        <w:t>bud</w:t>
      </w:r>
      <w:r w:rsidR="00B27A17" w:rsidRPr="00B27A17">
        <w:t>ou</w:t>
      </w:r>
      <w:r w:rsidR="00821F71" w:rsidRPr="00B27A17">
        <w:t xml:space="preserve"> mírně</w:t>
      </w:r>
      <w:r w:rsidR="00B90D6F" w:rsidRPr="00B27A17">
        <w:t xml:space="preserve"> pozměněn</w:t>
      </w:r>
      <w:r w:rsidR="00B27A17" w:rsidRPr="00B27A17">
        <w:t>y</w:t>
      </w:r>
      <w:r w:rsidR="00B90D6F" w:rsidRPr="00B27A17">
        <w:t xml:space="preserve">. </w:t>
      </w:r>
      <w:proofErr w:type="spellStart"/>
      <w:r w:rsidRPr="004F77C7">
        <w:t>Makrozoobentos</w:t>
      </w:r>
      <w:proofErr w:type="spellEnd"/>
      <w:r w:rsidRPr="004F77C7">
        <w:t xml:space="preserve"> reaguje na omezení heterogenity habitatů ochuzením druhového spektra a změnou struktury společenstva. Fototrofní organismy (</w:t>
      </w:r>
      <w:proofErr w:type="spellStart"/>
      <w:r w:rsidRPr="004F77C7">
        <w:t>makrofyta</w:t>
      </w:r>
      <w:proofErr w:type="spellEnd"/>
      <w:r w:rsidRPr="004F77C7">
        <w:t xml:space="preserve">, </w:t>
      </w:r>
      <w:proofErr w:type="spellStart"/>
      <w:r w:rsidRPr="004F77C7">
        <w:t>fytobentos</w:t>
      </w:r>
      <w:proofErr w:type="spellEnd"/>
      <w:r w:rsidRPr="004F77C7">
        <w:t xml:space="preserve">) </w:t>
      </w:r>
      <w:r w:rsidR="00B90D6F" w:rsidRPr="004F77C7">
        <w:t>budou</w:t>
      </w:r>
      <w:r w:rsidRPr="004F77C7">
        <w:t xml:space="preserve"> ovlivněny zastíněním pod mostním</w:t>
      </w:r>
      <w:r w:rsidR="003308C3" w:rsidRPr="004F77C7">
        <w:t>i</w:t>
      </w:r>
      <w:r w:rsidRPr="004F77C7">
        <w:t xml:space="preserve"> objekt</w:t>
      </w:r>
      <w:r w:rsidR="003308C3" w:rsidRPr="004F77C7">
        <w:t>y</w:t>
      </w:r>
      <w:r w:rsidRPr="004F77C7">
        <w:t xml:space="preserve">, pravděpodobné je </w:t>
      </w:r>
      <w:r w:rsidR="00B90D6F" w:rsidRPr="004F77C7">
        <w:t xml:space="preserve">mírné </w:t>
      </w:r>
      <w:r w:rsidRPr="004F77C7">
        <w:t>snížení biomasy a změna druhového spektra společenstva</w:t>
      </w:r>
      <w:r w:rsidR="00B90D6F" w:rsidRPr="004F77C7">
        <w:t xml:space="preserve"> (mírně zejména s ohledem na to, že ve stávajícím stavu j</w:t>
      </w:r>
      <w:r w:rsidR="003308C3" w:rsidRPr="004F77C7">
        <w:t>iž</w:t>
      </w:r>
      <w:r w:rsidR="00B90D6F" w:rsidRPr="004F77C7">
        <w:t xml:space="preserve"> </w:t>
      </w:r>
      <w:r w:rsidR="003308C3" w:rsidRPr="004F77C7">
        <w:t xml:space="preserve">jsou </w:t>
      </w:r>
      <w:r w:rsidR="00B90D6F" w:rsidRPr="004F77C7">
        <w:t>most</w:t>
      </w:r>
      <w:r w:rsidR="003308C3" w:rsidRPr="004F77C7">
        <w:t>y</w:t>
      </w:r>
      <w:r w:rsidR="00B90D6F" w:rsidRPr="004F77C7">
        <w:t xml:space="preserve"> přes tok</w:t>
      </w:r>
      <w:r w:rsidR="003308C3" w:rsidRPr="004F77C7">
        <w:t>y</w:t>
      </w:r>
      <w:r w:rsidR="00B90D6F" w:rsidRPr="004F77C7">
        <w:t xml:space="preserve"> umístěn</w:t>
      </w:r>
      <w:r w:rsidR="003308C3" w:rsidRPr="004F77C7">
        <w:t>y</w:t>
      </w:r>
      <w:r w:rsidR="00B90D6F" w:rsidRPr="004F77C7">
        <w:t>)</w:t>
      </w:r>
      <w:r w:rsidRPr="004F77C7">
        <w:t xml:space="preserve">. </w:t>
      </w:r>
    </w:p>
    <w:p w14:paraId="417D7DE3" w14:textId="6038A2D5" w:rsidR="00355C7E" w:rsidRPr="004F77C7" w:rsidRDefault="00B91A84" w:rsidP="00B91A84">
      <w:pPr>
        <w:autoSpaceDE w:val="0"/>
        <w:autoSpaceDN w:val="0"/>
        <w:adjustRightInd w:val="0"/>
      </w:pPr>
      <w:r w:rsidRPr="004F77C7">
        <w:t xml:space="preserve">Na základě </w:t>
      </w:r>
      <w:r w:rsidR="00B90D6F" w:rsidRPr="004F77C7">
        <w:t>výše uvedeného</w:t>
      </w:r>
      <w:r w:rsidRPr="004F77C7">
        <w:t xml:space="preserve"> lze konstatovat, že úprav</w:t>
      </w:r>
      <w:r w:rsidR="003308C3" w:rsidRPr="004F77C7">
        <w:t>y</w:t>
      </w:r>
      <w:r w:rsidRPr="004F77C7">
        <w:t xml:space="preserve"> </w:t>
      </w:r>
      <w:proofErr w:type="spellStart"/>
      <w:r w:rsidR="004F77C7" w:rsidRPr="004F77C7">
        <w:t>Kurvického</w:t>
      </w:r>
      <w:proofErr w:type="spellEnd"/>
      <w:r w:rsidR="004F77C7" w:rsidRPr="004F77C7">
        <w:t xml:space="preserve"> a Lovětínského potoka</w:t>
      </w:r>
      <w:r w:rsidRPr="004F77C7">
        <w:t xml:space="preserve"> negativn</w:t>
      </w:r>
      <w:r w:rsidR="00B90D6F" w:rsidRPr="004F77C7">
        <w:t>ě</w:t>
      </w:r>
      <w:r w:rsidRPr="004F77C7">
        <w:t xml:space="preserve"> ovlivnění někter</w:t>
      </w:r>
      <w:r w:rsidR="00B90D6F" w:rsidRPr="004F77C7">
        <w:t>é z</w:t>
      </w:r>
      <w:r w:rsidRPr="004F77C7">
        <w:t xml:space="preserve"> biologických složek kvality, </w:t>
      </w:r>
      <w:r w:rsidR="00355C7E" w:rsidRPr="004F77C7">
        <w:t>avšak ovlivnění bude přijatelné, jelikož v</w:t>
      </w:r>
      <w:r w:rsidRPr="004F77C7">
        <w:t>livy se</w:t>
      </w:r>
      <w:r w:rsidR="00B90D6F" w:rsidRPr="004F77C7">
        <w:t xml:space="preserve"> budou</w:t>
      </w:r>
      <w:r w:rsidRPr="004F77C7">
        <w:t xml:space="preserve"> projev</w:t>
      </w:r>
      <w:r w:rsidR="00B90D6F" w:rsidRPr="004F77C7">
        <w:t>ovat</w:t>
      </w:r>
      <w:r w:rsidRPr="004F77C7">
        <w:t xml:space="preserve"> pouze přímo v místě úprav</w:t>
      </w:r>
      <w:r w:rsidR="00B90D6F" w:rsidRPr="004F77C7">
        <w:t>y</w:t>
      </w:r>
      <w:r w:rsidRPr="004F77C7">
        <w:t xml:space="preserve"> a jej</w:t>
      </w:r>
      <w:r w:rsidR="00B90D6F" w:rsidRPr="004F77C7">
        <w:t>í</w:t>
      </w:r>
      <w:r w:rsidRPr="004F77C7">
        <w:t xml:space="preserve"> bezprostřední blízkosti, </w:t>
      </w:r>
      <w:r w:rsidR="00B90D6F" w:rsidRPr="004F77C7">
        <w:t>bude mít</w:t>
      </w:r>
      <w:r w:rsidRPr="004F77C7">
        <w:t xml:space="preserve"> tedy zcela lokální charakter</w:t>
      </w:r>
      <w:r w:rsidR="00355C7E" w:rsidRPr="004F77C7">
        <w:t xml:space="preserve">. </w:t>
      </w:r>
    </w:p>
    <w:p w14:paraId="05E7672E" w14:textId="77777777" w:rsidR="00ED744D" w:rsidRPr="004F77C7" w:rsidRDefault="00ED744D" w:rsidP="00B91A84">
      <w:pPr>
        <w:autoSpaceDE w:val="0"/>
        <w:autoSpaceDN w:val="0"/>
        <w:adjustRightInd w:val="0"/>
      </w:pPr>
    </w:p>
    <w:p w14:paraId="4B8D9255" w14:textId="6ECB23CC" w:rsidR="006F6553" w:rsidRPr="004F77C7" w:rsidRDefault="006F6553" w:rsidP="00CC349F">
      <w:pPr>
        <w:pStyle w:val="Nadpis3"/>
      </w:pPr>
      <w:bookmarkStart w:id="147" w:name="_Toc126240307"/>
      <w:r w:rsidRPr="004F77C7">
        <w:t>Vliv</w:t>
      </w:r>
      <w:r w:rsidR="003738C5" w:rsidRPr="004F77C7">
        <w:t>y</w:t>
      </w:r>
      <w:r w:rsidRPr="004F77C7">
        <w:t xml:space="preserve"> na kvalitu </w:t>
      </w:r>
      <w:r w:rsidR="00932297" w:rsidRPr="004F77C7">
        <w:t xml:space="preserve">(chemický stav) povrchových a podzemních </w:t>
      </w:r>
      <w:r w:rsidRPr="004F77C7">
        <w:t>vod</w:t>
      </w:r>
      <w:bookmarkEnd w:id="147"/>
    </w:p>
    <w:p w14:paraId="6BC82010" w14:textId="54928BD4" w:rsidR="00C63D55" w:rsidRPr="004F77C7" w:rsidRDefault="00C63D55" w:rsidP="00C63D55">
      <w:r w:rsidRPr="004F77C7">
        <w:t>V rámci přípravných a stavebních prací bud</w:t>
      </w:r>
      <w:r w:rsidR="004F77C7" w:rsidRPr="004F77C7">
        <w:t>ou</w:t>
      </w:r>
      <w:r w:rsidRPr="004F77C7">
        <w:t xml:space="preserve"> krátk</w:t>
      </w:r>
      <w:r w:rsidR="004F77C7" w:rsidRPr="004F77C7">
        <w:t>é</w:t>
      </w:r>
      <w:r w:rsidRPr="004F77C7">
        <w:t xml:space="preserve"> úsek</w:t>
      </w:r>
      <w:r w:rsidR="004F77C7" w:rsidRPr="004F77C7">
        <w:t>y</w:t>
      </w:r>
      <w:r w:rsidRPr="004F77C7">
        <w:t xml:space="preserve"> tok</w:t>
      </w:r>
      <w:r w:rsidR="004F77C7" w:rsidRPr="004F77C7">
        <w:t>ů</w:t>
      </w:r>
      <w:r w:rsidRPr="004F77C7">
        <w:t xml:space="preserve"> ovlivněny obnažení půdního povrchu</w:t>
      </w:r>
      <w:r w:rsidR="004F77C7" w:rsidRPr="004F77C7">
        <w:t xml:space="preserve"> na březích těchto toků a</w:t>
      </w:r>
      <w:r w:rsidRPr="004F77C7">
        <w:t xml:space="preserve"> může docházet ke splachu zeminy do </w:t>
      </w:r>
      <w:r w:rsidR="004F77C7" w:rsidRPr="004F77C7">
        <w:t>vodního prostředí</w:t>
      </w:r>
      <w:r w:rsidRPr="004F77C7">
        <w:t>. Při bouracích pracích může docházet k sesutí části demoličního materiálu (beton, kameny atd.) do vodního koryta. Sesutí zeminy či odpadů a materiálů je třeba předejít omezením odstranění vegetace na nejmenší možnou míru a technicky zvládnutým postupem zemních a demoličních prací. Rovněž výstavba, především tesařské a betonářské práce, budou spojeny se zásahem do koryt vodních toků. V případě provádění těchto prací, je nezbytné zajistit suché okolí mostních opěr. Proto bude nezbytné přistoupit k vytvoření hrázek kolem míst s probíhající stavební úpravou či dočasnému převedení vod v prostoru objektu pomocí zaústění toku do trubního vedení.</w:t>
      </w:r>
      <w:r w:rsidR="005F6A27" w:rsidRPr="004F77C7">
        <w:t xml:space="preserve"> Další</w:t>
      </w:r>
      <w:r w:rsidR="00E06E23" w:rsidRPr="004F77C7">
        <w:t>m</w:t>
      </w:r>
      <w:r w:rsidR="005F6A27" w:rsidRPr="004F77C7">
        <w:t xml:space="preserve"> rizik</w:t>
      </w:r>
      <w:r w:rsidR="00E06E23" w:rsidRPr="004F77C7">
        <w:t>em</w:t>
      </w:r>
      <w:r w:rsidR="005F6A27" w:rsidRPr="004F77C7">
        <w:t xml:space="preserve"> </w:t>
      </w:r>
      <w:r w:rsidR="00E06E23" w:rsidRPr="004F77C7">
        <w:t>ovlivňující</w:t>
      </w:r>
      <w:r w:rsidR="005F6A27" w:rsidRPr="004F77C7">
        <w:t xml:space="preserve"> </w:t>
      </w:r>
      <w:r w:rsidR="00D26B55" w:rsidRPr="004F77C7">
        <w:t xml:space="preserve">kvalitu povrchových </w:t>
      </w:r>
      <w:r w:rsidR="00E06E23" w:rsidRPr="004F77C7">
        <w:t>i podzemních vod</w:t>
      </w:r>
      <w:r w:rsidR="00E06E23" w:rsidRPr="004F77C7">
        <w:rPr>
          <w:rStyle w:val="Znakapoznpodarou"/>
        </w:rPr>
        <w:footnoteReference w:id="6"/>
      </w:r>
      <w:r w:rsidR="00E06E23" w:rsidRPr="004F77C7">
        <w:t xml:space="preserve"> v období </w:t>
      </w:r>
      <w:r w:rsidR="00E06E23" w:rsidRPr="004F77C7">
        <w:lastRenderedPageBreak/>
        <w:t xml:space="preserve">výstavby může představovat eventuální únik závadných látek (např. úniky PHM způsobené závadou na mechanizačním prostředku, únik olejů apod.). </w:t>
      </w:r>
      <w:r w:rsidRPr="004F77C7">
        <w:t>Za tím účelem je nutno volit skladování závadných látek na zařízeních staveniště tak, aby k uvedenému odtoku nedocházelo. Současně je nutno v těchto místech instalovat preventivní opatření, zabraňující možnému odtoku (stěny, nádrže, záchytné vany). Zařízení staveniště by měla být zajištěna proti úniku závadných látek do prostředí (nepropustné plochy, zastřešení apod.).</w:t>
      </w:r>
      <w:r w:rsidR="002A17AD" w:rsidRPr="004F77C7">
        <w:t xml:space="preserve"> </w:t>
      </w:r>
      <w:r w:rsidRPr="004F77C7">
        <w:t>Při uvedených pracích nebude v přímé blízkosti vodních toků prováděno parkování a údržba mechanizmů ani zde nebudou skladovány látky, které mohou ohrozit jakost povrchových nebo podzemních vod. S těmito látkami zde nebude ani manipulováno. Nebudou zde zřizovány deponie zemin.</w:t>
      </w:r>
      <w:r w:rsidR="002A17AD" w:rsidRPr="004F77C7">
        <w:t xml:space="preserve"> </w:t>
      </w:r>
      <w:r w:rsidRPr="004F77C7">
        <w:t xml:space="preserve">Všechny práce </w:t>
      </w:r>
      <w:r w:rsidR="002A17AD" w:rsidRPr="004F77C7">
        <w:t>je třeba</w:t>
      </w:r>
      <w:r w:rsidRPr="004F77C7">
        <w:t xml:space="preserve"> provádě</w:t>
      </w:r>
      <w:r w:rsidR="002A17AD" w:rsidRPr="004F77C7">
        <w:t>t</w:t>
      </w:r>
      <w:r w:rsidRPr="004F77C7">
        <w:t xml:space="preserve"> tak, aby nedošlo ke zhoršení kvality vody. Je nutno především minimalizovat práci s ropnými látkami a zabránit jejich proniknutí do vodního toku. </w:t>
      </w:r>
      <w:r w:rsidR="00DC261F" w:rsidRPr="004F77C7">
        <w:t>Je vhodné p</w:t>
      </w:r>
      <w:r w:rsidRPr="004F77C7">
        <w:t>oužív</w:t>
      </w:r>
      <w:r w:rsidR="00DC261F" w:rsidRPr="004F77C7">
        <w:t>at</w:t>
      </w:r>
      <w:r w:rsidRPr="004F77C7">
        <w:t xml:space="preserve"> ekologická mazadla. Odstavení stavebních strojů v pracovním pruhu je možné pouze v takové vzdálenosti od koryt</w:t>
      </w:r>
      <w:r w:rsidR="002A17AD" w:rsidRPr="004F77C7">
        <w:t>a</w:t>
      </w:r>
      <w:r w:rsidRPr="004F77C7">
        <w:t xml:space="preserve"> </w:t>
      </w:r>
      <w:r w:rsidR="002A17AD" w:rsidRPr="004F77C7">
        <w:t>toku</w:t>
      </w:r>
      <w:r w:rsidRPr="004F77C7">
        <w:t>, aby nemohlo dojít ke znečištění vody při případném úniku ropných látek. Dodavatel je povinen disponovat pro tento případ vhodnými absorpčními látkami. Čištění mechanizmů je možno provádět pouze na předem vyhrazených místech. Vytěžený materiál bude deponován tak, aby nedocházelo k jeho případnému splavování do koryt toků. Břehy vodních toků musí být zabezpečeny tak, aby nedocházelo k erozi půdy do toku během výstavby.</w:t>
      </w:r>
    </w:p>
    <w:p w14:paraId="04FF267F" w14:textId="667191A5" w:rsidR="00083861" w:rsidRPr="00680073" w:rsidRDefault="00341946" w:rsidP="00963D97">
      <w:r w:rsidRPr="00680073">
        <w:t xml:space="preserve">Nad staveništěm </w:t>
      </w:r>
      <w:r w:rsidR="004F77C7" w:rsidRPr="00680073">
        <w:t>je vhodné</w:t>
      </w:r>
      <w:r w:rsidRPr="00680073">
        <w:t xml:space="preserve"> zbudov</w:t>
      </w:r>
      <w:r w:rsidR="004F77C7" w:rsidRPr="00680073">
        <w:t>at</w:t>
      </w:r>
      <w:r w:rsidRPr="00680073">
        <w:t xml:space="preserve"> zemní hrázk</w:t>
      </w:r>
      <w:r w:rsidR="004F77C7" w:rsidRPr="00680073">
        <w:t>u</w:t>
      </w:r>
      <w:r w:rsidRPr="00680073">
        <w:t xml:space="preserve"> a vod</w:t>
      </w:r>
      <w:r w:rsidR="004F77C7" w:rsidRPr="00680073">
        <w:t>u</w:t>
      </w:r>
      <w:r w:rsidRPr="00680073">
        <w:t xml:space="preserve"> přes </w:t>
      </w:r>
      <w:r w:rsidR="004F77C7" w:rsidRPr="00680073">
        <w:t xml:space="preserve">něj převést </w:t>
      </w:r>
      <w:r w:rsidRPr="00680073">
        <w:t xml:space="preserve">zatrubněním. V případě, pokud to nebude z objektivních příčin možné (např. vysoký průtok), budou práce uzpůsobeny tak, aby v důsledku nich nedocházelo k zakalování vody delšímu než 6 hodin. </w:t>
      </w:r>
      <w:r w:rsidR="00FC6A76" w:rsidRPr="00680073">
        <w:t xml:space="preserve">V rámci výstavby záměru </w:t>
      </w:r>
      <w:r w:rsidR="00680073" w:rsidRPr="00680073">
        <w:t>z</w:t>
      </w:r>
      <w:r w:rsidR="00FC6A76" w:rsidRPr="00680073">
        <w:t xml:space="preserve">hotovitel zamezí splachům materiálů (cementu apod.) do vodoteče a zakalování vody. </w:t>
      </w:r>
    </w:p>
    <w:p w14:paraId="293AFDF5" w14:textId="1D08FC7E" w:rsidR="00427981" w:rsidRPr="004D632D" w:rsidRDefault="00FC6A76" w:rsidP="00963D97">
      <w:r w:rsidRPr="00680073">
        <w:t>Během provozu záměru se z</w:t>
      </w:r>
      <w:r w:rsidR="006F6553" w:rsidRPr="00680073">
        <w:t xml:space="preserve">nečišťující látky mohou do povrchových vod dostávat </w:t>
      </w:r>
      <w:r w:rsidR="006F6553" w:rsidRPr="004D632D">
        <w:t xml:space="preserve">prostřednictvím dešťových vod odváděných z komunikace </w:t>
      </w:r>
      <w:r w:rsidR="00680073" w:rsidRPr="004D632D">
        <w:t>a následně odtékajících do vodních toků.</w:t>
      </w:r>
    </w:p>
    <w:p w14:paraId="5A592C22" w14:textId="07ABE548" w:rsidR="007F5BC8" w:rsidRPr="00AD7E9E" w:rsidRDefault="006F6553" w:rsidP="00963D97">
      <w:r w:rsidRPr="004D632D">
        <w:t>Obecně je třeba</w:t>
      </w:r>
      <w:r w:rsidR="002A17AD" w:rsidRPr="004D632D">
        <w:t xml:space="preserve"> v období provozu záměru</w:t>
      </w:r>
      <w:r w:rsidRPr="004D632D">
        <w:t xml:space="preserve"> brát v úvahu možné zatížení recipient</w:t>
      </w:r>
      <w:r w:rsidR="00645BF1">
        <w:t>ů</w:t>
      </w:r>
      <w:r w:rsidRPr="004D632D">
        <w:t xml:space="preserve"> ropnými látkami (otěry pneumatik, úniky olejů či pohonných hmot) a</w:t>
      </w:r>
      <w:r w:rsidR="004F17B4">
        <w:t xml:space="preserve"> dále pak</w:t>
      </w:r>
      <w:r w:rsidRPr="004D632D">
        <w:t xml:space="preserve"> chloridy z posypových </w:t>
      </w:r>
      <w:r w:rsidRPr="00AD7E9E">
        <w:t>solí</w:t>
      </w:r>
      <w:r w:rsidR="004F17B4" w:rsidRPr="00AD7E9E">
        <w:t xml:space="preserve"> během zimní údržby, které však nelze běžnými dostupnými technologiemi odstranit (zde je řešením pouze naředění).</w:t>
      </w:r>
      <w:r w:rsidR="00A251BF" w:rsidRPr="00AD7E9E">
        <w:t xml:space="preserve"> Dále pak </w:t>
      </w:r>
      <w:r w:rsidR="00E84992" w:rsidRPr="00AD7E9E">
        <w:t xml:space="preserve">riziko představují eventuální havarijní stavy na </w:t>
      </w:r>
      <w:r w:rsidR="004F17B4" w:rsidRPr="00AD7E9E">
        <w:t>komunikaci</w:t>
      </w:r>
      <w:r w:rsidR="00E84992" w:rsidRPr="00AD7E9E">
        <w:t>, kdy by mohlo dojít k úniku znečištěných látek</w:t>
      </w:r>
      <w:r w:rsidR="00996F16" w:rsidRPr="00AD7E9E">
        <w:t xml:space="preserve">, </w:t>
      </w:r>
      <w:r w:rsidR="00AD7E9E" w:rsidRPr="00AD7E9E">
        <w:t>které by</w:t>
      </w:r>
      <w:r w:rsidR="00996F16" w:rsidRPr="00AD7E9E">
        <w:t xml:space="preserve"> prostřednictvím srážkových vod </w:t>
      </w:r>
      <w:r w:rsidR="00AD7E9E" w:rsidRPr="00AD7E9E">
        <w:t xml:space="preserve">byly </w:t>
      </w:r>
      <w:r w:rsidR="00996F16" w:rsidRPr="00AD7E9E">
        <w:t xml:space="preserve">odvedeny </w:t>
      </w:r>
      <w:r w:rsidR="00E84992" w:rsidRPr="00AD7E9E">
        <w:t xml:space="preserve">do </w:t>
      </w:r>
      <w:r w:rsidR="004F17B4" w:rsidRPr="00AD7E9E">
        <w:t>dešťové kanalizace a následně do recipientů (</w:t>
      </w:r>
      <w:bookmarkStart w:id="148" w:name="_Hlk126138354"/>
      <w:r w:rsidR="004F17B4" w:rsidRPr="00AD7E9E">
        <w:t xml:space="preserve">potok </w:t>
      </w:r>
      <w:proofErr w:type="spellStart"/>
      <w:r w:rsidR="004F17B4" w:rsidRPr="00AD7E9E">
        <w:t>Kurvice</w:t>
      </w:r>
      <w:proofErr w:type="spellEnd"/>
      <w:r w:rsidR="004F17B4" w:rsidRPr="00AD7E9E">
        <w:t xml:space="preserve"> a Lovětínský potok</w:t>
      </w:r>
      <w:bookmarkEnd w:id="148"/>
      <w:r w:rsidR="004F17B4" w:rsidRPr="00AD7E9E">
        <w:t>)</w:t>
      </w:r>
      <w:r w:rsidR="00AD7E9E" w:rsidRPr="00AD7E9E">
        <w:rPr>
          <w:rStyle w:val="Znakapoznpodarou"/>
        </w:rPr>
        <w:footnoteReference w:id="7"/>
      </w:r>
      <w:r w:rsidR="00996F16" w:rsidRPr="00AD7E9E">
        <w:t>.</w:t>
      </w:r>
      <w:r w:rsidR="00E84992" w:rsidRPr="00AD7E9E">
        <w:t xml:space="preserve"> </w:t>
      </w:r>
      <w:r w:rsidR="00464E80" w:rsidRPr="00AD7E9E">
        <w:t xml:space="preserve">Pro eliminaci </w:t>
      </w:r>
      <w:r w:rsidR="00996F16" w:rsidRPr="00AD7E9E">
        <w:t xml:space="preserve">uvedených </w:t>
      </w:r>
      <w:r w:rsidR="00464E80" w:rsidRPr="00AD7E9E">
        <w:t xml:space="preserve">rizik spojených s možným znečištěním povrchových vod </w:t>
      </w:r>
      <w:r w:rsidR="00B32B5F" w:rsidRPr="00AD7E9E">
        <w:t>díky způsobu odvodnění</w:t>
      </w:r>
      <w:r w:rsidR="00996F16" w:rsidRPr="00AD7E9E">
        <w:t xml:space="preserve"> komunikace</w:t>
      </w:r>
      <w:r w:rsidR="00464E80" w:rsidRPr="00AD7E9E">
        <w:t xml:space="preserve">, je doporučeno doplnit </w:t>
      </w:r>
      <w:r w:rsidR="00996F16" w:rsidRPr="00AD7E9E">
        <w:t xml:space="preserve">před vyústěním </w:t>
      </w:r>
      <w:r w:rsidR="00996F16" w:rsidRPr="00AD7E9E">
        <w:lastRenderedPageBreak/>
        <w:t xml:space="preserve">dešťové kanalizace do recipientů </w:t>
      </w:r>
      <w:r w:rsidR="00464E80" w:rsidRPr="00AD7E9E">
        <w:t>ochranné prvky odvodnění</w:t>
      </w:r>
      <w:r w:rsidR="00B32B5F" w:rsidRPr="00AD7E9E">
        <w:t>, např.</w:t>
      </w:r>
      <w:r w:rsidR="00464E80" w:rsidRPr="00AD7E9E">
        <w:t xml:space="preserve"> o filtraci v odlučovači lehkých kapalin (OLK)</w:t>
      </w:r>
      <w:r w:rsidR="00B32B5F" w:rsidRPr="00AD7E9E">
        <w:t>.</w:t>
      </w:r>
      <w:r w:rsidR="00AD7E9E" w:rsidRPr="00AD7E9E">
        <w:t xml:space="preserve"> </w:t>
      </w:r>
    </w:p>
    <w:p w14:paraId="1457EE9F" w14:textId="5C04E52A" w:rsidR="00427981" w:rsidRPr="00AD7E9E" w:rsidRDefault="00401012" w:rsidP="00963D97">
      <w:r w:rsidRPr="00AD7E9E">
        <w:t xml:space="preserve">V případě řešení odvodnění </w:t>
      </w:r>
      <w:r w:rsidR="00B32B5F" w:rsidRPr="00AD7E9E">
        <w:t>krátkého úseku komunikace (</w:t>
      </w:r>
      <w:r w:rsidR="00996F16" w:rsidRPr="00AD7E9E">
        <w:t>cca km 5,2-5,6</w:t>
      </w:r>
      <w:r w:rsidR="00B32B5F" w:rsidRPr="00AD7E9E">
        <w:t xml:space="preserve">) </w:t>
      </w:r>
      <w:r w:rsidR="00996F16" w:rsidRPr="00AD7E9E">
        <w:t>zasakovacím příkopem do terénu</w:t>
      </w:r>
      <w:r w:rsidR="00B32B5F" w:rsidRPr="00AD7E9E">
        <w:t xml:space="preserve"> </w:t>
      </w:r>
      <w:r w:rsidRPr="00AD7E9E">
        <w:t xml:space="preserve">se ovlivnění povrchových vod nepředpokládá, avšak hrozí zde riziko v podobě chemického ovlivnění (kontaminace) podzemních vod. </w:t>
      </w:r>
      <w:r w:rsidR="00AD7E9E" w:rsidRPr="00AD7E9E">
        <w:t xml:space="preserve">Toto riziko je možné eliminovat provedením </w:t>
      </w:r>
      <w:r w:rsidR="00427981" w:rsidRPr="00AD7E9E">
        <w:t>i</w:t>
      </w:r>
      <w:r w:rsidR="00CC349F" w:rsidRPr="00AD7E9E">
        <w:t xml:space="preserve">nženýrsko-geologický průzkum, který </w:t>
      </w:r>
      <w:r w:rsidR="00AD7E9E" w:rsidRPr="00AD7E9E">
        <w:t>z</w:t>
      </w:r>
      <w:r w:rsidR="00CC349F" w:rsidRPr="00AD7E9E">
        <w:t>hodnot</w:t>
      </w:r>
      <w:r w:rsidR="00AD7E9E" w:rsidRPr="00AD7E9E">
        <w:t>í</w:t>
      </w:r>
      <w:r w:rsidR="00CC349F" w:rsidRPr="00AD7E9E">
        <w:t xml:space="preserve"> inženýrskogeologické poměry lokality</w:t>
      </w:r>
      <w:r w:rsidR="00AD7E9E" w:rsidRPr="00AD7E9E">
        <w:t xml:space="preserve"> a posoudí možnost </w:t>
      </w:r>
      <w:proofErr w:type="spellStart"/>
      <w:r w:rsidR="00AD7E9E" w:rsidRPr="00AD7E9E">
        <w:t>zásaku</w:t>
      </w:r>
      <w:proofErr w:type="spellEnd"/>
      <w:r w:rsidR="00AD7E9E" w:rsidRPr="00AD7E9E">
        <w:t>, případně navrhne ochranná opatření pro minimalizaci rizika</w:t>
      </w:r>
      <w:r w:rsidR="00CC349F" w:rsidRPr="00AD7E9E">
        <w:t xml:space="preserve">. </w:t>
      </w:r>
      <w:r w:rsidR="00427981" w:rsidRPr="00AD7E9E">
        <w:t xml:space="preserve">Při respektování geologických poměrů dotčeného území </w:t>
      </w:r>
      <w:r w:rsidR="00AD7E9E" w:rsidRPr="00AD7E9E">
        <w:t xml:space="preserve">(či eventuálních navržených opatření) </w:t>
      </w:r>
      <w:r w:rsidR="00427981" w:rsidRPr="00AD7E9E">
        <w:t>se ovlivnění podzemních vod nepředpokládá.</w:t>
      </w:r>
    </w:p>
    <w:p w14:paraId="4ECF9C66" w14:textId="0DAFD0FF" w:rsidR="005F6A27" w:rsidRPr="00AD7E9E" w:rsidRDefault="005F6A27" w:rsidP="00963D97"/>
    <w:p w14:paraId="462BA49D" w14:textId="015EFB41" w:rsidR="005F6A27" w:rsidRPr="00AD7E9E" w:rsidRDefault="005F6A27" w:rsidP="005F6A27">
      <w:pPr>
        <w:pStyle w:val="Nadpis3"/>
      </w:pPr>
      <w:bookmarkStart w:id="149" w:name="_Toc126240308"/>
      <w:r w:rsidRPr="00AD7E9E">
        <w:t>Vliv</w:t>
      </w:r>
      <w:r w:rsidR="003738C5" w:rsidRPr="00AD7E9E">
        <w:t>y</w:t>
      </w:r>
      <w:r w:rsidRPr="00AD7E9E">
        <w:t xml:space="preserve"> na kvantitu </w:t>
      </w:r>
      <w:r w:rsidR="007B424B" w:rsidRPr="00AD7E9E">
        <w:t>povrchových a podzemních vod</w:t>
      </w:r>
      <w:bookmarkEnd w:id="149"/>
    </w:p>
    <w:p w14:paraId="2CF1753E" w14:textId="2A5967CC" w:rsidR="005F6A27" w:rsidRPr="00AD7E9E" w:rsidRDefault="005F6A27" w:rsidP="005F6A27">
      <w:pPr>
        <w:pStyle w:val="Zpat"/>
        <w:tabs>
          <w:tab w:val="clear" w:pos="4536"/>
          <w:tab w:val="clear" w:pos="9072"/>
        </w:tabs>
      </w:pPr>
      <w:r w:rsidRPr="00AD7E9E">
        <w:t>Ovlivnění vodního toku</w:t>
      </w:r>
      <w:r w:rsidRPr="00AD7E9E">
        <w:rPr>
          <w:lang w:val="cs-CZ"/>
        </w:rPr>
        <w:t xml:space="preserve"> (resp. povrchových vod</w:t>
      </w:r>
      <w:r w:rsidR="00083861" w:rsidRPr="00AD7E9E">
        <w:rPr>
          <w:lang w:val="cs-CZ"/>
        </w:rPr>
        <w:t>)</w:t>
      </w:r>
      <w:r w:rsidRPr="00AD7E9E">
        <w:t xml:space="preserve"> odběry vod pro stavební účely, není předpokládáno, jelikož během stavby bude dodávka vody zajišťována zhotovitelem pomocí cisteren, nádrží apod. </w:t>
      </w:r>
      <w:r w:rsidRPr="00AD7E9E">
        <w:rPr>
          <w:rFonts w:cs="Arial"/>
          <w:bCs/>
          <w:lang w:val="cs-CZ"/>
        </w:rPr>
        <w:t>V</w:t>
      </w:r>
      <w:r w:rsidRPr="00AD7E9E">
        <w:rPr>
          <w:rFonts w:cs="Arial"/>
          <w:bCs/>
        </w:rPr>
        <w:t> případě</w:t>
      </w:r>
      <w:r w:rsidRPr="00AD7E9E">
        <w:rPr>
          <w:rFonts w:cs="Arial"/>
          <w:bCs/>
          <w:lang w:val="cs-CZ"/>
        </w:rPr>
        <w:t xml:space="preserve"> nepředpokládané</w:t>
      </w:r>
      <w:r w:rsidRPr="00AD7E9E">
        <w:rPr>
          <w:rFonts w:cs="Arial"/>
          <w:bCs/>
        </w:rPr>
        <w:t xml:space="preserve"> nutnosti odběru vody z vod povrchových bude na takovýto odběr vydáno řádné vodoprávní povolení </w:t>
      </w:r>
      <w:r w:rsidRPr="00AD7E9E">
        <w:t>vydané věcně a místně příslušným vodoprávním úřadem (obecní úřad obce s rozšířenou působností).</w:t>
      </w:r>
    </w:p>
    <w:p w14:paraId="188B8A43" w14:textId="18A3F4BA" w:rsidR="007D23E9" w:rsidRPr="00004B98" w:rsidRDefault="00004B98" w:rsidP="00963D97">
      <w:r w:rsidRPr="00004B98">
        <w:t xml:space="preserve">Většinová část záměru bude odvodněna prostřednictvím dešťové kanalizace s vyústěním do povrchových toků (potok </w:t>
      </w:r>
      <w:proofErr w:type="spellStart"/>
      <w:r w:rsidRPr="00004B98">
        <w:t>Kurvice</w:t>
      </w:r>
      <w:proofErr w:type="spellEnd"/>
      <w:r w:rsidRPr="00004B98">
        <w:t xml:space="preserve"> a Lovětínský potok). </w:t>
      </w:r>
      <w:r w:rsidR="00083861" w:rsidRPr="00004B98">
        <w:t xml:space="preserve">Jak již bylo výše uvedeno, odvodnění </w:t>
      </w:r>
      <w:r w:rsidR="00AD7E9E" w:rsidRPr="00004B98">
        <w:t xml:space="preserve">v cca km 5,2-5,6 </w:t>
      </w:r>
      <w:r w:rsidR="00083861" w:rsidRPr="00004B98">
        <w:t xml:space="preserve">bude řešeno </w:t>
      </w:r>
      <w:r w:rsidR="00AD7E9E" w:rsidRPr="00004B98">
        <w:t xml:space="preserve">prostřednictvím zasakovacího příkopu </w:t>
      </w:r>
      <w:r w:rsidR="00083861" w:rsidRPr="00004B98">
        <w:t xml:space="preserve">do terénu. Vzhledem k současné situaci nedostatku vody v ČR je snahou zpomalení odtoku z území s využitím přirozené retence vod a vsakování. Způsob odvodnění </w:t>
      </w:r>
      <w:r w:rsidR="00AD7E9E" w:rsidRPr="00004B98">
        <w:t>této části</w:t>
      </w:r>
      <w:r w:rsidR="00083861" w:rsidRPr="00004B98">
        <w:t xml:space="preserve"> k uvedenému přispěje</w:t>
      </w:r>
      <w:r w:rsidR="00AD7E9E" w:rsidRPr="00004B98">
        <w:t>, nicméně bude se jednat o zanedbatelný příspěvek</w:t>
      </w:r>
      <w:r w:rsidR="00083861" w:rsidRPr="00004B98">
        <w:t>. Vsakování je aktuálně environmentálně prosazovaným způsobem odvádění dešťových vod, který zamezuje rychlému odtoku vody z krajiny a pomáhá snižovat rizika povodní a sucha. Zadržování dešťových vod a podpora jejich vsakování vede ke snížení objemu povrchového odtoku, což má řadu environmentálních přínosů.</w:t>
      </w:r>
      <w:r w:rsidR="00FE5E54" w:rsidRPr="00004B98">
        <w:t xml:space="preserve"> Ovlivnění kvantitativních charakteristik povrchových vod není vzhledem k výše uvedenému očekáváno.</w:t>
      </w:r>
    </w:p>
    <w:p w14:paraId="5BC81F50" w14:textId="27662717" w:rsidR="00FE5E54" w:rsidRPr="00004B98" w:rsidRDefault="00FE5E54" w:rsidP="00963D97"/>
    <w:p w14:paraId="2B3C7E4B" w14:textId="3B2FAF63" w:rsidR="007B424B" w:rsidRPr="00004B98" w:rsidRDefault="00FE5E54" w:rsidP="007B424B">
      <w:r w:rsidRPr="00004B98">
        <w:t xml:space="preserve">Z obecného hlediska výšku hladiny podzemních vod a jejich proudění může ovlivnit poloha a konstrukce zemních těles (násypů a zářezů) a mostních objektů (resp. jejich založení). Vyhloubením zářezů a vybudováním násypů může dojít k odlehčení, resp. přitížení horninového masivu, v jejichž důsledku může docházet k lokálním změnám směru proudění podzemní vody. Tělesa násypů sníží (přitížením) propustnost nesaturované zóny a mohou měnit povrchové i </w:t>
      </w:r>
      <w:proofErr w:type="spellStart"/>
      <w:r w:rsidRPr="00004B98">
        <w:t>hypodermické</w:t>
      </w:r>
      <w:proofErr w:type="spellEnd"/>
      <w:r w:rsidRPr="00004B98">
        <w:t xml:space="preserve"> odvodňování</w:t>
      </w:r>
      <w:r w:rsidRPr="00004B98">
        <w:rPr>
          <w:rStyle w:val="Znakapoznpodarou"/>
        </w:rPr>
        <w:footnoteReference w:id="8"/>
      </w:r>
      <w:r w:rsidRPr="00004B98">
        <w:t xml:space="preserve"> srážkových vod. V případě násypů obecně </w:t>
      </w:r>
      <w:r w:rsidRPr="00004B98">
        <w:lastRenderedPageBreak/>
        <w:t>existuje riziko zatížení mělce uložených hydrogeologických kolektorů, čímž může dojít ke zmenšení průtočnosti kolektoru a vytvoření částečné „bariéry“ pro pohyb podzemní vody. Zde pak vyvstává problém s hromaděním vody na straně přítoku, což může způsobit podmáčení paty násypu. Z vodohospodářského hlediska je možné jako největší zásah do přírodních poměrů posuzovat budování zářezů do horninového prostředí, které naruší přirozené proudění podzemní vody a stávají se výraznými drenážními prvky, ovlivňujícími i širší okolí dotčené oblasti. Při zakládání mostních konstrukcí pod úroveň hladiny podzemní vody může dojít ke změnám hladiny a proudění podzemních vod v bezprostředním okolí mostních objektů, a to především v případě hlubině založených pilot (obtékání).</w:t>
      </w:r>
      <w:r w:rsidR="007B424B" w:rsidRPr="00004B98">
        <w:t xml:space="preserve"> Problémy mohou rovněž nastat v důsledku technologické náročnosti výstavby, která je spojená s využíváním velmi těžké mechanizace, jejíž pojezdy způsobují zjevné otřesy půdy a vibrace, které mohou mít za následek lokální změny horninového prostředí, např. zhutněním - zmenšením efektivní porosity, či poklesy zemin. Následkem výše uvedených faktorů může lokálně docházet ke snížení </w:t>
      </w:r>
      <w:proofErr w:type="spellStart"/>
      <w:r w:rsidR="007B424B" w:rsidRPr="00004B98">
        <w:t>transmisivity</w:t>
      </w:r>
      <w:proofErr w:type="spellEnd"/>
      <w:r w:rsidR="007B424B" w:rsidRPr="00004B98">
        <w:t xml:space="preserve"> kolektoru a tím např. i poklesu vydatnosti některých </w:t>
      </w:r>
      <w:r w:rsidR="00427981" w:rsidRPr="00004B98">
        <w:t>zdrojů podzemních vod.</w:t>
      </w:r>
      <w:r w:rsidR="007B424B" w:rsidRPr="00004B98">
        <w:t xml:space="preserve"> V rámci plošného ovlivnění kvantitativních charakteristik podzemních vod se však ovlivnění nepředpokládá. </w:t>
      </w:r>
    </w:p>
    <w:p w14:paraId="12218E6A" w14:textId="34492CCC" w:rsidR="0028173C" w:rsidRPr="00004B98" w:rsidRDefault="007B424B" w:rsidP="007B424B">
      <w:r w:rsidRPr="00004B98">
        <w:t xml:space="preserve">Ovlivnění kvantitativních charakteristik podzemních vod </w:t>
      </w:r>
      <w:r w:rsidR="00004B98" w:rsidRPr="00004B98">
        <w:t>realizací záměru</w:t>
      </w:r>
      <w:r w:rsidRPr="00004B98">
        <w:t xml:space="preserve"> lze vyhodnotit jako nevýznamné, jelikož</w:t>
      </w:r>
      <w:r w:rsidR="00004B98" w:rsidRPr="00004B98">
        <w:t xml:space="preserve"> předmětem stavby je modernizace stávající komunikace bez výraznějších zásahů do terénu (není uvažováno s výstavbou významných násypových nebo zářezových těles), ani není plánována výstavba nových mostních objektů.</w:t>
      </w:r>
      <w:r w:rsidRPr="00004B98">
        <w:t xml:space="preserve"> </w:t>
      </w:r>
      <w:r w:rsidR="00004B98" w:rsidRPr="00004B98">
        <w:t>P</w:t>
      </w:r>
      <w:r w:rsidRPr="00004B98">
        <w:t xml:space="preserve">ři respektování místních </w:t>
      </w:r>
      <w:r w:rsidR="00004B98" w:rsidRPr="00004B98">
        <w:t xml:space="preserve">geologických, resp. hydrogeologických </w:t>
      </w:r>
      <w:r w:rsidRPr="00004B98">
        <w:t>podmínek</w:t>
      </w:r>
      <w:r w:rsidR="0028173C" w:rsidRPr="00004B98">
        <w:t xml:space="preserve"> se významné ovlivnění</w:t>
      </w:r>
      <w:r w:rsidRPr="00004B98">
        <w:t xml:space="preserve"> hladiny a proudění podzemních vod</w:t>
      </w:r>
      <w:r w:rsidR="0028173C" w:rsidRPr="00004B98">
        <w:t xml:space="preserve"> nepředpokládá.</w:t>
      </w:r>
    </w:p>
    <w:p w14:paraId="53C634FC" w14:textId="77777777" w:rsidR="00875241" w:rsidRPr="00143B18" w:rsidRDefault="00875241" w:rsidP="007B424B"/>
    <w:p w14:paraId="2405E800" w14:textId="33D9ABC7" w:rsidR="00B32B5F" w:rsidRPr="00143B18" w:rsidRDefault="00775165" w:rsidP="00FE5E54">
      <w:pPr>
        <w:pStyle w:val="Nadpis3"/>
      </w:pPr>
      <w:bookmarkStart w:id="150" w:name="_Toc126240309"/>
      <w:r w:rsidRPr="00143B18">
        <w:t>Vliv</w:t>
      </w:r>
      <w:r w:rsidR="003738C5" w:rsidRPr="00143B18">
        <w:t>y</w:t>
      </w:r>
      <w:r w:rsidRPr="00143B18">
        <w:t xml:space="preserve"> na odtokové poměry v oblasti a záplavové území</w:t>
      </w:r>
      <w:bookmarkEnd w:id="150"/>
    </w:p>
    <w:p w14:paraId="30A7E4E4" w14:textId="77777777" w:rsidR="00305307" w:rsidRPr="00305307" w:rsidRDefault="007D23E9" w:rsidP="00143B18">
      <w:r w:rsidRPr="00143B18">
        <w:t xml:space="preserve">Způsob odvodnění </w:t>
      </w:r>
      <w:r w:rsidR="00772FD8">
        <w:t xml:space="preserve">záměru </w:t>
      </w:r>
      <w:r w:rsidRPr="00143B18">
        <w:t xml:space="preserve">bude splňovat § 20 odst. </w:t>
      </w:r>
      <w:r w:rsidRPr="00282165">
        <w:t>5) písm. c) vyhlášky č. 501/2006 Sb.</w:t>
      </w:r>
      <w:r w:rsidR="0028173C" w:rsidRPr="00282165">
        <w:t xml:space="preserve">, </w:t>
      </w:r>
      <w:r w:rsidRPr="00282165">
        <w:t>o obecných požadavcích na využívání území</w:t>
      </w:r>
      <w:r w:rsidR="0028173C" w:rsidRPr="00282165">
        <w:t>. B</w:t>
      </w:r>
      <w:r w:rsidRPr="00282165">
        <w:t xml:space="preserve">udou respektovány stávající srážkoodtokové poměry území. Realizací záměru dojde </w:t>
      </w:r>
      <w:r w:rsidR="00004B98" w:rsidRPr="00282165">
        <w:t xml:space="preserve">pouze k mírnému </w:t>
      </w:r>
      <w:r w:rsidRPr="00282165">
        <w:t>nárustu zpevněných ploch</w:t>
      </w:r>
      <w:r w:rsidR="00004B98" w:rsidRPr="00282165">
        <w:t xml:space="preserve"> (zejména v místech rozšíření </w:t>
      </w:r>
      <w:r w:rsidR="00282165" w:rsidRPr="00282165">
        <w:t xml:space="preserve">vozovky </w:t>
      </w:r>
      <w:r w:rsidR="00004B98" w:rsidRPr="00282165">
        <w:t>ve směrových obloucích)</w:t>
      </w:r>
      <w:r w:rsidR="00143B18" w:rsidRPr="00282165">
        <w:t>.</w:t>
      </w:r>
      <w:r w:rsidRPr="00282165">
        <w:t xml:space="preserve"> </w:t>
      </w:r>
      <w:r w:rsidR="00143B18" w:rsidRPr="00282165">
        <w:rPr>
          <w:bCs/>
        </w:rPr>
        <w:t>Ovlivnění odtokových poměrů</w:t>
      </w:r>
      <w:r w:rsidR="00143B18" w:rsidRPr="00282165">
        <w:t xml:space="preserve"> v řešeném území není předpokládáno. Povrchová voda z atmosférických srážek z plochy silnice bude odváděna pomocí</w:t>
      </w:r>
      <w:r w:rsidR="00282165" w:rsidRPr="00282165">
        <w:t xml:space="preserve"> dešťové kanalizace do recipientů (potok </w:t>
      </w:r>
      <w:proofErr w:type="spellStart"/>
      <w:r w:rsidR="00282165" w:rsidRPr="00282165">
        <w:t>Kurvice</w:t>
      </w:r>
      <w:proofErr w:type="spellEnd"/>
      <w:r w:rsidR="00282165" w:rsidRPr="00282165">
        <w:t xml:space="preserve"> a Lovětínský potok), či </w:t>
      </w:r>
      <w:r w:rsidR="00143B18" w:rsidRPr="00282165">
        <w:t>příčn</w:t>
      </w:r>
      <w:r w:rsidR="00282165" w:rsidRPr="00282165">
        <w:t>ým</w:t>
      </w:r>
      <w:r w:rsidR="00143B18" w:rsidRPr="00282165">
        <w:t xml:space="preserve"> a podéln</w:t>
      </w:r>
      <w:r w:rsidR="00282165" w:rsidRPr="00282165">
        <w:t>ým</w:t>
      </w:r>
      <w:r w:rsidR="00143B18" w:rsidRPr="00282165">
        <w:t xml:space="preserve"> sklon</w:t>
      </w:r>
      <w:r w:rsidR="00282165" w:rsidRPr="00282165">
        <w:t>em</w:t>
      </w:r>
      <w:r w:rsidR="00143B18" w:rsidRPr="00282165">
        <w:t xml:space="preserve"> komunikací do budovaných příkopů/rigolů a převedena </w:t>
      </w:r>
      <w:r w:rsidR="00143B18" w:rsidRPr="00305307">
        <w:t>propustky do přilehlého terénu.</w:t>
      </w:r>
      <w:r w:rsidR="00282165" w:rsidRPr="00305307">
        <w:t xml:space="preserve"> </w:t>
      </w:r>
    </w:p>
    <w:p w14:paraId="12466D53" w14:textId="3F84B6C9" w:rsidR="00305307" w:rsidRPr="00305307" w:rsidRDefault="00305307" w:rsidP="00305307">
      <w:r w:rsidRPr="004A30BB">
        <w:t>Stavební záměr se dostává do územního střetu se záplavovým územím Q</w:t>
      </w:r>
      <w:r w:rsidRPr="004A30BB">
        <w:rPr>
          <w:vertAlign w:val="subscript"/>
        </w:rPr>
        <w:t>20</w:t>
      </w:r>
      <w:r w:rsidRPr="004A30BB">
        <w:t xml:space="preserve"> a Q</w:t>
      </w:r>
      <w:r w:rsidRPr="004A30BB">
        <w:rPr>
          <w:vertAlign w:val="subscript"/>
        </w:rPr>
        <w:t>100</w:t>
      </w:r>
      <w:r w:rsidRPr="004A30BB">
        <w:t xml:space="preserve"> s vazbou na vodní tok Doubrava (v </w:t>
      </w:r>
      <w:proofErr w:type="spellStart"/>
      <w:r w:rsidRPr="004A30BB">
        <w:t>k.ú</w:t>
      </w:r>
      <w:proofErr w:type="spellEnd"/>
      <w:r w:rsidRPr="004A30BB">
        <w:t xml:space="preserve">. Ronov nad Doubravou). Aktivní zóna záplavového území dotčena nebude. </w:t>
      </w:r>
      <w:r w:rsidR="004A30BB" w:rsidRPr="004A30BB">
        <w:t xml:space="preserve">Jelikož se v blízkém okolí zájmové lokality </w:t>
      </w:r>
      <w:r w:rsidR="004A30BB" w:rsidRPr="004A30BB">
        <w:t xml:space="preserve">záplavová území prolínají s přírodně hodnotnými plochami (Přírodní park Doubrava, Regionální biokoridor 1351 Doubrava </w:t>
      </w:r>
      <w:r w:rsidR="004A30BB" w:rsidRPr="004A30BB">
        <w:lastRenderedPageBreak/>
        <w:t xml:space="preserve">u </w:t>
      </w:r>
      <w:proofErr w:type="spellStart"/>
      <w:r w:rsidR="004A30BB" w:rsidRPr="004A30BB">
        <w:t>Uhrovského</w:t>
      </w:r>
      <w:proofErr w:type="spellEnd"/>
      <w:r w:rsidR="004A30BB" w:rsidRPr="004A30BB">
        <w:t xml:space="preserve"> </w:t>
      </w:r>
      <w:proofErr w:type="gramStart"/>
      <w:r w:rsidR="004A30BB" w:rsidRPr="004A30BB">
        <w:t xml:space="preserve">mlýna - </w:t>
      </w:r>
      <w:proofErr w:type="spellStart"/>
      <w:r w:rsidR="004A30BB" w:rsidRPr="004A30BB">
        <w:t>Chittussiho</w:t>
      </w:r>
      <w:proofErr w:type="spellEnd"/>
      <w:proofErr w:type="gramEnd"/>
      <w:r w:rsidR="004A30BB" w:rsidRPr="004A30BB">
        <w:t xml:space="preserve"> údolí)</w:t>
      </w:r>
      <w:r w:rsidR="004A30BB" w:rsidRPr="004A30BB">
        <w:t xml:space="preserve"> a r</w:t>
      </w:r>
      <w:r w:rsidR="004A30BB" w:rsidRPr="004A30BB">
        <w:t>ealizací protipovodňových opatření by došlo k devastaci uvedených hodnot, nejsou protipovodňová opatření v území navržena</w:t>
      </w:r>
      <w:r w:rsidR="004A30BB" w:rsidRPr="004A30BB">
        <w:t>.</w:t>
      </w:r>
    </w:p>
    <w:p w14:paraId="0C32C127" w14:textId="7B25ACE4" w:rsidR="00143B18" w:rsidRPr="00305307" w:rsidRDefault="00282165" w:rsidP="00143B18">
      <w:r w:rsidRPr="00305307">
        <w:t xml:space="preserve">V rámci záměru dojde k vyčištění </w:t>
      </w:r>
      <w:r w:rsidR="00A1506C" w:rsidRPr="00305307">
        <w:t>zanesených příkopů, propustků</w:t>
      </w:r>
      <w:r w:rsidR="00305307">
        <w:rPr>
          <w:rStyle w:val="Znakapoznpodarou"/>
        </w:rPr>
        <w:footnoteReference w:id="9"/>
      </w:r>
      <w:r w:rsidR="00A1506C" w:rsidRPr="00305307">
        <w:t xml:space="preserve"> i koryt vodních toků</w:t>
      </w:r>
      <w:r w:rsidR="00305307">
        <w:t xml:space="preserve">, </w:t>
      </w:r>
      <w:r w:rsidR="00A1506C" w:rsidRPr="00305307">
        <w:t>tzn. v případě průtočné schopnosti dojde ke zlepšení stávající situace</w:t>
      </w:r>
      <w:r w:rsidR="00305307" w:rsidRPr="00305307">
        <w:t xml:space="preserve"> v území</w:t>
      </w:r>
      <w:r w:rsidR="00A1506C" w:rsidRPr="00305307">
        <w:t>.</w:t>
      </w:r>
    </w:p>
    <w:p w14:paraId="60A6C76A" w14:textId="3E58FA4F" w:rsidR="00D41C09" w:rsidRPr="00305307" w:rsidRDefault="00D41C09" w:rsidP="005839F8">
      <w:r w:rsidRPr="00305307">
        <w:t>S ohledem na uvedené není předpoklad ovlivnění odtokových poměrů v oblastí ani záplavového území.</w:t>
      </w:r>
    </w:p>
    <w:p w14:paraId="4D028CAD" w14:textId="0C81B8A1" w:rsidR="002A17AD" w:rsidRPr="00305307" w:rsidRDefault="002A17AD" w:rsidP="00B91A84">
      <w:pPr>
        <w:autoSpaceDE w:val="0"/>
        <w:autoSpaceDN w:val="0"/>
        <w:adjustRightInd w:val="0"/>
      </w:pPr>
    </w:p>
    <w:p w14:paraId="6794A1B2" w14:textId="409FCFDB" w:rsidR="005664AD" w:rsidRPr="00305307" w:rsidRDefault="005664AD" w:rsidP="005664AD">
      <w:pPr>
        <w:pStyle w:val="Nadpis3"/>
      </w:pPr>
      <w:bookmarkStart w:id="151" w:name="_Toc126240310"/>
      <w:r w:rsidRPr="00305307">
        <w:t>Vliv</w:t>
      </w:r>
      <w:r w:rsidR="003738C5" w:rsidRPr="00305307">
        <w:t>y</w:t>
      </w:r>
      <w:r w:rsidRPr="00305307">
        <w:t xml:space="preserve"> na Chráněnou oblast přirozené akumulace vod (CHOPAV)</w:t>
      </w:r>
      <w:bookmarkEnd w:id="151"/>
    </w:p>
    <w:p w14:paraId="5EBD8526" w14:textId="4473D454" w:rsidR="00305307" w:rsidRPr="00305307" w:rsidRDefault="00305307" w:rsidP="00305307">
      <w:r w:rsidRPr="00305307">
        <w:t>Záměr neleží na území chráněné oblasti přirozené akumulace vod (CHOPAV), ovlivnění lze tedy vyloučit.</w:t>
      </w:r>
    </w:p>
    <w:p w14:paraId="6B80E6BF" w14:textId="77777777" w:rsidR="005664AD" w:rsidRPr="00305307" w:rsidRDefault="005664AD" w:rsidP="005664AD"/>
    <w:p w14:paraId="56B8F15D" w14:textId="4DF5CC60" w:rsidR="00850F73" w:rsidRPr="00305307" w:rsidRDefault="00850F73" w:rsidP="00850F73">
      <w:pPr>
        <w:pStyle w:val="Nadpis3"/>
      </w:pPr>
      <w:bookmarkStart w:id="152" w:name="_Toc126240311"/>
      <w:r w:rsidRPr="00305307">
        <w:t>Vliv</w:t>
      </w:r>
      <w:r w:rsidR="003738C5" w:rsidRPr="00305307">
        <w:t>y</w:t>
      </w:r>
      <w:r w:rsidRPr="00305307">
        <w:t xml:space="preserve"> na vodní zdroje</w:t>
      </w:r>
      <w:bookmarkEnd w:id="152"/>
    </w:p>
    <w:p w14:paraId="76CF606A" w14:textId="77777777" w:rsidR="00305307" w:rsidRPr="00305307" w:rsidRDefault="00305307" w:rsidP="00305307">
      <w:r w:rsidRPr="00305307">
        <w:t>Trasa záměru ve svém závěrečném úseku prochází u hranice ochranného pásma (</w:t>
      </w:r>
      <w:proofErr w:type="gramStart"/>
      <w:r w:rsidRPr="00305307">
        <w:t>2b</w:t>
      </w:r>
      <w:proofErr w:type="gramEnd"/>
      <w:r w:rsidRPr="00305307">
        <w:t xml:space="preserve">) podzemního vodního zdroje Žleby vrty Ž1-3, vyhlášené </w:t>
      </w:r>
      <w:proofErr w:type="spellStart"/>
      <w:r w:rsidRPr="00305307">
        <w:t>OkÚ</w:t>
      </w:r>
      <w:proofErr w:type="spellEnd"/>
      <w:r w:rsidRPr="00305307">
        <w:t xml:space="preserve"> Kutná Hora (RŽP/1628/92, 991/92) dne 22.02.1993 (s aktualizací 12.09.2017). </w:t>
      </w:r>
    </w:p>
    <w:p w14:paraId="19163ADE" w14:textId="38049A53" w:rsidR="00305307" w:rsidRPr="00305307" w:rsidRDefault="00305307" w:rsidP="00850F73">
      <w:r w:rsidRPr="00305307">
        <w:t xml:space="preserve">Záměr se nedotýká žádných přírodních léčivých zdrojů ani zdrojů minerální vody. </w:t>
      </w:r>
      <w:r w:rsidR="00850F73" w:rsidRPr="00305307">
        <w:t xml:space="preserve">Vzhledem </w:t>
      </w:r>
      <w:r w:rsidRPr="00305307">
        <w:t xml:space="preserve">k uvedenému a </w:t>
      </w:r>
      <w:r w:rsidR="00254C2E" w:rsidRPr="00305307">
        <w:t xml:space="preserve">charakteru záměru, </w:t>
      </w:r>
      <w:r w:rsidR="00850F73" w:rsidRPr="00305307">
        <w:t xml:space="preserve">lze </w:t>
      </w:r>
      <w:r w:rsidRPr="00305307">
        <w:t>očekávat, že k ovlivnění nedojde.</w:t>
      </w:r>
    </w:p>
    <w:p w14:paraId="0DC06265" w14:textId="77777777" w:rsidR="00850F73" w:rsidRPr="00E70857" w:rsidRDefault="00850F73" w:rsidP="00850F73"/>
    <w:p w14:paraId="387D546F" w14:textId="77777777" w:rsidR="00A90DE4" w:rsidRPr="00E70857" w:rsidRDefault="006F6553" w:rsidP="00CC349F">
      <w:pPr>
        <w:pStyle w:val="Nadpis3"/>
      </w:pPr>
      <w:bookmarkStart w:id="153" w:name="_Toc126240312"/>
      <w:r w:rsidRPr="00E70857">
        <w:t>Vliv</w:t>
      </w:r>
      <w:r w:rsidR="003738C5" w:rsidRPr="00E70857">
        <w:t>y</w:t>
      </w:r>
      <w:r w:rsidRPr="00E70857">
        <w:t xml:space="preserve"> na </w:t>
      </w:r>
      <w:r w:rsidR="00A90DE4" w:rsidRPr="00E70857">
        <w:t>vodní útvary</w:t>
      </w:r>
      <w:bookmarkEnd w:id="153"/>
    </w:p>
    <w:p w14:paraId="6E4BEEC0" w14:textId="6F567DA4" w:rsidR="006F6553" w:rsidRPr="00EF4430" w:rsidRDefault="00A90DE4" w:rsidP="00A90DE4">
      <w:pPr>
        <w:pStyle w:val="Nadpis3"/>
        <w:numPr>
          <w:ilvl w:val="0"/>
          <w:numId w:val="0"/>
        </w:numPr>
      </w:pPr>
      <w:bookmarkStart w:id="154" w:name="_Toc126240313"/>
      <w:r w:rsidRPr="00EF4430">
        <w:t>V</w:t>
      </w:r>
      <w:r w:rsidR="006F6553" w:rsidRPr="00EF4430">
        <w:t>odní útvary povrchových vod</w:t>
      </w:r>
      <w:bookmarkEnd w:id="154"/>
    </w:p>
    <w:p w14:paraId="282655F0" w14:textId="77777777" w:rsidR="005839F8" w:rsidRPr="00EF4430" w:rsidRDefault="003F024B" w:rsidP="00B91A84">
      <w:pPr>
        <w:autoSpaceDE w:val="0"/>
        <w:autoSpaceDN w:val="0"/>
        <w:adjustRightInd w:val="0"/>
      </w:pPr>
      <w:r w:rsidRPr="00EF4430">
        <w:t xml:space="preserve">Ovlivnění vodních útvarů povrchových vod vychází z možného ovlivnění povrchových vod úpravami vodních toků </w:t>
      </w:r>
      <w:r w:rsidR="00B32B5F" w:rsidRPr="00EF4430">
        <w:t xml:space="preserve">a </w:t>
      </w:r>
      <w:r w:rsidRPr="00EF4430">
        <w:t xml:space="preserve">vnosem znečišťujících látek do těchto toků (viz výše). </w:t>
      </w:r>
    </w:p>
    <w:p w14:paraId="1FAE32C6" w14:textId="5DF08618" w:rsidR="005F4F41" w:rsidRPr="00EF4430" w:rsidRDefault="003F024B" w:rsidP="00B91A84">
      <w:pPr>
        <w:autoSpaceDE w:val="0"/>
        <w:autoSpaceDN w:val="0"/>
        <w:adjustRightInd w:val="0"/>
      </w:pPr>
      <w:r w:rsidRPr="00EF4430">
        <w:t xml:space="preserve">Vzhledem </w:t>
      </w:r>
      <w:r w:rsidR="004D2F0A" w:rsidRPr="00EF4430">
        <w:t>k</w:t>
      </w:r>
      <w:r w:rsidR="005839F8" w:rsidRPr="00EF4430">
        <w:t> </w:t>
      </w:r>
      <w:r w:rsidR="004D2F0A" w:rsidRPr="00EF4430">
        <w:t>uvedenému</w:t>
      </w:r>
      <w:r w:rsidR="005839F8" w:rsidRPr="00EF4430">
        <w:t xml:space="preserve"> v kapitolách výše</w:t>
      </w:r>
      <w:r w:rsidR="004D2F0A" w:rsidRPr="00EF4430">
        <w:t>,</w:t>
      </w:r>
      <w:r w:rsidR="005839F8" w:rsidRPr="00EF4430">
        <w:t xml:space="preserve"> dále</w:t>
      </w:r>
      <w:r w:rsidR="004D2F0A" w:rsidRPr="00EF4430">
        <w:t xml:space="preserve"> </w:t>
      </w:r>
      <w:r w:rsidRPr="00EF4430">
        <w:t xml:space="preserve">ke značné rozloze dotčeného útvaru povrchových vod </w:t>
      </w:r>
      <w:r w:rsidR="00E70857" w:rsidRPr="00EF4430">
        <w:t>Doubrava od toku Běstvinský potok po tok Hostačovka</w:t>
      </w:r>
      <w:r w:rsidRPr="00EF4430">
        <w:t xml:space="preserve"> (HSL_1</w:t>
      </w:r>
      <w:r w:rsidR="00E70857" w:rsidRPr="00EF4430">
        <w:t>21</w:t>
      </w:r>
      <w:r w:rsidRPr="00EF4430">
        <w:t>0) a díky tomu, že součástí záměru nejsou významné úpravy jeho páteřního toku (</w:t>
      </w:r>
      <w:r w:rsidR="004D2F0A" w:rsidRPr="00EF4430">
        <w:t xml:space="preserve">řeka </w:t>
      </w:r>
      <w:r w:rsidR="00E70857" w:rsidRPr="00EF4430">
        <w:t>Doubrava</w:t>
      </w:r>
      <w:r w:rsidR="004D2F0A" w:rsidRPr="00EF4430">
        <w:t>, jakožto páteřní tok dotčeného VÚ povrchových vod dotčena úpravami není, a tak je možné předpokládat, že dopady na ni nejsou téměř detekovatelné</w:t>
      </w:r>
      <w:r w:rsidRPr="00EF4430">
        <w:t>), resp. součástí záměru j</w:t>
      </w:r>
      <w:r w:rsidR="00D85AFB" w:rsidRPr="00EF4430">
        <w:t>sou</w:t>
      </w:r>
      <w:r w:rsidRPr="00EF4430">
        <w:t xml:space="preserve"> pouze úprav</w:t>
      </w:r>
      <w:r w:rsidR="00D85AFB" w:rsidRPr="00EF4430">
        <w:t>y</w:t>
      </w:r>
      <w:r w:rsidRPr="00EF4430">
        <w:t xml:space="preserve"> </w:t>
      </w:r>
      <w:r w:rsidR="00D85AFB" w:rsidRPr="00EF4430">
        <w:t xml:space="preserve">potoka </w:t>
      </w:r>
      <w:proofErr w:type="spellStart"/>
      <w:r w:rsidR="00D85AFB" w:rsidRPr="00EF4430">
        <w:t>Kurvice</w:t>
      </w:r>
      <w:proofErr w:type="spellEnd"/>
      <w:r w:rsidR="00D85AFB" w:rsidRPr="00EF4430">
        <w:t xml:space="preserve"> a Lovětínského potoka </w:t>
      </w:r>
      <w:r w:rsidR="004D2F0A" w:rsidRPr="00EF4430">
        <w:t>(vodoteč</w:t>
      </w:r>
      <w:r w:rsidR="00D85AFB" w:rsidRPr="00EF4430">
        <w:t>e</w:t>
      </w:r>
      <w:r w:rsidR="004D2F0A" w:rsidRPr="00EF4430">
        <w:t xml:space="preserve"> s nevelkým hydrologickým a biologickým významem)</w:t>
      </w:r>
      <w:r w:rsidRPr="00EF4430">
        <w:t xml:space="preserve"> v krátkém úseku se zcela lokálním </w:t>
      </w:r>
      <w:r w:rsidR="007D23E9" w:rsidRPr="00EF4430">
        <w:t>vlivem</w:t>
      </w:r>
      <w:r w:rsidRPr="00EF4430">
        <w:t xml:space="preserve">, se ovlivnění ekologického stavu </w:t>
      </w:r>
      <w:r w:rsidR="004D2F0A" w:rsidRPr="00EF4430">
        <w:t xml:space="preserve">(i z pohledu jednotlivých biologických složek kvality) </w:t>
      </w:r>
      <w:r w:rsidR="007D23E9" w:rsidRPr="00EF4430">
        <w:t xml:space="preserve">VÚ </w:t>
      </w:r>
      <w:r w:rsidRPr="00EF4430">
        <w:t xml:space="preserve">nepředpokládá. </w:t>
      </w:r>
    </w:p>
    <w:p w14:paraId="53FD1B1A" w14:textId="6720F12C" w:rsidR="004D2F0A" w:rsidRPr="00EF4430" w:rsidRDefault="003F024B" w:rsidP="00B91A84">
      <w:pPr>
        <w:autoSpaceDE w:val="0"/>
        <w:autoSpaceDN w:val="0"/>
        <w:adjustRightInd w:val="0"/>
      </w:pPr>
      <w:r w:rsidRPr="00EF4430">
        <w:t>V případě eventuálního ovlivnění chemického stavu VÚ</w:t>
      </w:r>
      <w:r w:rsidR="004D2F0A" w:rsidRPr="00EF4430">
        <w:t xml:space="preserve"> povrchových vod</w:t>
      </w:r>
      <w:r w:rsidRPr="00EF4430">
        <w:t xml:space="preserve"> je třeba vycházet z technického řešení odvodnění, </w:t>
      </w:r>
      <w:r w:rsidR="0080349F" w:rsidRPr="00EF4430">
        <w:t xml:space="preserve">konkrétně odvodnění </w:t>
      </w:r>
      <w:r w:rsidR="00D85AFB" w:rsidRPr="00EF4430">
        <w:t>dešťovou kanalizací</w:t>
      </w:r>
      <w:r w:rsidR="0080349F" w:rsidRPr="00EF4430">
        <w:t>, kd</w:t>
      </w:r>
      <w:r w:rsidR="00EF4430" w:rsidRPr="00EF4430">
        <w:t xml:space="preserve">e </w:t>
      </w:r>
      <w:r w:rsidR="0080349F" w:rsidRPr="00EF4430">
        <w:t>j</w:t>
      </w:r>
      <w:r w:rsidR="00D85AFB" w:rsidRPr="00EF4430">
        <w:t>sou</w:t>
      </w:r>
      <w:r w:rsidR="0080349F" w:rsidRPr="00EF4430">
        <w:t xml:space="preserve"> </w:t>
      </w:r>
      <w:r w:rsidRPr="00EF4430">
        <w:t>povrchovým</w:t>
      </w:r>
      <w:r w:rsidR="00D85AFB" w:rsidRPr="00EF4430">
        <w:t>i</w:t>
      </w:r>
      <w:r w:rsidRPr="00EF4430">
        <w:t xml:space="preserve"> recipient</w:t>
      </w:r>
      <w:r w:rsidR="00D85AFB" w:rsidRPr="00EF4430">
        <w:t>y</w:t>
      </w:r>
      <w:r w:rsidRPr="00EF4430">
        <w:t xml:space="preserve"> </w:t>
      </w:r>
      <w:r w:rsidR="00D85AFB" w:rsidRPr="00EF4430">
        <w:t xml:space="preserve">potok </w:t>
      </w:r>
      <w:proofErr w:type="spellStart"/>
      <w:r w:rsidR="00D85AFB" w:rsidRPr="00EF4430">
        <w:t>Kurvice</w:t>
      </w:r>
      <w:proofErr w:type="spellEnd"/>
      <w:r w:rsidR="00D85AFB" w:rsidRPr="00EF4430">
        <w:t xml:space="preserve"> a Lovětínský potok. </w:t>
      </w:r>
      <w:proofErr w:type="spellStart"/>
      <w:r w:rsidR="00D85AFB" w:rsidRPr="00EF4430">
        <w:t>Kurvický</w:t>
      </w:r>
      <w:proofErr w:type="spellEnd"/>
      <w:r w:rsidR="00D85AFB" w:rsidRPr="00EF4430">
        <w:t xml:space="preserve"> potok je přítok Doubravy, </w:t>
      </w:r>
      <w:r w:rsidR="00D85AFB" w:rsidRPr="00EF4430">
        <w:lastRenderedPageBreak/>
        <w:t xml:space="preserve">tedy v případě potenciální havárie by se znečištěné vody mohly dostat prostřednictvím potoku </w:t>
      </w:r>
      <w:proofErr w:type="spellStart"/>
      <w:r w:rsidR="00D85AFB" w:rsidRPr="00EF4430">
        <w:t>Kurvice</w:t>
      </w:r>
      <w:proofErr w:type="spellEnd"/>
      <w:r w:rsidR="00D85AFB" w:rsidRPr="00EF4430">
        <w:t xml:space="preserve"> do páteřního toku VÚ, tj. do řeky Doubravy a mohlo by dojít k ovlivnění kvality vody v této řece. Jak již bylo uvedeno, eliminace rizika je možná doplněním ochranných opatření, např. o filtraci v odlučovači lehkých kapalin (OLK) před zaústěním do </w:t>
      </w:r>
      <w:proofErr w:type="spellStart"/>
      <w:r w:rsidR="00D85AFB" w:rsidRPr="00EF4430">
        <w:t>Kurvického</w:t>
      </w:r>
      <w:proofErr w:type="spellEnd"/>
      <w:r w:rsidR="00D85AFB" w:rsidRPr="00EF4430">
        <w:t xml:space="preserve"> potoku.</w:t>
      </w:r>
      <w:r w:rsidR="00EF4430" w:rsidRPr="00EF4430">
        <w:t xml:space="preserve"> Při doplnění opatření na ochranu vod,</w:t>
      </w:r>
      <w:r w:rsidR="005F4F41" w:rsidRPr="00EF4430">
        <w:t xml:space="preserve"> ovlivnění chemického stavu plošně rozsáhlého VÚ povrchových vod není očekáváno.</w:t>
      </w:r>
      <w:r w:rsidR="0080349F" w:rsidRPr="00EF4430">
        <w:t xml:space="preserve"> </w:t>
      </w:r>
    </w:p>
    <w:p w14:paraId="1015AF64" w14:textId="41BAFB9A" w:rsidR="003F024B" w:rsidRPr="00EF4430" w:rsidRDefault="003F024B" w:rsidP="00B91A84">
      <w:pPr>
        <w:autoSpaceDE w:val="0"/>
        <w:autoSpaceDN w:val="0"/>
        <w:adjustRightInd w:val="0"/>
      </w:pPr>
      <w:r w:rsidRPr="00EF4430">
        <w:t>Mimo již uvedené je možné předpokládat, že realizace záměru nebude překážkou pro zlepšení ekologického a chemického stavu dotčen</w:t>
      </w:r>
      <w:r w:rsidR="00254C2E" w:rsidRPr="00EF4430">
        <w:t>ého</w:t>
      </w:r>
      <w:r w:rsidRPr="00EF4430">
        <w:t xml:space="preserve"> VÚ v budoucnu.</w:t>
      </w:r>
    </w:p>
    <w:p w14:paraId="2FE8A1BD" w14:textId="77777777" w:rsidR="00B91A84" w:rsidRPr="004E5866" w:rsidRDefault="00B91A84" w:rsidP="0089136F">
      <w:pPr>
        <w:rPr>
          <w:highlight w:val="yellow"/>
        </w:rPr>
      </w:pPr>
    </w:p>
    <w:p w14:paraId="2D571CEF" w14:textId="2AC50AB2" w:rsidR="00BA210D" w:rsidRPr="004E5866" w:rsidRDefault="00A90DE4" w:rsidP="00A90DE4">
      <w:pPr>
        <w:pStyle w:val="Nadpis3"/>
        <w:numPr>
          <w:ilvl w:val="0"/>
          <w:numId w:val="0"/>
        </w:numPr>
        <w:ind w:left="720" w:hanging="720"/>
      </w:pPr>
      <w:bookmarkStart w:id="155" w:name="_Toc126240314"/>
      <w:r w:rsidRPr="004E5866">
        <w:t>V</w:t>
      </w:r>
      <w:r w:rsidR="00BA210D" w:rsidRPr="004E5866">
        <w:t>odní útvary podzemních vod</w:t>
      </w:r>
      <w:bookmarkEnd w:id="155"/>
    </w:p>
    <w:p w14:paraId="3C8BC7E5" w14:textId="70A9C6A0" w:rsidR="00BA210D" w:rsidRPr="004E5866" w:rsidRDefault="00BA210D" w:rsidP="0089136F">
      <w:r w:rsidRPr="004E5866">
        <w:t xml:space="preserve">V rámci VÚ podzemních vod se do územního střetu se záměrem dostává pouze plošně rozsáhlý VÚ </w:t>
      </w:r>
      <w:r w:rsidR="004E5866" w:rsidRPr="004E5866">
        <w:rPr>
          <w:bCs/>
          <w:iCs/>
        </w:rPr>
        <w:t>Čáslavská křída</w:t>
      </w:r>
      <w:r w:rsidR="004E5866" w:rsidRPr="004E5866">
        <w:t xml:space="preserve"> </w:t>
      </w:r>
      <w:r w:rsidRPr="004E5866">
        <w:t>(4</w:t>
      </w:r>
      <w:r w:rsidR="004E5866" w:rsidRPr="004E5866">
        <w:t>34</w:t>
      </w:r>
      <w:r w:rsidRPr="004E5866">
        <w:t xml:space="preserve">00), vymezený v hlavní vrstvě horninového profilu. Žádný vodní útvar podzemních vod svrchní či hlubinné vrstvy v dotčeném území vymezen není. </w:t>
      </w:r>
    </w:p>
    <w:p w14:paraId="749C2121" w14:textId="50B3D70B" w:rsidR="00932297" w:rsidRPr="004E5866" w:rsidRDefault="00932297" w:rsidP="0089136F">
      <w:r w:rsidRPr="004E5866">
        <w:t xml:space="preserve">Možné ovlivnění vodních útvarů podzemních vod je obdobného charakteru jako vlastní ovlivnění podzemních vod (viz výše řešené kapitoly). </w:t>
      </w:r>
      <w:r w:rsidR="00BA210D" w:rsidRPr="004E5866">
        <w:t xml:space="preserve">Jak již bylo uvedeno, z obecného hlediska lze </w:t>
      </w:r>
      <w:r w:rsidRPr="004E5866">
        <w:t xml:space="preserve">uvažovat o ovlivnění kvantitativních charakteristik (kap. 3.4.3) a chemického stavu (kap. </w:t>
      </w:r>
      <w:r w:rsidR="00BF3DE7" w:rsidRPr="004E5866">
        <w:t>3.4.2). Vzhledem k tomu, že není dán předpoklad negativního ovlivnění podzemních vod</w:t>
      </w:r>
      <w:r w:rsidR="00FE16EF" w:rsidRPr="004E5866">
        <w:t xml:space="preserve"> (kvantitativního i chemického stavu)</w:t>
      </w:r>
      <w:r w:rsidR="00BF3DE7" w:rsidRPr="004E5866">
        <w:t xml:space="preserve">, rovněž ani vodních toků, vodních ploch ani vodních zdrojů, je možno na základě </w:t>
      </w:r>
      <w:r w:rsidR="00FE16EF" w:rsidRPr="004E5866">
        <w:t xml:space="preserve">výše </w:t>
      </w:r>
      <w:r w:rsidR="00A90DE4" w:rsidRPr="004E5866">
        <w:t>uvedeného</w:t>
      </w:r>
      <w:r w:rsidR="00BF3DE7" w:rsidRPr="004E5866">
        <w:t xml:space="preserve"> vliv záměru na stav vodních útvarů podzemních vod posoudit jako nevýznamný.</w:t>
      </w:r>
      <w:r w:rsidR="00FE16EF" w:rsidRPr="004E5866">
        <w:t xml:space="preserve"> Realizace záměru by neměla být překážkou pro zlepšení jeh</w:t>
      </w:r>
      <w:r w:rsidR="00A90DE4" w:rsidRPr="004E5866">
        <w:t>o</w:t>
      </w:r>
      <w:r w:rsidR="00FE16EF" w:rsidRPr="004E5866">
        <w:t xml:space="preserve"> stavu v budoucnu.</w:t>
      </w:r>
    </w:p>
    <w:p w14:paraId="0A3356AD" w14:textId="77777777" w:rsidR="00932297" w:rsidRPr="004E5866" w:rsidRDefault="00932297" w:rsidP="0089136F"/>
    <w:p w14:paraId="5A2CAA0E" w14:textId="77777777" w:rsidR="00A90DE4" w:rsidRPr="004E5866" w:rsidRDefault="00A90DE4" w:rsidP="00A90DE4">
      <w:pPr>
        <w:pStyle w:val="Nadpis3"/>
        <w:numPr>
          <w:ilvl w:val="0"/>
          <w:numId w:val="0"/>
        </w:numPr>
        <w:ind w:left="720" w:hanging="720"/>
        <w:rPr>
          <w:highlight w:val="yellow"/>
        </w:rPr>
      </w:pPr>
      <w:bookmarkStart w:id="156" w:name="_Toc534895939"/>
      <w:bookmarkStart w:id="157" w:name="_Toc534950626"/>
      <w:bookmarkStart w:id="158" w:name="_Toc534950861"/>
      <w:bookmarkStart w:id="159" w:name="_Toc535300733"/>
      <w:bookmarkStart w:id="160" w:name="_Toc75969668"/>
      <w:bookmarkStart w:id="161" w:name="_Toc126240315"/>
      <w:r w:rsidRPr="004E5866">
        <w:t>Uplatnění výjimek z plnění ustanovení rámcové směrnice vodní politiky</w:t>
      </w:r>
      <w:bookmarkEnd w:id="156"/>
      <w:bookmarkEnd w:id="157"/>
      <w:bookmarkEnd w:id="158"/>
      <w:bookmarkEnd w:id="159"/>
      <w:bookmarkEnd w:id="160"/>
      <w:bookmarkEnd w:id="161"/>
    </w:p>
    <w:p w14:paraId="7E84CA33" w14:textId="27B82A7C" w:rsidR="00A90DE4" w:rsidRPr="004E5866" w:rsidRDefault="00A90DE4" w:rsidP="00A90DE4">
      <w:r w:rsidRPr="004E5866">
        <w:t xml:space="preserve">Rámcová směrnice vodní politiky umožňuje uplatnění výjimek z environmentálních cílů, a to v článku 4 odst. 4, 5, </w:t>
      </w:r>
      <w:smartTag w:uri="urn:schemas-microsoft-com:office:smarttags" w:element="metricconverter">
        <w:smartTagPr>
          <w:attr w:name="ProductID" w:val="6 a"/>
        </w:smartTagPr>
        <w:r w:rsidRPr="004E5866">
          <w:t>6 a</w:t>
        </w:r>
      </w:smartTag>
      <w:r w:rsidRPr="004E5866">
        <w:t xml:space="preserve"> 7. Pokud by splnění environmentálních cílů této směrnice bylo znemožněno realizací nových záměrů rozvoje infrastruktury, připadá v úvahu výjimka uvedená v odstavci 7 uvedeného článku. V takovém případě by se jednalo o výjimku typu „nové změny“ fyzikálních poměrů útvarů povrchových vod, případně úrovně podzemních vod, případně jako neúspěch při zamezení zhoršení stavu útvaru povrchových vod (včetně zhoršení z velmi dobrého na dobrý stav) a to jako důsledek nových trvalých rozvojových aktivit člověka. V daném případě však vzhledem k charakteru záměru a stávajícímu stavu dotčeného útvaru povrchových vod nepředpokládáme, že by se mohlo jednat o tuto problematiku. </w:t>
      </w:r>
    </w:p>
    <w:p w14:paraId="474E150A" w14:textId="77777777" w:rsidR="00A90DE4" w:rsidRPr="004E5866" w:rsidRDefault="00A90DE4" w:rsidP="00A90DE4">
      <w:r w:rsidRPr="004E5866">
        <w:t xml:space="preserve">Způsob aplikace těchto výjimek, pokud by byly zapotřebí, je uveden metodickém materiálu </w:t>
      </w:r>
      <w:proofErr w:type="spellStart"/>
      <w:r w:rsidRPr="004E5866">
        <w:t>Common</w:t>
      </w:r>
      <w:proofErr w:type="spellEnd"/>
      <w:r w:rsidRPr="004E5866">
        <w:t xml:space="preserve"> </w:t>
      </w:r>
      <w:proofErr w:type="spellStart"/>
      <w:r w:rsidRPr="004E5866">
        <w:t>Implementation</w:t>
      </w:r>
      <w:proofErr w:type="spellEnd"/>
      <w:r w:rsidRPr="004E5866">
        <w:t xml:space="preserve"> </w:t>
      </w:r>
      <w:proofErr w:type="spellStart"/>
      <w:r w:rsidRPr="004E5866">
        <w:t>Strategy</w:t>
      </w:r>
      <w:proofErr w:type="spellEnd"/>
      <w:r w:rsidRPr="004E5866">
        <w:t xml:space="preserve"> </w:t>
      </w:r>
      <w:proofErr w:type="spellStart"/>
      <w:r w:rsidRPr="004E5866">
        <w:t>for</w:t>
      </w:r>
      <w:proofErr w:type="spellEnd"/>
      <w:r w:rsidRPr="004E5866">
        <w:t xml:space="preserve"> </w:t>
      </w:r>
      <w:proofErr w:type="spellStart"/>
      <w:r w:rsidRPr="004E5866">
        <w:t>the</w:t>
      </w:r>
      <w:proofErr w:type="spellEnd"/>
      <w:r w:rsidRPr="004E5866">
        <w:t xml:space="preserve"> </w:t>
      </w:r>
      <w:proofErr w:type="spellStart"/>
      <w:r w:rsidRPr="004E5866">
        <w:t>Water</w:t>
      </w:r>
      <w:proofErr w:type="spellEnd"/>
      <w:r w:rsidRPr="004E5866">
        <w:t xml:space="preserve"> Framework </w:t>
      </w:r>
      <w:proofErr w:type="spellStart"/>
      <w:r w:rsidRPr="004E5866">
        <w:t>Directive</w:t>
      </w:r>
      <w:proofErr w:type="spellEnd"/>
      <w:r w:rsidRPr="004E5866">
        <w:t xml:space="preserve"> and </w:t>
      </w:r>
      <w:proofErr w:type="spellStart"/>
      <w:r w:rsidRPr="004E5866">
        <w:t>the</w:t>
      </w:r>
      <w:proofErr w:type="spellEnd"/>
      <w:r w:rsidRPr="004E5866">
        <w:t xml:space="preserve"> </w:t>
      </w:r>
      <w:proofErr w:type="spellStart"/>
      <w:r w:rsidRPr="004E5866">
        <w:t>Flood</w:t>
      </w:r>
      <w:proofErr w:type="spellEnd"/>
      <w:r w:rsidRPr="004E5866">
        <w:t xml:space="preserve"> </w:t>
      </w:r>
      <w:proofErr w:type="spellStart"/>
      <w:r w:rsidRPr="004E5866">
        <w:t>Directive</w:t>
      </w:r>
      <w:proofErr w:type="spellEnd"/>
      <w:r w:rsidRPr="004E5866">
        <w:t xml:space="preserve">: </w:t>
      </w:r>
      <w:proofErr w:type="spellStart"/>
      <w:r w:rsidRPr="004E5866">
        <w:t>Guidance</w:t>
      </w:r>
      <w:proofErr w:type="spellEnd"/>
      <w:r w:rsidRPr="004E5866">
        <w:t xml:space="preserve"> </w:t>
      </w:r>
      <w:proofErr w:type="spellStart"/>
      <w:r w:rsidRPr="004E5866">
        <w:t>Document</w:t>
      </w:r>
      <w:proofErr w:type="spellEnd"/>
      <w:r w:rsidRPr="004E5866">
        <w:t xml:space="preserve"> No. 36 </w:t>
      </w:r>
      <w:proofErr w:type="spellStart"/>
      <w:r w:rsidRPr="004E5866">
        <w:t>Exemptions</w:t>
      </w:r>
      <w:proofErr w:type="spellEnd"/>
      <w:r w:rsidRPr="004E5866">
        <w:t xml:space="preserve"> to </w:t>
      </w:r>
      <w:proofErr w:type="spellStart"/>
      <w:r w:rsidRPr="004E5866">
        <w:t>the</w:t>
      </w:r>
      <w:proofErr w:type="spellEnd"/>
      <w:r w:rsidRPr="004E5866">
        <w:t xml:space="preserve"> </w:t>
      </w:r>
      <w:proofErr w:type="spellStart"/>
      <w:r w:rsidRPr="004E5866">
        <w:t>Environmental</w:t>
      </w:r>
      <w:proofErr w:type="spellEnd"/>
      <w:r w:rsidRPr="004E5866">
        <w:t xml:space="preserve"> </w:t>
      </w:r>
      <w:proofErr w:type="spellStart"/>
      <w:r w:rsidRPr="004E5866">
        <w:t>Objective</w:t>
      </w:r>
      <w:proofErr w:type="spellEnd"/>
      <w:r w:rsidRPr="004E5866">
        <w:t xml:space="preserve"> </w:t>
      </w:r>
      <w:proofErr w:type="spellStart"/>
      <w:r w:rsidRPr="004E5866">
        <w:t>according</w:t>
      </w:r>
      <w:proofErr w:type="spellEnd"/>
      <w:r w:rsidRPr="004E5866">
        <w:t xml:space="preserve"> to </w:t>
      </w:r>
      <w:proofErr w:type="spellStart"/>
      <w:r w:rsidRPr="004E5866">
        <w:t>Article</w:t>
      </w:r>
      <w:proofErr w:type="spellEnd"/>
      <w:r w:rsidRPr="004E5866">
        <w:t xml:space="preserve"> 4/(7). Zde jsou vysvětleny základní pojmy, použité v článku 4 Rámcové směrnice vodní politiky. Jako jeden ze základních pojmů je zde právě pojem „nové změny“, což jsou změny </w:t>
      </w:r>
      <w:r w:rsidRPr="004E5866">
        <w:lastRenderedPageBreak/>
        <w:t xml:space="preserve">fyzikálního charakteru vodních útvarů, zejména jejich </w:t>
      </w:r>
      <w:proofErr w:type="spellStart"/>
      <w:r w:rsidRPr="004E5866">
        <w:t>hydromorfologie</w:t>
      </w:r>
      <w:proofErr w:type="spellEnd"/>
      <w:r w:rsidRPr="004E5866">
        <w:t xml:space="preserve"> (příčné stavby, překážky, </w:t>
      </w:r>
      <w:proofErr w:type="spellStart"/>
      <w:r w:rsidRPr="004E5866">
        <w:t>rybochody</w:t>
      </w:r>
      <w:proofErr w:type="spellEnd"/>
      <w:r w:rsidRPr="004E5866">
        <w:t>, snížení průtočného profilu apod.).</w:t>
      </w:r>
    </w:p>
    <w:p w14:paraId="198A0D0F" w14:textId="601D2193" w:rsidR="00A90DE4" w:rsidRPr="004E5866" w:rsidRDefault="00A90DE4" w:rsidP="00A90DE4">
      <w:r w:rsidRPr="004E5866">
        <w:t xml:space="preserve">Předmětný záměr však ovlivnění </w:t>
      </w:r>
      <w:proofErr w:type="spellStart"/>
      <w:r w:rsidRPr="004E5866">
        <w:t>hydromorfologie</w:t>
      </w:r>
      <w:proofErr w:type="spellEnd"/>
      <w:r w:rsidRPr="004E5866">
        <w:t xml:space="preserve"> nepředstavuje, a to ani při křížení s vodním</w:t>
      </w:r>
      <w:r w:rsidR="004E5866" w:rsidRPr="004E5866">
        <w:t>i</w:t>
      </w:r>
      <w:r w:rsidRPr="004E5866">
        <w:t xml:space="preserve"> tok</w:t>
      </w:r>
      <w:r w:rsidR="004E5866" w:rsidRPr="004E5866">
        <w:t>y</w:t>
      </w:r>
      <w:r w:rsidRPr="004E5866">
        <w:t xml:space="preserve">. Při </w:t>
      </w:r>
      <w:r w:rsidR="004E5866" w:rsidRPr="004E5866">
        <w:t>realizaci záměru nebudou zmenšeny</w:t>
      </w:r>
      <w:r w:rsidRPr="004E5866">
        <w:t xml:space="preserve"> průtočn</w:t>
      </w:r>
      <w:r w:rsidR="004E5866" w:rsidRPr="004E5866">
        <w:t>é</w:t>
      </w:r>
      <w:r w:rsidRPr="004E5866">
        <w:t xml:space="preserve"> profil</w:t>
      </w:r>
      <w:r w:rsidR="004E5866" w:rsidRPr="004E5866">
        <w:t>y</w:t>
      </w:r>
      <w:r w:rsidRPr="004E5866">
        <w:t xml:space="preserve"> pod </w:t>
      </w:r>
      <w:r w:rsidR="004E5866" w:rsidRPr="004E5866">
        <w:t xml:space="preserve">stávajícími </w:t>
      </w:r>
      <w:r w:rsidRPr="004E5866">
        <w:t>most</w:t>
      </w:r>
      <w:r w:rsidR="004E5866" w:rsidRPr="004E5866">
        <w:t>y</w:t>
      </w:r>
      <w:r w:rsidRPr="004E5866">
        <w:t>, ba naopak dojde k</w:t>
      </w:r>
      <w:r w:rsidR="004E5866" w:rsidRPr="004E5866">
        <w:t xml:space="preserve"> vyčištění koryt (rovněž zanesených propustků), tzn. jedná se o zlepšení </w:t>
      </w:r>
      <w:r w:rsidRPr="004E5866">
        <w:t>ve srovnání se stávajícím stavem</w:t>
      </w:r>
      <w:r w:rsidR="00F307E2" w:rsidRPr="004E5866">
        <w:t>. A</w:t>
      </w:r>
      <w:r w:rsidRPr="004E5866">
        <w:t xml:space="preserve">ni jiným způsobem nebude </w:t>
      </w:r>
      <w:proofErr w:type="spellStart"/>
      <w:r w:rsidRPr="004E5866">
        <w:t>hydromorfologie</w:t>
      </w:r>
      <w:proofErr w:type="spellEnd"/>
      <w:r w:rsidRPr="004E5866">
        <w:t xml:space="preserve"> tok</w:t>
      </w:r>
      <w:r w:rsidR="004E5866" w:rsidRPr="004E5866">
        <w:t>ů</w:t>
      </w:r>
      <w:r w:rsidRPr="004E5866">
        <w:t xml:space="preserve"> narušena. </w:t>
      </w:r>
    </w:p>
    <w:p w14:paraId="6023A58E" w14:textId="09FC26C5" w:rsidR="00A90DE4" w:rsidRPr="004E5866" w:rsidRDefault="00A90DE4" w:rsidP="00A90DE4">
      <w:r w:rsidRPr="004E5866">
        <w:t>Udělení popsaných výjimek by mohlo být nezbytné v případě zhoršení stavu/potenciálu vodní</w:t>
      </w:r>
      <w:r w:rsidR="00EC3288" w:rsidRPr="004E5866">
        <w:t>ho</w:t>
      </w:r>
      <w:r w:rsidRPr="004E5866">
        <w:t xml:space="preserve"> útvar</w:t>
      </w:r>
      <w:r w:rsidR="00EC3288" w:rsidRPr="004E5866">
        <w:t>u</w:t>
      </w:r>
      <w:r w:rsidRPr="004E5866">
        <w:t>, a to pro změnu jeh</w:t>
      </w:r>
      <w:r w:rsidR="00EC3288" w:rsidRPr="004E5866">
        <w:t>o</w:t>
      </w:r>
      <w:r w:rsidRPr="004E5866">
        <w:t xml:space="preserve"> zatřídění (třídy velmi dobrý, dobrý, střední, poškozený, zničený). Pokud by mělo dojít pouze ke změnám v rámci jednotlivých tříd, není třeba o výjimky žádat. V případě uvedeného záměru mohou </w:t>
      </w:r>
      <w:r w:rsidR="00ED0719" w:rsidRPr="004E5866">
        <w:t>sice</w:t>
      </w:r>
      <w:r w:rsidRPr="004E5866">
        <w:t xml:space="preserve"> vyvstat dočasné vlivy</w:t>
      </w:r>
      <w:r w:rsidR="00ED0719" w:rsidRPr="004E5866">
        <w:t xml:space="preserve"> na stav vod</w:t>
      </w:r>
      <w:r w:rsidRPr="004E5866">
        <w:t xml:space="preserve">, ke kterým může dojít např. ve fázi výstavby. Tyto vlivy </w:t>
      </w:r>
      <w:r w:rsidR="00EC3288" w:rsidRPr="004E5866">
        <w:t xml:space="preserve">však </w:t>
      </w:r>
      <w:r w:rsidRPr="004E5866">
        <w:t xml:space="preserve">představují </w:t>
      </w:r>
      <w:r w:rsidR="00ED0719" w:rsidRPr="004E5866">
        <w:t xml:space="preserve">pouze </w:t>
      </w:r>
      <w:r w:rsidRPr="004E5866">
        <w:t>krátkodobé</w:t>
      </w:r>
      <w:r w:rsidR="00ED0719" w:rsidRPr="004E5866">
        <w:t xml:space="preserve"> a lokální</w:t>
      </w:r>
      <w:r w:rsidRPr="004E5866">
        <w:t xml:space="preserve"> změny</w:t>
      </w:r>
      <w:r w:rsidR="00ED0719" w:rsidRPr="004E5866">
        <w:t xml:space="preserve">, </w:t>
      </w:r>
      <w:r w:rsidR="00F307E2" w:rsidRPr="004E5866">
        <w:t>u kterých</w:t>
      </w:r>
      <w:r w:rsidR="00ED0719" w:rsidRPr="004E5866">
        <w:t xml:space="preserve"> dojde k samovolnému návratu do původního stavu, a to v průběhu krátké doby</w:t>
      </w:r>
      <w:r w:rsidR="00AF578E" w:rsidRPr="004E5866">
        <w:t xml:space="preserve"> a</w:t>
      </w:r>
      <w:r w:rsidR="00ED0719" w:rsidRPr="004E5866">
        <w:t xml:space="preserve"> </w:t>
      </w:r>
      <w:r w:rsidRPr="004E5866">
        <w:t>kolísání stavu/potenciálu vodních útvarů</w:t>
      </w:r>
      <w:r w:rsidR="00ED0719" w:rsidRPr="004E5866">
        <w:t xml:space="preserve"> díky nim není předpokládáno.</w:t>
      </w:r>
      <w:r w:rsidR="00AF578E" w:rsidRPr="004E5866">
        <w:t xml:space="preserve"> Není tedy p</w:t>
      </w:r>
      <w:r w:rsidRPr="004E5866">
        <w:t>otřeb</w:t>
      </w:r>
      <w:r w:rsidR="00AF578E" w:rsidRPr="004E5866">
        <w:t>a</w:t>
      </w:r>
      <w:r w:rsidRPr="004E5866">
        <w:t xml:space="preserve"> žádat o výjimku.</w:t>
      </w:r>
    </w:p>
    <w:p w14:paraId="6CD1975C" w14:textId="38CF0A38" w:rsidR="0089136F" w:rsidRPr="004E5866" w:rsidRDefault="00A90DE4" w:rsidP="00A90DE4">
      <w:r w:rsidRPr="004E5866">
        <w:t>Závěrem je možno konstatovat, že realizace záměru nebude mít významný negativní vliv na vodní útvary povrchových nebo podzemních vod ani na chráněná území vázaná na vodní prostředí a neohrozí splnění cílů stanovených na základě Rámcové směrnice vodní politiky.</w:t>
      </w:r>
    </w:p>
    <w:p w14:paraId="79C7E32D" w14:textId="5CE89C5E" w:rsidR="00A90DE4" w:rsidRPr="004E5866" w:rsidRDefault="00A90DE4" w:rsidP="00A90DE4">
      <w:pPr>
        <w:rPr>
          <w:b/>
          <w:bCs/>
        </w:rPr>
      </w:pPr>
    </w:p>
    <w:p w14:paraId="3BF8D5FB" w14:textId="77777777" w:rsidR="00AF578E" w:rsidRPr="004E5866" w:rsidRDefault="00AF578E" w:rsidP="00AF578E">
      <w:pPr>
        <w:pStyle w:val="Nadpis2"/>
      </w:pPr>
      <w:bookmarkStart w:id="162" w:name="_Toc126240316"/>
      <w:r w:rsidRPr="004E5866">
        <w:t>Opatření</w:t>
      </w:r>
      <w:bookmarkEnd w:id="162"/>
    </w:p>
    <w:p w14:paraId="5435C0CB" w14:textId="2E0321FC" w:rsidR="00AF578E" w:rsidRPr="004E5866" w:rsidRDefault="00AF578E" w:rsidP="00AF578E">
      <w:r w:rsidRPr="004E5866">
        <w:t xml:space="preserve">Z výše uvedených skutečností vyplývají následující doporučení </w:t>
      </w:r>
      <w:r w:rsidR="00F307E2" w:rsidRPr="004E5866">
        <w:t xml:space="preserve">zejména </w:t>
      </w:r>
      <w:r w:rsidRPr="004E5866">
        <w:t>pro realizaci</w:t>
      </w:r>
      <w:r w:rsidR="00F307E2" w:rsidRPr="004E5866">
        <w:t xml:space="preserve">, </w:t>
      </w:r>
      <w:r w:rsidRPr="004E5866">
        <w:t>a</w:t>
      </w:r>
      <w:r w:rsidR="00F307E2" w:rsidRPr="004E5866">
        <w:t>le i</w:t>
      </w:r>
      <w:r w:rsidRPr="004E5866">
        <w:t xml:space="preserve"> provoz stavby:</w:t>
      </w:r>
    </w:p>
    <w:p w14:paraId="52E5D397" w14:textId="77165624" w:rsidR="00821F71" w:rsidRPr="004E5866" w:rsidRDefault="00821F71" w:rsidP="00821F71">
      <w:pPr>
        <w:numPr>
          <w:ilvl w:val="0"/>
          <w:numId w:val="20"/>
        </w:numPr>
      </w:pPr>
      <w:r w:rsidRPr="004E5866">
        <w:t>Sesutí zeminy či odpadů a materiálů v průběhů výstavby je třeba předejít omezením odstranění vegetace na nejmenší možnou míru a technicky zvládnutým postupem zemních a demoličních prací.</w:t>
      </w:r>
      <w:r w:rsidR="00F120D1" w:rsidRPr="004E5866">
        <w:t xml:space="preserve"> Břehy vodních toků zabezpečit tak, aby nedocházelo k erozi půdy do toku během výstavby.</w:t>
      </w:r>
    </w:p>
    <w:p w14:paraId="76AFCFE7" w14:textId="77777777" w:rsidR="00F4179E" w:rsidRPr="004E5866" w:rsidRDefault="00854AAA" w:rsidP="00F4179E">
      <w:pPr>
        <w:numPr>
          <w:ilvl w:val="0"/>
          <w:numId w:val="20"/>
        </w:numPr>
      </w:pPr>
      <w:r w:rsidRPr="004E5866">
        <w:t>V případě provádění tesařských a betonářských prací zajistit suché okolí mostních opěr (např. vytvoření hrázek kolem míst s probíhající stavební úpravou či dočasnému převedení vod v prostoru objektu pomocí zaústění toku do trubního vedení).</w:t>
      </w:r>
    </w:p>
    <w:p w14:paraId="17BBD8F9" w14:textId="77777777" w:rsidR="00F4179E" w:rsidRPr="004E5866" w:rsidRDefault="00854AAA" w:rsidP="00F4179E">
      <w:pPr>
        <w:numPr>
          <w:ilvl w:val="0"/>
          <w:numId w:val="20"/>
        </w:numPr>
      </w:pPr>
      <w:r w:rsidRPr="004E5866">
        <w:t>Závadné látky skladovat pouze na určených místech zařízení staveniště</w:t>
      </w:r>
      <w:r w:rsidR="00F4179E" w:rsidRPr="004E5866">
        <w:t xml:space="preserve">, která jsou zajištěna proti úniku těchto látek do prostředí (nepropustné plochy, zastřešení apod.). Současně je nutno v těchto místech instalovat preventivní opatření, zabraňující možnému odtoku (stěny, nádrže, záchytné vany). </w:t>
      </w:r>
    </w:p>
    <w:p w14:paraId="366345D0" w14:textId="73A9DCC0" w:rsidR="00F4179E" w:rsidRPr="00D42AF8" w:rsidRDefault="00F4179E" w:rsidP="00F4179E">
      <w:pPr>
        <w:numPr>
          <w:ilvl w:val="0"/>
          <w:numId w:val="20"/>
        </w:numPr>
      </w:pPr>
      <w:r w:rsidRPr="004E5866">
        <w:t xml:space="preserve">Při stavebních pracích neprovádět v přímé blízkosti vodních toků parkování a údržbu </w:t>
      </w:r>
      <w:r w:rsidRPr="00D42AF8">
        <w:t>mechanizmů ani zde neskladovat látky, které mohou ohrozit jakost povrchových nebo podzemních vod. Rovněž zde nezřizovat deponie zemin.</w:t>
      </w:r>
    </w:p>
    <w:p w14:paraId="6FA44FB9" w14:textId="77777777" w:rsidR="004E5866" w:rsidRPr="00D42AF8" w:rsidRDefault="00F4179E" w:rsidP="00F4179E">
      <w:pPr>
        <w:numPr>
          <w:ilvl w:val="0"/>
          <w:numId w:val="20"/>
        </w:numPr>
      </w:pPr>
      <w:r w:rsidRPr="00D42AF8">
        <w:t>Minimalizovat práci s ropnými látkami a zabránit jejich proniknutí do vodní</w:t>
      </w:r>
      <w:r w:rsidR="004E5866" w:rsidRPr="00D42AF8">
        <w:t>ch</w:t>
      </w:r>
      <w:r w:rsidRPr="00D42AF8">
        <w:t xml:space="preserve"> tok</w:t>
      </w:r>
      <w:r w:rsidR="004E5866" w:rsidRPr="00D42AF8">
        <w:t>ů</w:t>
      </w:r>
      <w:r w:rsidRPr="00D42AF8">
        <w:t>.</w:t>
      </w:r>
    </w:p>
    <w:p w14:paraId="6781817E" w14:textId="20BF8D81" w:rsidR="00F4179E" w:rsidRPr="00D42AF8" w:rsidRDefault="00F4179E" w:rsidP="00F4179E">
      <w:pPr>
        <w:numPr>
          <w:ilvl w:val="0"/>
          <w:numId w:val="20"/>
        </w:numPr>
      </w:pPr>
      <w:r w:rsidRPr="00D42AF8">
        <w:t xml:space="preserve">Používat ekologická mazadla. </w:t>
      </w:r>
    </w:p>
    <w:p w14:paraId="0BA69996" w14:textId="77777777" w:rsidR="00F120D1" w:rsidRPr="00D42AF8" w:rsidRDefault="00575DC2" w:rsidP="00F4179E">
      <w:pPr>
        <w:numPr>
          <w:ilvl w:val="0"/>
          <w:numId w:val="20"/>
        </w:numPr>
      </w:pPr>
      <w:r w:rsidRPr="00D42AF8">
        <w:lastRenderedPageBreak/>
        <w:t>Čištění m</w:t>
      </w:r>
      <w:r w:rsidR="00F4179E" w:rsidRPr="00D42AF8">
        <w:t>echanism</w:t>
      </w:r>
      <w:r w:rsidRPr="00D42AF8">
        <w:t>ů</w:t>
      </w:r>
      <w:r w:rsidR="00F4179E" w:rsidRPr="00D42AF8">
        <w:t xml:space="preserve"> provádět pouze na předem vyhrazených místech. </w:t>
      </w:r>
    </w:p>
    <w:p w14:paraId="63C36EAB" w14:textId="79D4600C" w:rsidR="00F4179E" w:rsidRPr="00D42AF8" w:rsidRDefault="00F4179E" w:rsidP="00F4179E">
      <w:pPr>
        <w:numPr>
          <w:ilvl w:val="0"/>
          <w:numId w:val="20"/>
        </w:numPr>
      </w:pPr>
      <w:r w:rsidRPr="00D42AF8">
        <w:t>Vytěžený materiál deponov</w:t>
      </w:r>
      <w:r w:rsidR="00F120D1" w:rsidRPr="00D42AF8">
        <w:t>at</w:t>
      </w:r>
      <w:r w:rsidRPr="00D42AF8">
        <w:t xml:space="preserve"> tak, aby nedocházelo k jeho případnému splavování do tok</w:t>
      </w:r>
      <w:r w:rsidR="00F120D1" w:rsidRPr="00D42AF8">
        <w:t>u</w:t>
      </w:r>
      <w:r w:rsidRPr="00D42AF8">
        <w:t xml:space="preserve">. </w:t>
      </w:r>
    </w:p>
    <w:p w14:paraId="6893C89D" w14:textId="29A19998" w:rsidR="002D7A89" w:rsidRPr="00D42AF8" w:rsidRDefault="002D7A89" w:rsidP="00F307E2">
      <w:pPr>
        <w:pStyle w:val="Odstavecseseznamem"/>
        <w:numPr>
          <w:ilvl w:val="0"/>
          <w:numId w:val="20"/>
        </w:numPr>
        <w:spacing w:after="0" w:line="360" w:lineRule="auto"/>
        <w:rPr>
          <w:rFonts w:ascii="Arial" w:eastAsia="Times New Roman" w:hAnsi="Arial"/>
          <w:szCs w:val="24"/>
          <w:lang w:eastAsia="cs-CZ"/>
        </w:rPr>
      </w:pPr>
      <w:r w:rsidRPr="00D42AF8">
        <w:rPr>
          <w:rFonts w:ascii="Arial" w:eastAsia="Times New Roman" w:hAnsi="Arial"/>
          <w:szCs w:val="24"/>
          <w:lang w:eastAsia="cs-CZ"/>
        </w:rPr>
        <w:t>Pro eliminaci rizik spojených s možným znečištěním povrchových vod (</w:t>
      </w:r>
      <w:r w:rsidR="004E5866" w:rsidRPr="00D42AF8">
        <w:rPr>
          <w:rFonts w:ascii="Arial" w:eastAsia="Times New Roman" w:hAnsi="Arial"/>
          <w:szCs w:val="24"/>
          <w:lang w:eastAsia="cs-CZ"/>
        </w:rPr>
        <w:t xml:space="preserve">zejména </w:t>
      </w:r>
      <w:proofErr w:type="spellStart"/>
      <w:r w:rsidR="004E5866" w:rsidRPr="00D42AF8">
        <w:rPr>
          <w:rFonts w:ascii="Arial" w:eastAsia="Times New Roman" w:hAnsi="Arial"/>
          <w:szCs w:val="24"/>
          <w:lang w:eastAsia="cs-CZ"/>
        </w:rPr>
        <w:t>Kurvického</w:t>
      </w:r>
      <w:proofErr w:type="spellEnd"/>
      <w:r w:rsidR="004E5866" w:rsidRPr="00D42AF8">
        <w:rPr>
          <w:rFonts w:ascii="Arial" w:eastAsia="Times New Roman" w:hAnsi="Arial"/>
          <w:szCs w:val="24"/>
          <w:lang w:eastAsia="cs-CZ"/>
        </w:rPr>
        <w:t xml:space="preserve"> potoku, eventuálně i Lovětínského</w:t>
      </w:r>
      <w:r w:rsidRPr="00D42AF8">
        <w:rPr>
          <w:rFonts w:ascii="Arial" w:eastAsia="Times New Roman" w:hAnsi="Arial"/>
          <w:szCs w:val="24"/>
          <w:lang w:eastAsia="cs-CZ"/>
        </w:rPr>
        <w:t>) díky způsobu odvodnění</w:t>
      </w:r>
      <w:r w:rsidR="00D42AF8" w:rsidRPr="00D42AF8">
        <w:rPr>
          <w:rFonts w:ascii="Arial" w:eastAsia="Times New Roman" w:hAnsi="Arial"/>
          <w:szCs w:val="24"/>
          <w:lang w:eastAsia="cs-CZ"/>
        </w:rPr>
        <w:t>,</w:t>
      </w:r>
      <w:r w:rsidRPr="00D42AF8">
        <w:rPr>
          <w:rFonts w:ascii="Arial" w:eastAsia="Times New Roman" w:hAnsi="Arial"/>
          <w:szCs w:val="24"/>
          <w:lang w:eastAsia="cs-CZ"/>
        </w:rPr>
        <w:t xml:space="preserve"> je doporučeno doplnit ochranné prvky odvodnění</w:t>
      </w:r>
      <w:r w:rsidR="00F307E2" w:rsidRPr="00D42AF8">
        <w:rPr>
          <w:rFonts w:ascii="Arial" w:eastAsia="Times New Roman" w:hAnsi="Arial"/>
          <w:szCs w:val="24"/>
          <w:lang w:eastAsia="cs-CZ"/>
        </w:rPr>
        <w:t xml:space="preserve"> před vyústěním do toku</w:t>
      </w:r>
      <w:r w:rsidRPr="00D42AF8">
        <w:rPr>
          <w:rFonts w:ascii="Arial" w:eastAsia="Times New Roman" w:hAnsi="Arial"/>
          <w:szCs w:val="24"/>
          <w:lang w:eastAsia="cs-CZ"/>
        </w:rPr>
        <w:t>, např. o filtraci v odlučovači lehkých kapalin (OLK).</w:t>
      </w:r>
    </w:p>
    <w:p w14:paraId="2D3217F2" w14:textId="46CDFBF0" w:rsidR="00AF578E" w:rsidRPr="00D42AF8" w:rsidRDefault="00AF578E" w:rsidP="00F307E2">
      <w:pPr>
        <w:numPr>
          <w:ilvl w:val="0"/>
          <w:numId w:val="20"/>
        </w:numPr>
      </w:pPr>
      <w:r w:rsidRPr="00D42AF8">
        <w:t xml:space="preserve">Zpracovat povodňový plán pro období realizace záměru. </w:t>
      </w:r>
    </w:p>
    <w:p w14:paraId="674703C5" w14:textId="2A6897C0" w:rsidR="003417A0" w:rsidRPr="00D42AF8" w:rsidRDefault="003417A0" w:rsidP="00F307E2">
      <w:pPr>
        <w:numPr>
          <w:ilvl w:val="0"/>
          <w:numId w:val="20"/>
        </w:numPr>
      </w:pPr>
      <w:r w:rsidRPr="00D42AF8">
        <w:t>Pro období výstavby zpracovat plán opatření pro případ havárie (havarijní plán dle § 39 - § 43 zákona č. 254/2001 Sb.)</w:t>
      </w:r>
    </w:p>
    <w:p w14:paraId="62C3B8C2" w14:textId="75DC3D67" w:rsidR="00A90DE4" w:rsidRPr="00D42AF8" w:rsidRDefault="00A90DE4" w:rsidP="00A90DE4">
      <w:pPr>
        <w:rPr>
          <w:b/>
          <w:bCs/>
        </w:rPr>
      </w:pPr>
    </w:p>
    <w:p w14:paraId="1D2C80F2" w14:textId="3B26FD9C" w:rsidR="00E62294" w:rsidRDefault="00E62294">
      <w:pPr>
        <w:spacing w:line="240" w:lineRule="auto"/>
        <w:jc w:val="left"/>
      </w:pPr>
      <w:r>
        <w:br w:type="page"/>
      </w:r>
    </w:p>
    <w:p w14:paraId="61DC1C2B" w14:textId="77777777" w:rsidR="00A90DE4" w:rsidRPr="00D42AF8" w:rsidRDefault="00A90DE4" w:rsidP="00A90DE4"/>
    <w:p w14:paraId="24A1A0AD" w14:textId="48787903" w:rsidR="00F63A03" w:rsidRPr="00D42AF8" w:rsidRDefault="00EC07D4" w:rsidP="00CB78AE">
      <w:pPr>
        <w:pStyle w:val="Nadpis1"/>
      </w:pPr>
      <w:bookmarkStart w:id="163" w:name="_Toc126240317"/>
      <w:r w:rsidRPr="00D42AF8">
        <w:t>Vlivy na o</w:t>
      </w:r>
      <w:r w:rsidR="00F63A03" w:rsidRPr="00D42AF8">
        <w:t>vzduší</w:t>
      </w:r>
      <w:r w:rsidRPr="00D42AF8">
        <w:t>, hlukovou situaci</w:t>
      </w:r>
      <w:r w:rsidR="0006522E" w:rsidRPr="00D42AF8">
        <w:t xml:space="preserve"> a</w:t>
      </w:r>
      <w:r w:rsidR="00E740BB" w:rsidRPr="00D42AF8">
        <w:t xml:space="preserve"> odpad</w:t>
      </w:r>
      <w:r w:rsidR="0006522E" w:rsidRPr="00D42AF8">
        <w:t>ové hospodářství</w:t>
      </w:r>
      <w:r w:rsidR="00341946" w:rsidRPr="00D42AF8">
        <w:t xml:space="preserve"> </w:t>
      </w:r>
      <w:r w:rsidRPr="00D42AF8">
        <w:t>(včetně opatření)</w:t>
      </w:r>
      <w:bookmarkEnd w:id="163"/>
    </w:p>
    <w:p w14:paraId="04CC3512" w14:textId="573B5907" w:rsidR="0006522E" w:rsidRPr="00D42AF8" w:rsidRDefault="00EC07D4" w:rsidP="00F673A1">
      <w:pPr>
        <w:pStyle w:val="Nadpis2"/>
      </w:pPr>
      <w:bookmarkStart w:id="164" w:name="_Toc126240318"/>
      <w:r w:rsidRPr="00D42AF8">
        <w:t>Ovzduší</w:t>
      </w:r>
      <w:bookmarkEnd w:id="164"/>
    </w:p>
    <w:p w14:paraId="5D4275AD" w14:textId="419BF7A2" w:rsidR="00F673A1" w:rsidRPr="00D42AF8" w:rsidRDefault="00F673A1" w:rsidP="00F673A1">
      <w:pPr>
        <w:rPr>
          <w:rFonts w:cs="Arial"/>
          <w:szCs w:val="22"/>
        </w:rPr>
      </w:pPr>
      <w:r w:rsidRPr="00D42AF8">
        <w:rPr>
          <w:rFonts w:cs="Arial"/>
          <w:szCs w:val="22"/>
        </w:rPr>
        <w:t>Vlivem výstavby dojde k dočasnému lokálnímu ovlivnění kvality ovzduší, na kterém se bude podílet zejména doprava (transport materiálu, stavební mechanismy), ale i vlastní plocha staveniště. Zvýšení prašnosti lze očekávat během zemních prací</w:t>
      </w:r>
      <w:r w:rsidR="00EC07D4" w:rsidRPr="00D42AF8">
        <w:rPr>
          <w:rFonts w:cs="Arial"/>
          <w:szCs w:val="22"/>
        </w:rPr>
        <w:t xml:space="preserve">, rovněž při vlastní </w:t>
      </w:r>
      <w:r w:rsidR="006A6BEE">
        <w:rPr>
          <w:rFonts w:cs="Arial"/>
          <w:szCs w:val="22"/>
        </w:rPr>
        <w:t>úpravě komunikace</w:t>
      </w:r>
      <w:r w:rsidRPr="00D42AF8">
        <w:rPr>
          <w:rFonts w:cs="Arial"/>
          <w:szCs w:val="22"/>
        </w:rPr>
        <w:t>. Rozsah této zátěže bude záviset zejména na technologické kázni dodavatelů stavby a na zvolené technologii stavby.</w:t>
      </w:r>
    </w:p>
    <w:p w14:paraId="59A95D6A" w14:textId="77777777" w:rsidR="00F673A1" w:rsidRPr="00D42AF8" w:rsidRDefault="00F673A1" w:rsidP="00F673A1">
      <w:pPr>
        <w:spacing w:before="240"/>
        <w:rPr>
          <w:rFonts w:cs="Arial"/>
          <w:szCs w:val="22"/>
        </w:rPr>
      </w:pPr>
      <w:r w:rsidRPr="00D42AF8">
        <w:rPr>
          <w:rFonts w:cs="Arial"/>
          <w:szCs w:val="22"/>
        </w:rPr>
        <w:t>Vliv stavby na ovzduší v období výstavby lze omezit na emise tuhých částic do ovzduší při manipulaci se zeminou, stavebním materiálem (sypkými hmotami) a na emise ze stavebních strojů a nákladních automobilů. Dopad vlastní stavební činnosti (včetně zemních prací) bude co nejvíce minimalizován zvolenou technologií provádění stavby. Pro ochranu ovzduší při realizaci stavebního záměru doporučujeme dodržet následující opatření, která jsou navržená zejména k eliminaci prašnosti v zájmové lokalitě:</w:t>
      </w:r>
    </w:p>
    <w:p w14:paraId="5171971B" w14:textId="77777777" w:rsidR="00F673A1" w:rsidRPr="00D42AF8" w:rsidRDefault="00F673A1" w:rsidP="00850F73">
      <w:pPr>
        <w:keepNext/>
        <w:numPr>
          <w:ilvl w:val="0"/>
          <w:numId w:val="5"/>
        </w:numPr>
        <w:rPr>
          <w:rFonts w:cs="Arial"/>
          <w:szCs w:val="22"/>
        </w:rPr>
      </w:pPr>
      <w:r w:rsidRPr="00D42AF8">
        <w:rPr>
          <w:rFonts w:cs="Arial"/>
          <w:szCs w:val="22"/>
        </w:rPr>
        <w:t>používané přístupové komunikace budou pravidelně čištěny, aby nedocházelo vlivem povětrnostních podmínek ke zvýšené prašnosti</w:t>
      </w:r>
    </w:p>
    <w:p w14:paraId="0DBEBA5B" w14:textId="77777777" w:rsidR="00F673A1" w:rsidRPr="00D42AF8" w:rsidRDefault="00F673A1" w:rsidP="00850F73">
      <w:pPr>
        <w:keepNext/>
        <w:numPr>
          <w:ilvl w:val="0"/>
          <w:numId w:val="5"/>
        </w:numPr>
        <w:rPr>
          <w:rFonts w:cs="Arial"/>
          <w:szCs w:val="22"/>
        </w:rPr>
      </w:pPr>
      <w:r w:rsidRPr="00D42AF8">
        <w:rPr>
          <w:rFonts w:cs="Arial"/>
          <w:szCs w:val="22"/>
        </w:rPr>
        <w:t>používané komunikace a zařízení staveniště budou pravidelně zkrápěny</w:t>
      </w:r>
    </w:p>
    <w:p w14:paraId="68FFFCD6" w14:textId="77777777" w:rsidR="00F673A1" w:rsidRPr="00D42AF8" w:rsidRDefault="00F673A1" w:rsidP="00850F73">
      <w:pPr>
        <w:keepNext/>
        <w:numPr>
          <w:ilvl w:val="0"/>
          <w:numId w:val="5"/>
        </w:numPr>
        <w:rPr>
          <w:rFonts w:cs="Arial"/>
          <w:szCs w:val="22"/>
        </w:rPr>
      </w:pPr>
      <w:r w:rsidRPr="00D42AF8">
        <w:rPr>
          <w:rFonts w:cs="Arial"/>
          <w:szCs w:val="22"/>
        </w:rPr>
        <w:t>stavební mechanismy a nákladní automobily vyjíždějící ze stavby budou důsledně čištěny</w:t>
      </w:r>
    </w:p>
    <w:p w14:paraId="3F939E65" w14:textId="0AF4943A" w:rsidR="00F673A1" w:rsidRPr="00D42AF8" w:rsidRDefault="00F673A1" w:rsidP="00850F73">
      <w:pPr>
        <w:keepNext/>
        <w:numPr>
          <w:ilvl w:val="0"/>
          <w:numId w:val="5"/>
        </w:numPr>
        <w:rPr>
          <w:rFonts w:cs="Arial"/>
          <w:szCs w:val="22"/>
        </w:rPr>
      </w:pPr>
      <w:r w:rsidRPr="00D42AF8">
        <w:rPr>
          <w:rFonts w:cs="Arial"/>
          <w:szCs w:val="22"/>
        </w:rPr>
        <w:t xml:space="preserve">nákladní automobily převážející zeminu a stavební materiál budou řádně </w:t>
      </w:r>
      <w:proofErr w:type="spellStart"/>
      <w:r w:rsidRPr="00D42AF8">
        <w:rPr>
          <w:rFonts w:cs="Arial"/>
          <w:szCs w:val="22"/>
        </w:rPr>
        <w:t>zaplachtovány</w:t>
      </w:r>
      <w:proofErr w:type="spellEnd"/>
    </w:p>
    <w:p w14:paraId="63E72B17" w14:textId="6A248BFC" w:rsidR="007F3B1A" w:rsidRPr="00D42AF8" w:rsidRDefault="007F3B1A" w:rsidP="00850F73">
      <w:pPr>
        <w:pStyle w:val="Odstavecseseznamem"/>
        <w:numPr>
          <w:ilvl w:val="0"/>
          <w:numId w:val="5"/>
        </w:numPr>
        <w:autoSpaceDE w:val="0"/>
        <w:autoSpaceDN w:val="0"/>
        <w:adjustRightInd w:val="0"/>
        <w:spacing w:line="360" w:lineRule="auto"/>
        <w:rPr>
          <w:rFonts w:ascii="Arial" w:eastAsia="ArialMT" w:hAnsi="Arial" w:cs="Arial"/>
        </w:rPr>
      </w:pPr>
      <w:r w:rsidRPr="00D42AF8">
        <w:rPr>
          <w:rFonts w:ascii="Arial" w:eastAsia="ArialMT" w:hAnsi="Arial" w:cs="Arial"/>
        </w:rPr>
        <w:t>zařízení staveniště a případné sklady sypkých hmot budou umístěny mimo obytnou zástavbu</w:t>
      </w:r>
    </w:p>
    <w:p w14:paraId="4F2D9FDE" w14:textId="77777777" w:rsidR="008A1775" w:rsidRPr="00D42AF8" w:rsidRDefault="00F673A1" w:rsidP="00AE1881">
      <w:pPr>
        <w:spacing w:before="240"/>
        <w:rPr>
          <w:rFonts w:cs="Arial"/>
          <w:szCs w:val="22"/>
        </w:rPr>
      </w:pPr>
      <w:r w:rsidRPr="00D42AF8">
        <w:rPr>
          <w:rFonts w:cs="Arial"/>
          <w:szCs w:val="22"/>
        </w:rPr>
        <w:t>Snížení zátěže lze dosáhnout rovněž zvolením vhodného technologického řešení a dodržováním technologické kázně ze strany dodavatelů stavby a vhodným harmonogramem výstavby, který zohlední ochranu zdraví lidí. V případě průběžného odvozu není nutno materiál přechodně skladovat, a tak jsou omezeny požadavky na přechodné deponie.</w:t>
      </w:r>
      <w:r w:rsidR="00AE1881" w:rsidRPr="00D42AF8">
        <w:rPr>
          <w:rFonts w:cs="Arial"/>
          <w:szCs w:val="22"/>
        </w:rPr>
        <w:t xml:space="preserve"> </w:t>
      </w:r>
    </w:p>
    <w:p w14:paraId="7412442F" w14:textId="5445D034" w:rsidR="00AE1881" w:rsidRPr="00D42AF8" w:rsidRDefault="00AE1881" w:rsidP="00843C5B">
      <w:pPr>
        <w:autoSpaceDE w:val="0"/>
        <w:autoSpaceDN w:val="0"/>
        <w:adjustRightInd w:val="0"/>
        <w:spacing w:before="240" w:after="240"/>
        <w:rPr>
          <w:rFonts w:ascii="Helvetica" w:hAnsi="Helvetica" w:cs="Helvetica"/>
          <w:szCs w:val="22"/>
        </w:rPr>
      </w:pPr>
      <w:r w:rsidRPr="00D42AF8">
        <w:rPr>
          <w:rFonts w:eastAsia="ArialMT" w:cs="Arial"/>
          <w:szCs w:val="22"/>
        </w:rPr>
        <w:t>Znečištění ovzduší způsobené během období výstavby záměru bude reverzibilní a při dodržení navržených opatření nebude mít významný dlouhodobý negativní vliv na kvalitu ovzduší</w:t>
      </w:r>
      <w:r w:rsidR="00EC07D4" w:rsidRPr="00D42AF8">
        <w:rPr>
          <w:rFonts w:eastAsia="ArialMT" w:cs="Arial"/>
          <w:szCs w:val="22"/>
        </w:rPr>
        <w:t xml:space="preserve"> v dotčené oblasti</w:t>
      </w:r>
      <w:r w:rsidRPr="00D42AF8">
        <w:rPr>
          <w:rFonts w:eastAsia="ArialMT" w:cs="Arial"/>
          <w:szCs w:val="22"/>
        </w:rPr>
        <w:t>.</w:t>
      </w:r>
    </w:p>
    <w:p w14:paraId="299BCCAA" w14:textId="77777777" w:rsidR="009B3928" w:rsidRPr="00D42AF8" w:rsidRDefault="009B3928" w:rsidP="009B3928">
      <w:pPr>
        <w:tabs>
          <w:tab w:val="num" w:pos="0"/>
        </w:tabs>
        <w:rPr>
          <w:rFonts w:cs="Arial"/>
          <w:bCs/>
          <w:szCs w:val="22"/>
        </w:rPr>
      </w:pPr>
      <w:r w:rsidRPr="00D42AF8">
        <w:rPr>
          <w:rFonts w:cs="Arial"/>
          <w:bCs/>
          <w:szCs w:val="22"/>
        </w:rPr>
        <w:t>Vzhledem k povaze záměru nebude v období provozu instalován vyjmenovaný ani nevyjmenovaný zdroj znečišťování ovzduší ve smyslu zákona č. 201/2012 Sb., v platném znění.</w:t>
      </w:r>
    </w:p>
    <w:p w14:paraId="405976C7" w14:textId="7933A385" w:rsidR="009B3928" w:rsidRPr="007A43CF" w:rsidRDefault="009B3928" w:rsidP="00FC3722">
      <w:pPr>
        <w:autoSpaceDE w:val="0"/>
        <w:autoSpaceDN w:val="0"/>
        <w:adjustRightInd w:val="0"/>
        <w:spacing w:before="240"/>
        <w:rPr>
          <w:color w:val="FF0000"/>
        </w:rPr>
      </w:pPr>
      <w:r w:rsidRPr="00D42AF8">
        <w:lastRenderedPageBreak/>
        <w:t xml:space="preserve">Provoz dopravy na </w:t>
      </w:r>
      <w:r w:rsidR="00D42AF8" w:rsidRPr="00D42AF8">
        <w:t>modernizovaném</w:t>
      </w:r>
      <w:r w:rsidRPr="00D42AF8">
        <w:t xml:space="preserve"> úseku komunikace, jež j</w:t>
      </w:r>
      <w:r w:rsidR="00D42AF8" w:rsidRPr="00D42AF8">
        <w:t>e</w:t>
      </w:r>
      <w:r w:rsidRPr="00D42AF8">
        <w:t xml:space="preserve"> předmětem záměru představuje liniový zdroj znečištění ovzduší. </w:t>
      </w:r>
      <w:r w:rsidR="00D42AF8" w:rsidRPr="00D42AF8">
        <w:t>Je možné očekávat, že r</w:t>
      </w:r>
      <w:r w:rsidRPr="00D42AF8">
        <w:t>ealizac</w:t>
      </w:r>
      <w:r w:rsidR="00D42AF8" w:rsidRPr="00D42AF8">
        <w:t>í</w:t>
      </w:r>
      <w:r w:rsidRPr="00D42AF8">
        <w:t xml:space="preserve"> záměru</w:t>
      </w:r>
      <w:r w:rsidR="00D42AF8">
        <w:t>, resp. modernizací</w:t>
      </w:r>
      <w:r w:rsidRPr="00D42AF8">
        <w:t xml:space="preserve"> </w:t>
      </w:r>
      <w:r w:rsidR="00D42AF8" w:rsidRPr="00D42AF8">
        <w:t>dojde</w:t>
      </w:r>
      <w:r w:rsidR="00D42AF8">
        <w:t xml:space="preserve"> díky zvýšení atraktivnosti této komunikace (zlepšení technického stavu komunikace, zvýšení bezpečnosti dopravy</w:t>
      </w:r>
      <w:r w:rsidR="00785988">
        <w:t>, zajištění dopravní obslužnosti území</w:t>
      </w:r>
      <w:r w:rsidR="00D42AF8">
        <w:t xml:space="preserve"> atd.)</w:t>
      </w:r>
      <w:r w:rsidR="00D42AF8" w:rsidRPr="00D42AF8">
        <w:t xml:space="preserve"> k mírnému zvýšení </w:t>
      </w:r>
      <w:r w:rsidRPr="00D42AF8">
        <w:t>intenzit</w:t>
      </w:r>
      <w:r w:rsidR="00D42AF8" w:rsidRPr="00D42AF8">
        <w:t>y</w:t>
      </w:r>
      <w:r w:rsidRPr="00D42AF8">
        <w:t xml:space="preserve"> </w:t>
      </w:r>
      <w:proofErr w:type="gramStart"/>
      <w:r w:rsidRPr="00D42AF8">
        <w:t>dopravy</w:t>
      </w:r>
      <w:proofErr w:type="gramEnd"/>
      <w:r w:rsidRPr="00D42AF8">
        <w:t xml:space="preserve"> a tedy </w:t>
      </w:r>
      <w:r w:rsidR="00D42AF8">
        <w:t xml:space="preserve">i </w:t>
      </w:r>
      <w:r w:rsidR="00D42AF8" w:rsidRPr="00D42AF8">
        <w:t>mírnému zvýšení</w:t>
      </w:r>
      <w:r w:rsidRPr="00D42AF8">
        <w:t xml:space="preserve"> množství emisí z dopravy v místě záměru</w:t>
      </w:r>
      <w:r w:rsidR="00D42AF8">
        <w:t xml:space="preserve">. Nicméně rovněž </w:t>
      </w:r>
      <w:r w:rsidR="00785988">
        <w:t xml:space="preserve">realizace </w:t>
      </w:r>
      <w:r w:rsidR="00785988" w:rsidRPr="00921008">
        <w:t>záměr</w:t>
      </w:r>
      <w:r w:rsidR="00785988">
        <w:t>u</w:t>
      </w:r>
      <w:r w:rsidR="00785988" w:rsidRPr="00921008">
        <w:t xml:space="preserve"> povede k plynulosti automobilové dopravy, což bude mít za následek i menší množství produkovaných emisí.</w:t>
      </w:r>
      <w:r w:rsidR="00785988">
        <w:t xml:space="preserve"> Dále realizací</w:t>
      </w:r>
      <w:r w:rsidR="00D42AF8">
        <w:t xml:space="preserve"> dojde k odvedení dopravy ze zastavěného území</w:t>
      </w:r>
      <w:r w:rsidR="00785988">
        <w:t>, tedy v případě zdraví obyvatelstva (v souvislosti s ovzduším) lze očekávat pozitivní změnu.</w:t>
      </w:r>
      <w:r w:rsidRPr="00D42AF8">
        <w:t xml:space="preserve"> </w:t>
      </w:r>
    </w:p>
    <w:p w14:paraId="4E2EA262" w14:textId="6E89B3C6" w:rsidR="004B6B9A" w:rsidRPr="00785988" w:rsidRDefault="004B6B9A" w:rsidP="00FC3722">
      <w:pPr>
        <w:autoSpaceDE w:val="0"/>
        <w:autoSpaceDN w:val="0"/>
        <w:adjustRightInd w:val="0"/>
        <w:spacing w:before="240"/>
        <w:rPr>
          <w:rFonts w:cs="Arial"/>
          <w:szCs w:val="22"/>
        </w:rPr>
      </w:pPr>
      <w:r w:rsidRPr="00785988">
        <w:rPr>
          <w:rFonts w:cs="Arial"/>
          <w:szCs w:val="22"/>
        </w:rPr>
        <w:t xml:space="preserve">Na základě výše uvedeného je možné říci, že </w:t>
      </w:r>
      <w:r w:rsidR="0030141E" w:rsidRPr="00785988">
        <w:rPr>
          <w:rFonts w:cs="Arial"/>
          <w:szCs w:val="22"/>
        </w:rPr>
        <w:t>realizací</w:t>
      </w:r>
      <w:r w:rsidR="009B3928" w:rsidRPr="00785988">
        <w:rPr>
          <w:rFonts w:cs="Arial"/>
          <w:szCs w:val="22"/>
        </w:rPr>
        <w:t xml:space="preserve"> záměru</w:t>
      </w:r>
      <w:r w:rsidR="0030141E" w:rsidRPr="00785988">
        <w:rPr>
          <w:rFonts w:cs="Arial"/>
          <w:szCs w:val="22"/>
        </w:rPr>
        <w:t xml:space="preserve"> nedojde k významnému negativnímu vlivu na kvalitu ovzduší.</w:t>
      </w:r>
    </w:p>
    <w:p w14:paraId="00CFFCF2" w14:textId="77777777" w:rsidR="00FC073F" w:rsidRPr="00785988" w:rsidRDefault="00FC073F" w:rsidP="005A6516">
      <w:pPr>
        <w:rPr>
          <w:bCs/>
          <w:iCs/>
        </w:rPr>
      </w:pPr>
    </w:p>
    <w:p w14:paraId="237652B4" w14:textId="0CF16010" w:rsidR="00E82DE1" w:rsidRPr="00785988" w:rsidRDefault="00F63A03" w:rsidP="005A6516">
      <w:pPr>
        <w:pStyle w:val="Nadpis2"/>
      </w:pPr>
      <w:bookmarkStart w:id="165" w:name="_Toc126240319"/>
      <w:r w:rsidRPr="00785988">
        <w:t>Hluk</w:t>
      </w:r>
      <w:r w:rsidR="009B3928" w:rsidRPr="00785988">
        <w:t>ová situace</w:t>
      </w:r>
      <w:bookmarkEnd w:id="165"/>
    </w:p>
    <w:p w14:paraId="7596B413" w14:textId="06FAD219" w:rsidR="00F60F7A" w:rsidRPr="00785988" w:rsidRDefault="00185A38" w:rsidP="005A6516">
      <w:pPr>
        <w:rPr>
          <w:rFonts w:cs="Arial"/>
        </w:rPr>
      </w:pPr>
      <w:r w:rsidRPr="00785988">
        <w:rPr>
          <w:rFonts w:cs="Arial"/>
          <w:szCs w:val="22"/>
        </w:rPr>
        <w:t xml:space="preserve">V </w:t>
      </w:r>
      <w:r w:rsidRPr="00785988">
        <w:rPr>
          <w:rFonts w:eastAsia="ArialMT" w:cs="Arial"/>
          <w:szCs w:val="22"/>
        </w:rPr>
        <w:t>období výstavby dojde v nejbližším okolí stavby k dočasnému zhoršení hlukových poměrů.</w:t>
      </w:r>
      <w:r w:rsidRPr="00785988">
        <w:rPr>
          <w:rFonts w:cs="Arial"/>
        </w:rPr>
        <w:t xml:space="preserve"> </w:t>
      </w:r>
      <w:r w:rsidR="00E62979" w:rsidRPr="00785988">
        <w:t xml:space="preserve">Zdrojem hluku v době </w:t>
      </w:r>
      <w:r w:rsidR="005A6516" w:rsidRPr="00785988">
        <w:t>vý</w:t>
      </w:r>
      <w:r w:rsidR="00E62979" w:rsidRPr="00785988">
        <w:t xml:space="preserve">stavby bude činnost stavebních mechanizmů a nákladní dopravy. Přesný průběh stavebních postupů a využití stavebních zařízení se odvíjí od možností zhotovitele, jehož stupeň mechanizace, pracovní kapacita a technologie </w:t>
      </w:r>
      <w:r w:rsidR="00A04598" w:rsidRPr="00785988">
        <w:t xml:space="preserve">nejsou v současné fázi projektování </w:t>
      </w:r>
      <w:r w:rsidR="00E62979" w:rsidRPr="00785988">
        <w:t>známy</w:t>
      </w:r>
      <w:r w:rsidR="00A04598" w:rsidRPr="00785988">
        <w:t>.</w:t>
      </w:r>
      <w:r w:rsidR="00E62979" w:rsidRPr="00785988">
        <w:t xml:space="preserve"> </w:t>
      </w:r>
    </w:p>
    <w:p w14:paraId="4DC0E0E8" w14:textId="77777777" w:rsidR="00F60F7A" w:rsidRPr="00785988" w:rsidRDefault="00F60F7A" w:rsidP="00F60F7A">
      <w:pPr>
        <w:pStyle w:val="Olusodstavecbezny"/>
        <w:spacing w:before="240" w:line="360" w:lineRule="auto"/>
        <w:rPr>
          <w:bCs/>
          <w:lang w:val="cs-CZ"/>
        </w:rPr>
      </w:pPr>
      <w:r w:rsidRPr="00785988">
        <w:rPr>
          <w:bCs/>
          <w:lang w:val="cs-CZ"/>
        </w:rPr>
        <w:t>Pro ochranu proti negativním vlivům zatížení hlukem při realizaci stavebního záměru doporučujeme dodržet následující opatření, která jsou navržená zejména k eliminaci hlučnosti v zájmové lokalitě:</w:t>
      </w:r>
    </w:p>
    <w:p w14:paraId="7B811485" w14:textId="016B4198" w:rsidR="00F60F7A" w:rsidRPr="00785988" w:rsidRDefault="00F60F7A" w:rsidP="00850F73">
      <w:pPr>
        <w:numPr>
          <w:ilvl w:val="0"/>
          <w:numId w:val="5"/>
        </w:numPr>
        <w:spacing w:before="240"/>
        <w:rPr>
          <w:rFonts w:cs="Arial"/>
          <w:szCs w:val="22"/>
        </w:rPr>
      </w:pPr>
      <w:r w:rsidRPr="00785988">
        <w:rPr>
          <w:rFonts w:cs="Arial"/>
          <w:szCs w:val="22"/>
        </w:rPr>
        <w:t>Venkovní stavební práce spojené se zvýšenou hlučností nebudou realizovány ve dnech pracovního klidu, ve státem uznávaných svátcích a v nočních hodinách. Veškeré stavební práce spojené s návozem stavebního a technologického materiálu budou uskutečňovány v denní dobu.</w:t>
      </w:r>
    </w:p>
    <w:p w14:paraId="21FD3644" w14:textId="77777777" w:rsidR="00F60F7A" w:rsidRPr="00785988" w:rsidRDefault="00F60F7A" w:rsidP="00850F73">
      <w:pPr>
        <w:numPr>
          <w:ilvl w:val="0"/>
          <w:numId w:val="5"/>
        </w:numPr>
        <w:spacing w:before="240"/>
        <w:rPr>
          <w:rFonts w:cs="Arial"/>
          <w:szCs w:val="22"/>
        </w:rPr>
      </w:pPr>
      <w:r w:rsidRPr="00785988">
        <w:rPr>
          <w:rFonts w:cs="Arial"/>
          <w:szCs w:val="22"/>
        </w:rPr>
        <w:t>Zařízení, která budou používána v době výstavby (stavební mechanizace) a která budou zdrojem hluku, musí být situována tak, aby okolí co nejméně ovlivňovala hlukem. V případě potřeby lze využít mobilní protihlukové clony.</w:t>
      </w:r>
    </w:p>
    <w:p w14:paraId="29E6729A" w14:textId="08C7449B" w:rsidR="00773E8A" w:rsidRPr="00785988" w:rsidRDefault="00773E8A" w:rsidP="005A6516"/>
    <w:p w14:paraId="3C2D8AB3" w14:textId="77777777" w:rsidR="00785988" w:rsidRPr="00785988" w:rsidRDefault="009B3928" w:rsidP="005A6516">
      <w:pPr>
        <w:rPr>
          <w:rFonts w:cs="Arial"/>
          <w:bCs/>
          <w:szCs w:val="22"/>
          <w:lang w:eastAsia="en-US" w:bidi="en-US"/>
        </w:rPr>
      </w:pPr>
      <w:r w:rsidRPr="00785988">
        <w:rPr>
          <w:rFonts w:cs="Arial"/>
          <w:bCs/>
          <w:szCs w:val="22"/>
          <w:lang w:eastAsia="en-US" w:bidi="en-US"/>
        </w:rPr>
        <w:t xml:space="preserve">V období provozu </w:t>
      </w:r>
      <w:r w:rsidR="00785988" w:rsidRPr="00785988">
        <w:rPr>
          <w:rFonts w:cs="Arial"/>
          <w:bCs/>
          <w:szCs w:val="22"/>
          <w:lang w:eastAsia="en-US" w:bidi="en-US"/>
        </w:rPr>
        <w:t>není předpoklad významného</w:t>
      </w:r>
      <w:r w:rsidRPr="00785988">
        <w:rPr>
          <w:rFonts w:cs="Arial"/>
          <w:bCs/>
          <w:szCs w:val="22"/>
          <w:lang w:eastAsia="en-US" w:bidi="en-US"/>
        </w:rPr>
        <w:t xml:space="preserve"> zvýšení stávající hlukové zátěže</w:t>
      </w:r>
      <w:r w:rsidR="00785988" w:rsidRPr="00785988">
        <w:rPr>
          <w:rFonts w:cs="Arial"/>
          <w:bCs/>
          <w:szCs w:val="22"/>
          <w:lang w:eastAsia="en-US" w:bidi="en-US"/>
        </w:rPr>
        <w:t xml:space="preserve"> vlivem provozu dopravy</w:t>
      </w:r>
      <w:r w:rsidRPr="00785988">
        <w:rPr>
          <w:rFonts w:cs="Arial"/>
          <w:bCs/>
          <w:szCs w:val="22"/>
          <w:lang w:eastAsia="en-US" w:bidi="en-US"/>
        </w:rPr>
        <w:t xml:space="preserve">. Modernizace </w:t>
      </w:r>
      <w:r w:rsidR="00785988" w:rsidRPr="00785988">
        <w:rPr>
          <w:rFonts w:cs="Arial"/>
          <w:bCs/>
          <w:szCs w:val="22"/>
          <w:lang w:eastAsia="en-US" w:bidi="en-US"/>
        </w:rPr>
        <w:t>komunikace</w:t>
      </w:r>
      <w:r w:rsidRPr="00785988">
        <w:rPr>
          <w:rFonts w:cs="Arial"/>
          <w:bCs/>
          <w:szCs w:val="22"/>
          <w:lang w:eastAsia="en-US" w:bidi="en-US"/>
        </w:rPr>
        <w:t xml:space="preserve"> </w:t>
      </w:r>
      <w:r w:rsidR="00785988" w:rsidRPr="00785988">
        <w:rPr>
          <w:rFonts w:cs="Arial"/>
          <w:bCs/>
          <w:szCs w:val="22"/>
          <w:lang w:eastAsia="en-US" w:bidi="en-US"/>
        </w:rPr>
        <w:t xml:space="preserve">(v důsledku nového krytu vozovky) </w:t>
      </w:r>
      <w:r w:rsidRPr="00785988">
        <w:rPr>
          <w:rFonts w:cs="Arial"/>
          <w:bCs/>
          <w:szCs w:val="22"/>
          <w:lang w:eastAsia="en-US" w:bidi="en-US"/>
        </w:rPr>
        <w:t xml:space="preserve">bude mít za následek snížení hluku z provozu. </w:t>
      </w:r>
      <w:r w:rsidR="00785988" w:rsidRPr="00785988">
        <w:rPr>
          <w:rFonts w:cs="Arial"/>
          <w:bCs/>
          <w:szCs w:val="22"/>
          <w:lang w:eastAsia="en-US" w:bidi="en-US"/>
        </w:rPr>
        <w:t xml:space="preserve">V intravilánu bude aplikována obrusná vrstva vozovky snižující hladinu hluku z dopravy. V okolí komunikace dojde ke snížení hlukové zátěže z dopravy odstraněním zdrojů vibrací na nerovném povrchu vozovky. </w:t>
      </w:r>
    </w:p>
    <w:p w14:paraId="5D33EDAB" w14:textId="015B2EBE" w:rsidR="00F87640" w:rsidRPr="00785988" w:rsidRDefault="009B3928" w:rsidP="00785988">
      <w:pPr>
        <w:rPr>
          <w:rFonts w:cs="Arial"/>
          <w:bCs/>
          <w:szCs w:val="22"/>
          <w:lang w:eastAsia="en-US" w:bidi="en-US"/>
        </w:rPr>
      </w:pPr>
      <w:r w:rsidRPr="00785988">
        <w:rPr>
          <w:rFonts w:cs="Arial"/>
          <w:bCs/>
          <w:szCs w:val="22"/>
          <w:lang w:eastAsia="en-US" w:bidi="en-US"/>
        </w:rPr>
        <w:lastRenderedPageBreak/>
        <w:t>Během stavby budou přijata opatření ke snížení hluku (viz výše) a bude dbáno na to, aby okolí i pracovníci nebyli vystaveni nadměrnému hluku, nebo jen na nezbytně nutnou dobu.</w:t>
      </w:r>
    </w:p>
    <w:p w14:paraId="5E89FF07" w14:textId="04771320" w:rsidR="009B3928" w:rsidRPr="00785988" w:rsidRDefault="009B3928" w:rsidP="009B3928">
      <w:pPr>
        <w:autoSpaceDE w:val="0"/>
        <w:autoSpaceDN w:val="0"/>
        <w:adjustRightInd w:val="0"/>
        <w:spacing w:before="240"/>
        <w:rPr>
          <w:rFonts w:cs="Arial"/>
          <w:szCs w:val="22"/>
        </w:rPr>
      </w:pPr>
      <w:r w:rsidRPr="00785988">
        <w:rPr>
          <w:rFonts w:cs="Arial"/>
          <w:szCs w:val="22"/>
        </w:rPr>
        <w:t xml:space="preserve">Na základě výše uvedeného je možné říci, že realizací záměru nedojde k významnému negativnímu </w:t>
      </w:r>
      <w:r w:rsidR="00692B29" w:rsidRPr="00785988">
        <w:rPr>
          <w:rFonts w:cs="Arial"/>
          <w:szCs w:val="22"/>
        </w:rPr>
        <w:t>hlukové situace v</w:t>
      </w:r>
      <w:r w:rsidR="00785988" w:rsidRPr="00785988">
        <w:rPr>
          <w:rFonts w:cs="Arial"/>
          <w:szCs w:val="22"/>
        </w:rPr>
        <w:t> </w:t>
      </w:r>
      <w:r w:rsidR="00692B29" w:rsidRPr="00785988">
        <w:rPr>
          <w:rFonts w:cs="Arial"/>
          <w:szCs w:val="22"/>
        </w:rPr>
        <w:t>lokalitě</w:t>
      </w:r>
      <w:r w:rsidR="00785988" w:rsidRPr="00785988">
        <w:rPr>
          <w:rFonts w:cs="Arial"/>
          <w:szCs w:val="22"/>
        </w:rPr>
        <w:t>, ba naopak je očekáváno mírné zlepšení stávající situace.</w:t>
      </w:r>
    </w:p>
    <w:p w14:paraId="6CCBB920" w14:textId="77777777" w:rsidR="009B3928" w:rsidRPr="0091481A" w:rsidRDefault="009B3928" w:rsidP="00F85989">
      <w:pPr>
        <w:jc w:val="left"/>
        <w:rPr>
          <w:bCs/>
          <w:iCs/>
        </w:rPr>
      </w:pPr>
    </w:p>
    <w:p w14:paraId="06B6DCB7" w14:textId="1B7B590D" w:rsidR="00F63A03" w:rsidRPr="0091481A" w:rsidRDefault="00F63A03" w:rsidP="00E740BB">
      <w:pPr>
        <w:pStyle w:val="Nadpis2"/>
      </w:pPr>
      <w:bookmarkStart w:id="166" w:name="_Toc126240320"/>
      <w:r w:rsidRPr="0091481A">
        <w:t>Odpady</w:t>
      </w:r>
      <w:bookmarkEnd w:id="166"/>
    </w:p>
    <w:p w14:paraId="5F8A7EBF" w14:textId="77777777" w:rsidR="007C7BD2" w:rsidRPr="0091481A" w:rsidRDefault="007C7BD2" w:rsidP="00327E69">
      <w:pPr>
        <w:pStyle w:val="Zkladntext"/>
        <w:rPr>
          <w:rFonts w:cs="Arial"/>
        </w:rPr>
      </w:pPr>
      <w:r w:rsidRPr="0091481A">
        <w:rPr>
          <w:rFonts w:cs="Arial"/>
        </w:rPr>
        <w:t>Při realizaci stavby budou vznikat odpady různých skupin a druhů. Bude se jednat jak o odpady kategorie „ostatní“ (O), tak o odpady kategorie „nebezpečný“ odpad (N).</w:t>
      </w:r>
      <w:r w:rsidRPr="0091481A">
        <w:rPr>
          <w:rFonts w:cs="Arial"/>
          <w:i/>
          <w:iCs/>
        </w:rPr>
        <w:t xml:space="preserve"> </w:t>
      </w:r>
      <w:r w:rsidRPr="0091481A">
        <w:rPr>
          <w:rFonts w:cs="Arial"/>
        </w:rPr>
        <w:t>Původce odpadů bude postupovat při veškerém nakládání s těmito odpady dle příslušných platných legislativních opatření. Nakládání s odpady se v České republice řídí ustanovením zákona č. 541/2020 Sb., o odpadech (zákon o odpadech), v platném znění s účinností od 1. 1. 2021. S nabytím účinnosti zákona č. 541/2020 Sb., byl zrušen jak předchozí zákon č. 185/2001 Sb., o odpadech, tak i prováděcí předpisy k němu vydané. Zákon upravuje nakládání s odpady po celou dobu životního cyklu odpadu, tedy od jeho vzniku až po jeho využití či odstranění. S legislativou odpadového hospodářství úzce souvisí legislativní předpisy platné v oblasti nakládání s obaly, které jsou stanoveny zákonem č. 477/2001 Sb., o obalech a o změně některých zákonů (zákon o obalech) a prováděcími předpisy k tomuto zákonu (v aktuálním znění).</w:t>
      </w:r>
    </w:p>
    <w:p w14:paraId="6AF2AB49" w14:textId="4DA6EDB4" w:rsidR="007C7BD2" w:rsidRPr="0091481A" w:rsidRDefault="007C7BD2" w:rsidP="00486F13">
      <w:pPr>
        <w:pStyle w:val="Zkladntext"/>
        <w:rPr>
          <w:rFonts w:cs="Arial"/>
        </w:rPr>
      </w:pPr>
      <w:r w:rsidRPr="0091481A">
        <w:rPr>
          <w:rFonts w:cs="Arial"/>
        </w:rPr>
        <w:t>Dále s legislativou odpadového hospodářství souvisí zákon č. 542/2020 Sb., o výrobcích s ukončenou životností upravující pravidla pro předcházení vzniku odpadu z vybraných výrobků (elektrozařízení, baterie, pneumatiky), práva a povinnosti výrobců při uvedení vybraných výrobků na trh, práva a povinnosti osob při nakládání s výrobky s ukončenou životností a působnost správních orgánů v oblasti předcházení vzniku odpadu z vybraných výrobků a v oblasti nakládání s výrobky s ukončenou životností.</w:t>
      </w:r>
      <w:r w:rsidR="00486F13" w:rsidRPr="0091481A">
        <w:rPr>
          <w:rFonts w:cs="Arial"/>
        </w:rPr>
        <w:t xml:space="preserve"> </w:t>
      </w:r>
    </w:p>
    <w:p w14:paraId="17F9EC88" w14:textId="77777777" w:rsidR="00486F13" w:rsidRPr="0091481A" w:rsidRDefault="00486F13" w:rsidP="00486F13">
      <w:pPr>
        <w:pStyle w:val="Zkladntext"/>
        <w:rPr>
          <w:rFonts w:cs="Arial"/>
          <w:szCs w:val="22"/>
        </w:rPr>
      </w:pPr>
    </w:p>
    <w:p w14:paraId="7AA1F9FD" w14:textId="33294A02" w:rsidR="007C7BD2" w:rsidRPr="0091481A" w:rsidRDefault="007C7BD2" w:rsidP="007C7BD2">
      <w:pPr>
        <w:rPr>
          <w:rFonts w:cs="Arial"/>
          <w:szCs w:val="22"/>
        </w:rPr>
      </w:pPr>
      <w:r w:rsidRPr="0091481A">
        <w:rPr>
          <w:rFonts w:cs="Arial"/>
          <w:szCs w:val="22"/>
        </w:rPr>
        <w:t>Dále je třeba řídit se také souvisejícími vyhláškami a předpisy:</w:t>
      </w:r>
    </w:p>
    <w:p w14:paraId="72B4352E" w14:textId="77777777" w:rsidR="00881B7A" w:rsidRPr="0091481A" w:rsidRDefault="00881B7A" w:rsidP="00486F13">
      <w:pPr>
        <w:numPr>
          <w:ilvl w:val="0"/>
          <w:numId w:val="22"/>
        </w:numPr>
        <w:rPr>
          <w:rFonts w:cs="Arial"/>
          <w:szCs w:val="22"/>
        </w:rPr>
      </w:pPr>
      <w:r w:rsidRPr="0091481A">
        <w:rPr>
          <w:rFonts w:cs="Arial"/>
          <w:szCs w:val="22"/>
        </w:rPr>
        <w:t xml:space="preserve">Vyhláška č. 273/2021 Sb., o </w:t>
      </w:r>
      <w:bookmarkStart w:id="167" w:name="_Hlk79062082"/>
      <w:r w:rsidRPr="0091481A">
        <w:rPr>
          <w:rFonts w:cs="Arial"/>
          <w:szCs w:val="22"/>
        </w:rPr>
        <w:t>podrobnostech nakládání s odpady (v účinnosti od 7.8. 2021)</w:t>
      </w:r>
      <w:bookmarkEnd w:id="167"/>
      <w:r w:rsidRPr="0091481A">
        <w:rPr>
          <w:rFonts w:cs="Arial"/>
          <w:szCs w:val="22"/>
        </w:rPr>
        <w:t xml:space="preserve"> </w:t>
      </w:r>
    </w:p>
    <w:p w14:paraId="52090724" w14:textId="794157FB" w:rsidR="00881B7A" w:rsidRPr="0091481A" w:rsidRDefault="00881B7A" w:rsidP="007C7BD2">
      <w:pPr>
        <w:numPr>
          <w:ilvl w:val="0"/>
          <w:numId w:val="22"/>
        </w:numPr>
        <w:rPr>
          <w:rFonts w:cs="Arial"/>
          <w:szCs w:val="22"/>
        </w:rPr>
      </w:pPr>
      <w:r w:rsidRPr="0091481A">
        <w:rPr>
          <w:rFonts w:cs="Arial"/>
          <w:szCs w:val="22"/>
        </w:rPr>
        <w:t>Vyhláška č. 445/2022 Sb., kterou se mění vyhláška č. 273/2021 Sb., o podrobnostech nakládání s odpady, ve znění vyhlášky č. 78/2022 Sb., a další související vyhlášky v oblasti odpadového hospodářství (v účinnosti od 1.1. 2023)</w:t>
      </w:r>
    </w:p>
    <w:p w14:paraId="33006376" w14:textId="77777777" w:rsidR="007C7BD2" w:rsidRPr="0091481A" w:rsidRDefault="007C7BD2" w:rsidP="007C7BD2">
      <w:pPr>
        <w:numPr>
          <w:ilvl w:val="0"/>
          <w:numId w:val="22"/>
        </w:numPr>
        <w:rPr>
          <w:rFonts w:cs="Arial"/>
          <w:szCs w:val="22"/>
        </w:rPr>
      </w:pPr>
      <w:r w:rsidRPr="0091481A">
        <w:rPr>
          <w:rFonts w:cs="Arial"/>
          <w:szCs w:val="22"/>
        </w:rPr>
        <w:t>Vyhláška č. 641/2004 Sb., o rozsahu a způsobu vedení evidence obalů a ohlašování údajů z této evidence (v platném znění).</w:t>
      </w:r>
    </w:p>
    <w:p w14:paraId="30F465C8" w14:textId="77777777" w:rsidR="007C7BD2" w:rsidRPr="0091481A" w:rsidRDefault="007C7BD2" w:rsidP="007C7BD2">
      <w:pPr>
        <w:numPr>
          <w:ilvl w:val="0"/>
          <w:numId w:val="22"/>
        </w:numPr>
        <w:rPr>
          <w:rFonts w:cs="Arial"/>
          <w:szCs w:val="22"/>
        </w:rPr>
      </w:pPr>
      <w:r w:rsidRPr="0091481A">
        <w:rPr>
          <w:rFonts w:cs="Arial"/>
          <w:szCs w:val="22"/>
        </w:rPr>
        <w:t>Vyhláška č. 8/2021 Sb., o Katalogu odpadů a posuzování vlastností odpadů (Katalog odpadů)</w:t>
      </w:r>
    </w:p>
    <w:p w14:paraId="2AF1812D" w14:textId="77777777" w:rsidR="007C7BD2" w:rsidRPr="0091481A" w:rsidRDefault="007C7BD2" w:rsidP="007C7BD2">
      <w:pPr>
        <w:numPr>
          <w:ilvl w:val="0"/>
          <w:numId w:val="22"/>
        </w:numPr>
        <w:rPr>
          <w:rFonts w:cs="Arial"/>
          <w:szCs w:val="22"/>
        </w:rPr>
      </w:pPr>
      <w:r w:rsidRPr="0091481A">
        <w:rPr>
          <w:rFonts w:cs="Arial"/>
          <w:szCs w:val="22"/>
        </w:rPr>
        <w:lastRenderedPageBreak/>
        <w:t>Nařízení Komise (EU) č. 1357/2014 ze dne 18. prosince 2014, kterým se nahrazuje příloha III směrnice Evropského parlamentu a Rady 2008/98/ES o odpadech a o zrušení některých směrnic, v platném znění. </w:t>
      </w:r>
    </w:p>
    <w:p w14:paraId="0DF554D2" w14:textId="4E408765" w:rsidR="007C7BD2" w:rsidRPr="0091481A" w:rsidRDefault="007C7BD2" w:rsidP="007C7BD2">
      <w:pPr>
        <w:rPr>
          <w:rFonts w:cs="Arial"/>
        </w:rPr>
      </w:pPr>
      <w:r w:rsidRPr="0091481A">
        <w:rPr>
          <w:rFonts w:cs="Arial"/>
        </w:rPr>
        <w:t>Do doby vydání nových prováděcích vyhlášek j</w:t>
      </w:r>
      <w:r w:rsidR="00486F13" w:rsidRPr="0091481A">
        <w:rPr>
          <w:rFonts w:cs="Arial"/>
        </w:rPr>
        <w:t xml:space="preserve">e nutné </w:t>
      </w:r>
      <w:r w:rsidRPr="0091481A">
        <w:rPr>
          <w:rFonts w:cs="Arial"/>
        </w:rPr>
        <w:t>uplatňov</w:t>
      </w:r>
      <w:r w:rsidR="00486F13" w:rsidRPr="0091481A">
        <w:rPr>
          <w:rFonts w:cs="Arial"/>
        </w:rPr>
        <w:t>at</w:t>
      </w:r>
      <w:r w:rsidRPr="0091481A">
        <w:rPr>
          <w:rFonts w:cs="Arial"/>
        </w:rPr>
        <w:t xml:space="preserve"> příslušné platné metodické pokyny Ministerstva životního prostředí a dále platí, že pokud bude postupováno tam, kde zákon č. 541/2020 Sb. odkazuje na prováděcí právní předpis, v souladu s prováděcími předpisy předchozího zákona (č. 185/2001 Sb.) bude postupováno v souladu s požadavky zákona č. 541/2020 Sb. (včetně přechodných ustanoveních).</w:t>
      </w:r>
    </w:p>
    <w:p w14:paraId="35B7CADC" w14:textId="77777777" w:rsidR="007C7BD2" w:rsidRPr="0091481A" w:rsidRDefault="007C7BD2" w:rsidP="007C7BD2">
      <w:pPr>
        <w:rPr>
          <w:rFonts w:cs="Arial"/>
          <w:szCs w:val="22"/>
        </w:rPr>
      </w:pPr>
    </w:p>
    <w:p w14:paraId="66EE3735" w14:textId="77777777" w:rsidR="007C7BD2" w:rsidRPr="0091481A" w:rsidRDefault="007C7BD2" w:rsidP="007C7BD2">
      <w:pPr>
        <w:rPr>
          <w:szCs w:val="22"/>
        </w:rPr>
      </w:pPr>
      <w:r w:rsidRPr="0091481A">
        <w:rPr>
          <w:szCs w:val="22"/>
        </w:rPr>
        <w:t>Nakládání s odpady je v zákoně o odpadech definováno jako jejich soustřeďování, shromažďování, skladování, sběr, úprava, využití, odstranění, obchodování s odpadem nebo jeho přeprava. Při nakládání s odpady, respektive při jejich odstraňování, je třeba volit vždy ty způsoby nebo technologie, které zajistí vyšší ochranu lidského zdraví a které jsou šetrnější k životnímu prostředí. Odpovědnost za řádný průběh jakékoliv činnosti s odpadem související nese původce, respektive oprávněná osoba, která odpad při dodržení podmínek stanovených zákonem a prováděcími předpisy převzala.</w:t>
      </w:r>
    </w:p>
    <w:p w14:paraId="5BC8CB90" w14:textId="77777777" w:rsidR="007C7BD2" w:rsidRPr="0091481A" w:rsidRDefault="007C7BD2" w:rsidP="007C7BD2">
      <w:pPr>
        <w:rPr>
          <w:szCs w:val="22"/>
        </w:rPr>
      </w:pPr>
    </w:p>
    <w:p w14:paraId="41362EF3" w14:textId="77777777" w:rsidR="007C7BD2" w:rsidRPr="0091481A" w:rsidRDefault="007C7BD2" w:rsidP="007C7BD2">
      <w:pPr>
        <w:rPr>
          <w:szCs w:val="22"/>
        </w:rPr>
      </w:pPr>
      <w:r w:rsidRPr="0091481A">
        <w:rPr>
          <w:szCs w:val="22"/>
        </w:rPr>
        <w:t>Při nakládání s odpady musí každý původce předcházet vzniku odpadu, tak jak je uvedeno v § 12 zákona č. 541/2020 Sb., dodržovat obecné povinnosti dle § 13 tohoto zákona, tj.:</w:t>
      </w:r>
    </w:p>
    <w:p w14:paraId="56B3FFBC" w14:textId="77777777" w:rsidR="007C7BD2" w:rsidRPr="0091481A" w:rsidRDefault="007C7BD2" w:rsidP="007C7BD2">
      <w:pPr>
        <w:numPr>
          <w:ilvl w:val="0"/>
          <w:numId w:val="21"/>
        </w:numPr>
        <w:rPr>
          <w:szCs w:val="22"/>
        </w:rPr>
      </w:pPr>
      <w:r w:rsidRPr="0091481A">
        <w:rPr>
          <w:szCs w:val="22"/>
        </w:rPr>
        <w:t>nakládat s odpadem pouze způsobem stanoveným zákonem a jinými právními předpisy vydanými na ochranu životního prostředí a zdraví lidí pro daný druh a kategorii odpadu, při nakládání s odpady nesmějí být překročeny limity znečišťování stanovené jinými právními předpisy na ochranu životního prostředí a zdraví lidí,</w:t>
      </w:r>
    </w:p>
    <w:p w14:paraId="5266B8DF" w14:textId="77777777" w:rsidR="007C7BD2" w:rsidRPr="0091481A" w:rsidRDefault="007C7BD2" w:rsidP="007C7BD2">
      <w:pPr>
        <w:numPr>
          <w:ilvl w:val="0"/>
          <w:numId w:val="21"/>
        </w:numPr>
        <w:rPr>
          <w:szCs w:val="22"/>
        </w:rPr>
      </w:pPr>
      <w:r w:rsidRPr="0091481A">
        <w:rPr>
          <w:szCs w:val="22"/>
        </w:rPr>
        <w:t>nakládat s odpadem pouze v zařízení určeném pro nakládání s daným druhem a kategorií odpadu (s výjimkou shromažďování odpadu, přepravy odpadu, obchodování s odpadem a nakládání se vzorky odpadu),</w:t>
      </w:r>
    </w:p>
    <w:p w14:paraId="49CF1A3A" w14:textId="77777777" w:rsidR="007C7BD2" w:rsidRPr="0091481A" w:rsidRDefault="007C7BD2" w:rsidP="007C7BD2">
      <w:pPr>
        <w:numPr>
          <w:ilvl w:val="0"/>
          <w:numId w:val="21"/>
        </w:numPr>
        <w:rPr>
          <w:szCs w:val="22"/>
        </w:rPr>
      </w:pPr>
      <w:r w:rsidRPr="0091481A">
        <w:rPr>
          <w:szCs w:val="22"/>
        </w:rPr>
        <w:t>soustřeďovat odpady odděleně</w:t>
      </w:r>
    </w:p>
    <w:p w14:paraId="292E0D65" w14:textId="77777777" w:rsidR="007C7BD2" w:rsidRPr="0091481A" w:rsidRDefault="007C7BD2" w:rsidP="007C7BD2">
      <w:pPr>
        <w:numPr>
          <w:ilvl w:val="0"/>
          <w:numId w:val="21"/>
        </w:numPr>
        <w:rPr>
          <w:szCs w:val="22"/>
        </w:rPr>
      </w:pPr>
      <w:r w:rsidRPr="0091481A">
        <w:rPr>
          <w:szCs w:val="22"/>
        </w:rPr>
        <w:t>zabezpečit odpady před nežádoucím znehodnocením, odcizením nebo únikem,</w:t>
      </w:r>
    </w:p>
    <w:p w14:paraId="66C4ABDD" w14:textId="77777777" w:rsidR="007C7BD2" w:rsidRPr="0091481A" w:rsidRDefault="007C7BD2" w:rsidP="007C7BD2">
      <w:pPr>
        <w:numPr>
          <w:ilvl w:val="0"/>
          <w:numId w:val="21"/>
        </w:numPr>
        <w:rPr>
          <w:szCs w:val="22"/>
        </w:rPr>
      </w:pPr>
      <w:r w:rsidRPr="0091481A">
        <w:rPr>
          <w:szCs w:val="22"/>
        </w:rPr>
        <w:t>odpad, který sám původce nezpracuje předat</w:t>
      </w:r>
      <w:r w:rsidRPr="0091481A">
        <w:rPr>
          <w:rStyle w:val="Znakapoznpodarou"/>
          <w:szCs w:val="22"/>
        </w:rPr>
        <w:footnoteReference w:id="10"/>
      </w:r>
      <w:r w:rsidRPr="0091481A">
        <w:rPr>
          <w:szCs w:val="22"/>
        </w:rPr>
        <w:t>:</w:t>
      </w:r>
    </w:p>
    <w:p w14:paraId="220224C3" w14:textId="77777777" w:rsidR="007C7BD2" w:rsidRPr="0091481A" w:rsidRDefault="007C7BD2" w:rsidP="007C7BD2">
      <w:pPr>
        <w:numPr>
          <w:ilvl w:val="1"/>
          <w:numId w:val="21"/>
        </w:numPr>
        <w:tabs>
          <w:tab w:val="clear" w:pos="1440"/>
        </w:tabs>
        <w:rPr>
          <w:szCs w:val="22"/>
        </w:rPr>
      </w:pPr>
      <w:r w:rsidRPr="0091481A">
        <w:rPr>
          <w:szCs w:val="22"/>
        </w:rPr>
        <w:t xml:space="preserve">buď přímo (nebo prostřednictvím dopravce odpadu) do zařízení určeného pro nakládání s daným druhem a kategorií odpadu nebo za podmínek podle § 16 odst. 3 do dopravního prostředku provozovatele takového zařízení, </w:t>
      </w:r>
    </w:p>
    <w:p w14:paraId="474920C2" w14:textId="77777777" w:rsidR="007C7BD2" w:rsidRPr="0091481A" w:rsidRDefault="007C7BD2" w:rsidP="007C7BD2">
      <w:pPr>
        <w:numPr>
          <w:ilvl w:val="1"/>
          <w:numId w:val="21"/>
        </w:numPr>
        <w:tabs>
          <w:tab w:val="clear" w:pos="1440"/>
        </w:tabs>
        <w:rPr>
          <w:szCs w:val="22"/>
        </w:rPr>
      </w:pPr>
      <w:r w:rsidRPr="0091481A">
        <w:rPr>
          <w:szCs w:val="22"/>
        </w:rPr>
        <w:lastRenderedPageBreak/>
        <w:t xml:space="preserve">obchodníkovi s odpady s povolením pro daný druh a kategorii odpadu, popřípadě dopravci odpadu určenému tímto obchodníkem, nebo </w:t>
      </w:r>
    </w:p>
    <w:p w14:paraId="5B7A9D19" w14:textId="77777777" w:rsidR="007C7BD2" w:rsidRPr="0091481A" w:rsidRDefault="007C7BD2" w:rsidP="007C7BD2">
      <w:pPr>
        <w:numPr>
          <w:ilvl w:val="1"/>
          <w:numId w:val="21"/>
        </w:numPr>
        <w:tabs>
          <w:tab w:val="clear" w:pos="1440"/>
        </w:tabs>
        <w:rPr>
          <w:szCs w:val="22"/>
        </w:rPr>
      </w:pPr>
      <w:r w:rsidRPr="0091481A">
        <w:rPr>
          <w:szCs w:val="22"/>
        </w:rPr>
        <w:t xml:space="preserve">na místo určené obcí podle § 59 odst. 2 a 5. </w:t>
      </w:r>
    </w:p>
    <w:p w14:paraId="09E9B422" w14:textId="77777777" w:rsidR="007C7BD2" w:rsidRPr="0091481A" w:rsidRDefault="007C7BD2" w:rsidP="007C7BD2">
      <w:pPr>
        <w:rPr>
          <w:szCs w:val="22"/>
        </w:rPr>
      </w:pPr>
      <w:r w:rsidRPr="0091481A">
        <w:rPr>
          <w:szCs w:val="22"/>
        </w:rPr>
        <w:t>ale i dodržovat povinnosti původců odpadů, tak jak jsou uvedeny v § 15 zákona o odpadech, tj.:</w:t>
      </w:r>
    </w:p>
    <w:p w14:paraId="65B02CFA" w14:textId="77777777" w:rsidR="007C7BD2" w:rsidRPr="0091481A" w:rsidRDefault="007C7BD2" w:rsidP="007C7BD2">
      <w:pPr>
        <w:numPr>
          <w:ilvl w:val="0"/>
          <w:numId w:val="21"/>
        </w:numPr>
        <w:rPr>
          <w:szCs w:val="22"/>
        </w:rPr>
      </w:pPr>
      <w:r w:rsidRPr="0091481A">
        <w:rPr>
          <w:szCs w:val="22"/>
        </w:rPr>
        <w:t>dle odst. 2a § 15 odpady zařazovat podle druhů a kategorií (podle § 6 zákona) a nakládat s nimi podle jejich skutečných vlastností</w:t>
      </w:r>
    </w:p>
    <w:p w14:paraId="32BA6E9A" w14:textId="77777777" w:rsidR="007C7BD2" w:rsidRPr="0091481A" w:rsidRDefault="007C7BD2" w:rsidP="007C7BD2">
      <w:pPr>
        <w:numPr>
          <w:ilvl w:val="0"/>
          <w:numId w:val="21"/>
        </w:numPr>
        <w:rPr>
          <w:szCs w:val="22"/>
        </w:rPr>
      </w:pPr>
      <w:r w:rsidRPr="0091481A">
        <w:rPr>
          <w:szCs w:val="22"/>
        </w:rPr>
        <w:t>ověřovat jejich nebezpečné vlastnosti podle § 7 zákona o odpadech</w:t>
      </w:r>
    </w:p>
    <w:p w14:paraId="3531E67C" w14:textId="77777777" w:rsidR="007C7BD2" w:rsidRPr="0091481A" w:rsidRDefault="007C7BD2" w:rsidP="007C7BD2">
      <w:pPr>
        <w:numPr>
          <w:ilvl w:val="0"/>
          <w:numId w:val="21"/>
        </w:numPr>
        <w:rPr>
          <w:szCs w:val="22"/>
        </w:rPr>
      </w:pPr>
      <w:r w:rsidRPr="0091481A">
        <w:rPr>
          <w:szCs w:val="22"/>
        </w:rPr>
        <w:t>prokázat orgánům provádějícím kontrolu podle tohoto zákona, že předal odpad, který produkuje, v odpovídajícím množství v souladu s § 13 odst. 1 písm. e)</w:t>
      </w:r>
    </w:p>
    <w:p w14:paraId="5663E309" w14:textId="77777777" w:rsidR="007C7BD2" w:rsidRPr="0091481A" w:rsidRDefault="007C7BD2" w:rsidP="007C7BD2">
      <w:pPr>
        <w:numPr>
          <w:ilvl w:val="0"/>
          <w:numId w:val="21"/>
        </w:numPr>
        <w:rPr>
          <w:szCs w:val="22"/>
        </w:rPr>
      </w:pPr>
      <w:r w:rsidRPr="0091481A">
        <w:rPr>
          <w:szCs w:val="22"/>
        </w:rPr>
        <w:t xml:space="preserve">v případě komunálního odpadu, který běžně produkuje, a stavebního a demoličního odpadu, které sám nezpracuje, mít jejich předání podle § 13 odst. 1 písm. e) v odpovídajícím množství zajištěno písemnou smlouvou před jejich vznikem; </w:t>
      </w:r>
    </w:p>
    <w:p w14:paraId="5109AEC1" w14:textId="77777777" w:rsidR="007C7BD2" w:rsidRPr="0091481A" w:rsidRDefault="007C7BD2" w:rsidP="007C7BD2">
      <w:pPr>
        <w:numPr>
          <w:ilvl w:val="0"/>
          <w:numId w:val="21"/>
        </w:numPr>
        <w:rPr>
          <w:szCs w:val="22"/>
        </w:rPr>
      </w:pPr>
      <w:r w:rsidRPr="0091481A">
        <w:rPr>
          <w:szCs w:val="22"/>
        </w:rPr>
        <w:t xml:space="preserve">s každou jednorázovou nebo první z řady opakovaných dodávek odpadu do zařízení určeného pro nakládání s odpady nebo obchodníkovi s odpady spolu s odpadem předat své identifikační údaje a údaje o odpadu </w:t>
      </w:r>
    </w:p>
    <w:p w14:paraId="7B81FDD2" w14:textId="77777777" w:rsidR="007C7BD2" w:rsidRPr="0091481A" w:rsidRDefault="007C7BD2" w:rsidP="007C7BD2">
      <w:pPr>
        <w:numPr>
          <w:ilvl w:val="0"/>
          <w:numId w:val="21"/>
        </w:numPr>
        <w:rPr>
          <w:szCs w:val="22"/>
        </w:rPr>
      </w:pPr>
      <w:r w:rsidRPr="0091481A">
        <w:rPr>
          <w:szCs w:val="22"/>
        </w:rPr>
        <w:t>v případě odpadu určeného k uložení na skládce odpadů nebo k zasypávání předat údaje podle výše uvedeného bodu (formou základního popisu odpadu)</w:t>
      </w:r>
      <w:r w:rsidRPr="0091481A">
        <w:rPr>
          <w:szCs w:val="22"/>
          <w:vertAlign w:val="superscript"/>
        </w:rPr>
        <w:footnoteReference w:id="11"/>
      </w:r>
      <w:r w:rsidRPr="0091481A">
        <w:rPr>
          <w:szCs w:val="22"/>
          <w:vertAlign w:val="superscript"/>
        </w:rPr>
        <w:t xml:space="preserve"> </w:t>
      </w:r>
      <w:r w:rsidRPr="0091481A">
        <w:rPr>
          <w:szCs w:val="22"/>
        </w:rPr>
        <w:t xml:space="preserve">; </w:t>
      </w:r>
    </w:p>
    <w:p w14:paraId="44F36E14" w14:textId="77777777" w:rsidR="007C7BD2" w:rsidRPr="0091481A" w:rsidRDefault="007C7BD2" w:rsidP="007C7BD2">
      <w:pPr>
        <w:numPr>
          <w:ilvl w:val="0"/>
          <w:numId w:val="21"/>
        </w:numPr>
        <w:rPr>
          <w:szCs w:val="22"/>
        </w:rPr>
      </w:pPr>
      <w:r w:rsidRPr="0091481A">
        <w:rPr>
          <w:szCs w:val="22"/>
        </w:rPr>
        <w:t>při odstraňování stavby, provádění stavby nebo údržbě stavby dodržet postup pro nakládání s vybouranými stavebními materiály určenými pro opětovné použití, vedlejšími produkty a stavebními a demoličními odpady tak, aby byla zajištěna nejvyšší možná míra jejich opětovného použití a recyklace.</w:t>
      </w:r>
    </w:p>
    <w:p w14:paraId="49D2DACB" w14:textId="77777777" w:rsidR="007C7BD2" w:rsidRPr="0091481A" w:rsidRDefault="007C7BD2" w:rsidP="007C7BD2">
      <w:pPr>
        <w:rPr>
          <w:rFonts w:cs="Arial"/>
          <w:szCs w:val="22"/>
        </w:rPr>
      </w:pPr>
    </w:p>
    <w:p w14:paraId="39207C4E" w14:textId="77777777" w:rsidR="007C7BD2" w:rsidRPr="0091481A" w:rsidRDefault="007C7BD2" w:rsidP="007C7BD2">
      <w:pPr>
        <w:rPr>
          <w:rFonts w:cs="Arial"/>
          <w:b/>
          <w:bCs/>
          <w:szCs w:val="22"/>
        </w:rPr>
      </w:pPr>
      <w:r w:rsidRPr="0091481A">
        <w:rPr>
          <w:rFonts w:cs="Arial"/>
          <w:b/>
          <w:bCs/>
          <w:szCs w:val="22"/>
        </w:rPr>
        <w:t>Nakládání s „nebezpečnými“ odpady (N)</w:t>
      </w:r>
    </w:p>
    <w:p w14:paraId="2E4D9F05" w14:textId="77777777" w:rsidR="007C7BD2" w:rsidRPr="0091481A" w:rsidRDefault="007C7BD2" w:rsidP="007C7BD2">
      <w:pPr>
        <w:rPr>
          <w:rFonts w:cs="Arial"/>
          <w:szCs w:val="22"/>
        </w:rPr>
      </w:pPr>
      <w:r w:rsidRPr="0091481A">
        <w:rPr>
          <w:rFonts w:cs="Arial"/>
          <w:szCs w:val="22"/>
        </w:rPr>
        <w:t>Nebezpečný odpad je definován jako odpad vykazující jednu nebo více nebezpečných vlastností uvedených v příloze přímo použitelného předpisu Evropské unie o nebezpečných vlastnostech odpadů (nařízení komise (EU) č. 1357/2014), nebo který je uveden v Katalogu odpadů (</w:t>
      </w:r>
      <w:proofErr w:type="spellStart"/>
      <w:r w:rsidRPr="0091481A">
        <w:rPr>
          <w:rFonts w:cs="Arial"/>
          <w:szCs w:val="22"/>
        </w:rPr>
        <w:t>vyhl</w:t>
      </w:r>
      <w:proofErr w:type="spellEnd"/>
      <w:r w:rsidRPr="0091481A">
        <w:rPr>
          <w:rFonts w:cs="Arial"/>
          <w:szCs w:val="22"/>
        </w:rPr>
        <w:t xml:space="preserve">. č. 8/2021 Sb.) jako nebezpečný odpad, nebo je smíšen nebo znečištěn některým z odpadů uvedených v Katalogu odpadů jako nebezpečný. </w:t>
      </w:r>
      <w:r w:rsidRPr="0091481A">
        <w:rPr>
          <w:rFonts w:cs="Arial"/>
          <w:szCs w:val="22"/>
          <w:shd w:val="clear" w:color="auto" w:fill="FFFFFF"/>
        </w:rPr>
        <w:t xml:space="preserve">Hodnocení nebezpečných vlastností odpadů musí provádět pouze osoba s pověřením k hodnocení nebezpečných vlastností odpadů. </w:t>
      </w:r>
      <w:r w:rsidRPr="0091481A">
        <w:rPr>
          <w:rFonts w:cs="Arial"/>
          <w:szCs w:val="22"/>
        </w:rPr>
        <w:t xml:space="preserve">Ředění nebo mísení odpadů za účelem splnění kritérií pro přijetí na skládku a mísení nebezpečných odpadů navzájem nebo s ostatními odpady je zakázáno. Pro každý </w:t>
      </w:r>
      <w:r w:rsidRPr="0091481A">
        <w:rPr>
          <w:rFonts w:cs="Arial"/>
          <w:szCs w:val="22"/>
        </w:rPr>
        <w:lastRenderedPageBreak/>
        <w:t>nebezpečný odpad je nutné zpracovat identifikační list nebezpečného odpadu a místo nakládání s nebezpečným odpadem vybavit tímto listem.</w:t>
      </w:r>
    </w:p>
    <w:p w14:paraId="72DA3EC2" w14:textId="77777777" w:rsidR="007C7BD2" w:rsidRPr="0091481A" w:rsidRDefault="007C7BD2" w:rsidP="007C7BD2">
      <w:pPr>
        <w:pStyle w:val="Zkladntext3"/>
        <w:tabs>
          <w:tab w:val="left" w:pos="7209"/>
        </w:tabs>
        <w:rPr>
          <w:szCs w:val="22"/>
        </w:rPr>
      </w:pPr>
    </w:p>
    <w:p w14:paraId="39A67E4E" w14:textId="77777777" w:rsidR="007C7BD2" w:rsidRPr="0091481A" w:rsidRDefault="007C7BD2" w:rsidP="007C7BD2">
      <w:pPr>
        <w:pStyle w:val="Zkladntext3"/>
        <w:keepNext/>
        <w:tabs>
          <w:tab w:val="left" w:pos="7209"/>
        </w:tabs>
        <w:rPr>
          <w:szCs w:val="22"/>
        </w:rPr>
      </w:pPr>
      <w:r w:rsidRPr="0091481A">
        <w:rPr>
          <w:szCs w:val="22"/>
        </w:rPr>
        <w:t>Odpady vznikající při výstavbě záměru</w:t>
      </w:r>
    </w:p>
    <w:p w14:paraId="43484A7B" w14:textId="77777777" w:rsidR="007C7BD2" w:rsidRPr="0091481A" w:rsidRDefault="007C7BD2" w:rsidP="007C7BD2">
      <w:pPr>
        <w:pStyle w:val="Zkladntext"/>
        <w:rPr>
          <w:rFonts w:cs="Arial"/>
          <w:szCs w:val="22"/>
        </w:rPr>
      </w:pPr>
      <w:r w:rsidRPr="0091481A">
        <w:rPr>
          <w:rFonts w:cs="Arial"/>
          <w:szCs w:val="22"/>
        </w:rPr>
        <w:t xml:space="preserve">Odpady, které budou vznikat v rámci stavby, lze rozdělit na ty, které budou vázány na vlastní proces realizace stavby, a na ty, které budou vznikat v souvislosti s použitými technologiemi, mechanismy, zázemím stavby apod. Kromě těchto odpadů budou na staveništi a zařízeních stavenišť vznikat odpady spojené s pobytem a pohybem pracovníků. Půjde většinou o odpady typu komunálního odpadu. </w:t>
      </w:r>
    </w:p>
    <w:p w14:paraId="22DC5815" w14:textId="40EA52E8" w:rsidR="00741363" w:rsidRPr="0091481A" w:rsidRDefault="007C7BD2" w:rsidP="00EA0446">
      <w:pPr>
        <w:pStyle w:val="Zkladntext"/>
        <w:rPr>
          <w:rFonts w:cs="Arial"/>
          <w:i/>
          <w:iCs/>
          <w:szCs w:val="22"/>
          <w:highlight w:val="yellow"/>
        </w:rPr>
      </w:pPr>
      <w:r w:rsidRPr="0091481A">
        <w:rPr>
          <w:rFonts w:cs="Arial"/>
          <w:szCs w:val="22"/>
        </w:rPr>
        <w:t xml:space="preserve">Převážnou část odpadů, vznikajících v rámci realizace záměru, budou tvořit </w:t>
      </w:r>
      <w:r w:rsidR="0091481A" w:rsidRPr="0091481A">
        <w:t xml:space="preserve">především odpady související se stavebními a demoličními pracemi, tj. </w:t>
      </w:r>
      <w:r w:rsidRPr="0091481A">
        <w:rPr>
          <w:rFonts w:cs="Arial"/>
          <w:szCs w:val="22"/>
        </w:rPr>
        <w:t>odpady patřící dle „Katalogu odpadů“ (</w:t>
      </w:r>
      <w:proofErr w:type="spellStart"/>
      <w:r w:rsidRPr="0091481A">
        <w:rPr>
          <w:rFonts w:cs="Arial"/>
          <w:szCs w:val="22"/>
        </w:rPr>
        <w:t>vyhl</w:t>
      </w:r>
      <w:proofErr w:type="spellEnd"/>
      <w:r w:rsidRPr="0091481A">
        <w:rPr>
          <w:rFonts w:cs="Arial"/>
          <w:szCs w:val="22"/>
        </w:rPr>
        <w:t>. č. 8/2021 Sb.) do skupiny č. 17 - Stavební a demoliční odpady (včetně vytěžené zeminy z kontaminovaných míst)</w:t>
      </w:r>
      <w:r w:rsidR="00EA0446" w:rsidRPr="0091481A">
        <w:rPr>
          <w:rFonts w:cs="Arial"/>
          <w:szCs w:val="22"/>
        </w:rPr>
        <w:t>.</w:t>
      </w:r>
      <w:r w:rsidRPr="0091481A">
        <w:rPr>
          <w:rFonts w:cs="Arial"/>
          <w:i/>
          <w:iCs/>
          <w:szCs w:val="22"/>
        </w:rPr>
        <w:t xml:space="preserve"> </w:t>
      </w:r>
      <w:r w:rsidRPr="0091481A">
        <w:rPr>
          <w:rFonts w:cs="Arial"/>
          <w:szCs w:val="22"/>
        </w:rPr>
        <w:t xml:space="preserve">Část vznikajících materiálů je možno využít v souladu s výše uvedenými požadavky zákona o odpadech (541/2020 Sb., v aktuálním znění) a to jako vhodné recykláty na téže stavbě nebo na stavbách jiných při dodržení platných legislativních podmínek. </w:t>
      </w:r>
      <w:r w:rsidR="00741363" w:rsidRPr="0091481A">
        <w:t>Nejméně 70 % (hmotnostních) nikoli nebezpečného stavebního a demoličního odpadu (s výjimkou v přírodě se vyskytujících materiálů uvedených v kategorii 17 05 04 na evropském seznamu odpadů stanoveném rozhodnutím Komise 2000/532/ES) vzniklého na staveništi bude opětovně použit, recyklován nebo předán k jinému druhu materiálového využití, včetně zásypů, při nichž jsou jiné materiály nahrazeny odpadem (dále jen „opětovné použití“)</w:t>
      </w:r>
      <w:r w:rsidR="00EA0446" w:rsidRPr="0091481A">
        <w:t>.</w:t>
      </w:r>
      <w:r w:rsidR="00741363" w:rsidRPr="0091481A">
        <w:t xml:space="preserve"> Bude vypracován plán přípravy ve kterém se stanoví odhadované množství jednotlivých kategorií odpadu generovaného a připravovaného k opětovnému použití a popis způsobů přípravy/předání a návazných druhů opětovného použití, prohlášení žadatele o aplikaci podmínky zajistit minimálně předání příslušného množství odpadu k opětovnému použití ve výběrovém řízení na zhotovitele stavby, nebo prohlášení žadatele, že zajistí předání příslušného množství odpadu k opětovnému použití do konkrétního zařízení určeného pro nakládání s danou kategorií odpadu apod</w:t>
      </w:r>
      <w:r w:rsidR="00EA0446" w:rsidRPr="0091481A">
        <w:t>.</w:t>
      </w:r>
      <w:r w:rsidR="00741363" w:rsidRPr="0091481A">
        <w:t xml:space="preserve"> Odboru životního prostředí budou předloženy doklady o způsobu využití nebo o odstranění vzniklých odpadů</w:t>
      </w:r>
    </w:p>
    <w:p w14:paraId="7364FAB5" w14:textId="77777777" w:rsidR="00EA0446" w:rsidRPr="0091481A" w:rsidRDefault="007C7BD2" w:rsidP="007C7BD2">
      <w:pPr>
        <w:pStyle w:val="Zkladntext"/>
        <w:spacing w:before="240"/>
        <w:rPr>
          <w:rFonts w:cs="Arial"/>
          <w:iCs/>
          <w:szCs w:val="22"/>
        </w:rPr>
      </w:pPr>
      <w:r w:rsidRPr="0091481A">
        <w:rPr>
          <w:rFonts w:cs="Arial"/>
          <w:iCs/>
          <w:szCs w:val="22"/>
        </w:rPr>
        <w:t>Odpadový materiál kategorie N, bude shromažďován odděleně do zvlášť k tomu určených nádob z nepropustných materiálů, chráněných proti dešti ve smyslu zákona č. 541/2020 Sb., o odpadech. Odpady ze stavby budou odváženy a odstraňovány mimo staveniště. Tato činnost bude zajištěna dodavatelem stavebních prací, popř. odbornou firmou, které bude možné specifikovat až po vyjasnění smluvních vztahů mezi investorem a dodavatelem stavby. Obecně platí zásada, že na ploše staveniště je vhodné ukládat odpady jen krátkodobě.</w:t>
      </w:r>
      <w:r w:rsidR="00EA0446" w:rsidRPr="0091481A">
        <w:rPr>
          <w:rFonts w:cs="Arial"/>
          <w:iCs/>
          <w:szCs w:val="22"/>
        </w:rPr>
        <w:t xml:space="preserve"> </w:t>
      </w:r>
    </w:p>
    <w:p w14:paraId="5BA92511" w14:textId="77777777" w:rsidR="007C7BD2" w:rsidRPr="0091481A" w:rsidRDefault="007C7BD2" w:rsidP="007C7BD2">
      <w:pPr>
        <w:pStyle w:val="Zkladntext"/>
        <w:spacing w:before="240"/>
        <w:rPr>
          <w:rFonts w:cs="Arial"/>
          <w:iCs/>
          <w:szCs w:val="22"/>
        </w:rPr>
      </w:pPr>
      <w:r w:rsidRPr="0091481A">
        <w:rPr>
          <w:rFonts w:cs="Arial"/>
          <w:iCs/>
          <w:szCs w:val="22"/>
        </w:rPr>
        <w:lastRenderedPageBreak/>
        <w:t>Původce odpadů je odpovědný za nakládání s odpady do doby jejich využití nebo odstranění, pokud toto zajišťuje sám jako oprávněná osoba, nebo do doby jejich převedení do vlastnictví osobě oprávněné k jejich převzetí podle § 12 odst. 3 zákona o odpadech. Za dopravu odpadů odpovídá dopravce. Na každou oprávněnou osobu, která převezme do svého vlastnictví odpady od původce, přecházejí povinnosti původce dle § 15 zákona o odpadech.</w:t>
      </w:r>
    </w:p>
    <w:p w14:paraId="02FFEE66" w14:textId="47C81B0B" w:rsidR="007C7BD2" w:rsidRPr="0091481A" w:rsidRDefault="007C7BD2" w:rsidP="007C7BD2">
      <w:pPr>
        <w:pStyle w:val="Zkladntext"/>
        <w:spacing w:before="240"/>
        <w:rPr>
          <w:szCs w:val="22"/>
        </w:rPr>
      </w:pPr>
      <w:r w:rsidRPr="0091481A">
        <w:rPr>
          <w:szCs w:val="22"/>
        </w:rPr>
        <w:t xml:space="preserve">Zhotovitel stavby předloží zpracovanou písemnou dokumentaci o nakládání s odpady, s ohledem na finanční náklady stavby, ve formě závěrečné zprávy. V ní bude jako původce odpadu dokladovat způsob nakládání s odpady v průběhu stavby. </w:t>
      </w:r>
    </w:p>
    <w:p w14:paraId="114333F9" w14:textId="2F5AD60C" w:rsidR="00C32642" w:rsidRPr="0091481A" w:rsidRDefault="007C7BD2" w:rsidP="00C32642">
      <w:pPr>
        <w:pStyle w:val="Zkladntext"/>
        <w:rPr>
          <w:rFonts w:cs="Arial"/>
          <w:iCs/>
          <w:szCs w:val="22"/>
        </w:rPr>
      </w:pPr>
      <w:r w:rsidRPr="0091481A">
        <w:rPr>
          <w:rFonts w:cs="Arial"/>
          <w:iCs/>
          <w:szCs w:val="22"/>
        </w:rPr>
        <w:t xml:space="preserve">Podrobnější informace o </w:t>
      </w:r>
      <w:r w:rsidR="00EA0446" w:rsidRPr="0091481A">
        <w:rPr>
          <w:rFonts w:cs="Arial"/>
          <w:iCs/>
          <w:szCs w:val="22"/>
        </w:rPr>
        <w:t>předpokládaných druzích odpadů vznikajícím během realizace stavby,</w:t>
      </w:r>
      <w:r w:rsidRPr="0091481A">
        <w:rPr>
          <w:rFonts w:cs="Arial"/>
          <w:iCs/>
          <w:szCs w:val="22"/>
        </w:rPr>
        <w:t xml:space="preserve"> </w:t>
      </w:r>
      <w:r w:rsidR="00EA0446" w:rsidRPr="0091481A">
        <w:rPr>
          <w:rFonts w:cs="Arial"/>
          <w:iCs/>
          <w:szCs w:val="22"/>
        </w:rPr>
        <w:t xml:space="preserve">včetně </w:t>
      </w:r>
      <w:r w:rsidRPr="0091481A">
        <w:rPr>
          <w:rFonts w:cs="Arial"/>
          <w:iCs/>
          <w:szCs w:val="22"/>
        </w:rPr>
        <w:t>kategori</w:t>
      </w:r>
      <w:r w:rsidR="00EA0446" w:rsidRPr="0091481A">
        <w:rPr>
          <w:rFonts w:cs="Arial"/>
          <w:iCs/>
          <w:szCs w:val="22"/>
        </w:rPr>
        <w:t>í</w:t>
      </w:r>
      <w:r w:rsidRPr="0091481A">
        <w:rPr>
          <w:rFonts w:cs="Arial"/>
          <w:iCs/>
          <w:szCs w:val="22"/>
        </w:rPr>
        <w:t xml:space="preserve"> odpad</w:t>
      </w:r>
      <w:r w:rsidR="00EA0446" w:rsidRPr="0091481A">
        <w:rPr>
          <w:rFonts w:cs="Arial"/>
          <w:iCs/>
          <w:szCs w:val="22"/>
        </w:rPr>
        <w:t>ů</w:t>
      </w:r>
      <w:r w:rsidR="00A42B85">
        <w:rPr>
          <w:rFonts w:cs="Arial"/>
          <w:iCs/>
          <w:szCs w:val="22"/>
        </w:rPr>
        <w:t xml:space="preserve"> </w:t>
      </w:r>
      <w:r w:rsidR="00EA0446" w:rsidRPr="0091481A">
        <w:rPr>
          <w:rFonts w:cs="Arial"/>
          <w:iCs/>
          <w:szCs w:val="22"/>
        </w:rPr>
        <w:t>a způsobech jejich likvidace</w:t>
      </w:r>
      <w:r w:rsidRPr="0091481A">
        <w:rPr>
          <w:rFonts w:cs="Arial"/>
          <w:iCs/>
          <w:szCs w:val="22"/>
        </w:rPr>
        <w:t xml:space="preserve"> j</w:t>
      </w:r>
      <w:r w:rsidR="0091481A" w:rsidRPr="0091481A">
        <w:rPr>
          <w:rFonts w:cs="Arial"/>
          <w:iCs/>
          <w:szCs w:val="22"/>
        </w:rPr>
        <w:t xml:space="preserve">e </w:t>
      </w:r>
      <w:r w:rsidRPr="0091481A">
        <w:rPr>
          <w:rFonts w:cs="Arial"/>
          <w:iCs/>
          <w:szCs w:val="22"/>
        </w:rPr>
        <w:t>uveden v tabul</w:t>
      </w:r>
      <w:r w:rsidR="0091481A" w:rsidRPr="0091481A">
        <w:rPr>
          <w:rFonts w:cs="Arial"/>
          <w:iCs/>
          <w:szCs w:val="22"/>
        </w:rPr>
        <w:t>ce</w:t>
      </w:r>
      <w:r w:rsidRPr="0091481A">
        <w:rPr>
          <w:rFonts w:cs="Arial"/>
          <w:iCs/>
          <w:szCs w:val="22"/>
        </w:rPr>
        <w:t xml:space="preserve"> níže. </w:t>
      </w:r>
    </w:p>
    <w:p w14:paraId="21995497" w14:textId="77777777" w:rsidR="00C32642" w:rsidRPr="00E62294" w:rsidRDefault="00C32642" w:rsidP="00C32642">
      <w:pPr>
        <w:pStyle w:val="Zkladntext"/>
        <w:rPr>
          <w:rFonts w:cs="Arial"/>
          <w:iCs/>
          <w:szCs w:val="22"/>
        </w:rPr>
      </w:pPr>
    </w:p>
    <w:p w14:paraId="4869B588" w14:textId="7AB01CC7" w:rsidR="00042EAA" w:rsidRPr="00E62294" w:rsidRDefault="00042EAA" w:rsidP="00C32642">
      <w:pPr>
        <w:pStyle w:val="Titulek"/>
        <w:keepNext/>
      </w:pPr>
      <w:r w:rsidRPr="00E62294">
        <w:t>Tab</w:t>
      </w:r>
      <w:r w:rsidR="000D77C2" w:rsidRPr="00E62294">
        <w:t>.</w:t>
      </w:r>
      <w:r w:rsidRPr="00E62294">
        <w:t xml:space="preserve"> 3</w:t>
      </w:r>
      <w:r w:rsidR="00E62294" w:rsidRPr="00E62294">
        <w:t>0</w:t>
      </w:r>
      <w:r w:rsidRPr="00E62294">
        <w:t>: Přehled předpokládaných odpadů vznikajících při výstavbě</w:t>
      </w:r>
    </w:p>
    <w:tbl>
      <w:tblPr>
        <w:tblW w:w="8812"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540"/>
        <w:gridCol w:w="4143"/>
        <w:gridCol w:w="845"/>
        <w:gridCol w:w="2284"/>
      </w:tblGrid>
      <w:tr w:rsidR="00A42B85" w:rsidRPr="00A42B85" w14:paraId="63B92CBC" w14:textId="77777777" w:rsidTr="00A42B85">
        <w:trPr>
          <w:tblHeader/>
          <w:jc w:val="center"/>
        </w:trPr>
        <w:tc>
          <w:tcPr>
            <w:tcW w:w="1540" w:type="dxa"/>
            <w:tcBorders>
              <w:top w:val="single" w:sz="18" w:space="0" w:color="auto"/>
              <w:bottom w:val="single" w:sz="18" w:space="0" w:color="auto"/>
            </w:tcBorders>
            <w:shd w:val="clear" w:color="auto" w:fill="D9D9D9" w:themeFill="background1" w:themeFillShade="D9"/>
            <w:vAlign w:val="center"/>
          </w:tcPr>
          <w:p w14:paraId="3B63784E" w14:textId="36603F48" w:rsidR="00A42B85" w:rsidRPr="00A42B85" w:rsidRDefault="00A42B85" w:rsidP="00A42B85">
            <w:pPr>
              <w:spacing w:line="240" w:lineRule="auto"/>
              <w:rPr>
                <w:rFonts w:cs="Arial"/>
                <w:b/>
                <w:bCs/>
                <w:sz w:val="20"/>
                <w:szCs w:val="20"/>
              </w:rPr>
            </w:pPr>
            <w:r w:rsidRPr="00A42B85">
              <w:rPr>
                <w:rFonts w:cs="Arial"/>
                <w:b/>
                <w:bCs/>
                <w:sz w:val="20"/>
                <w:szCs w:val="20"/>
              </w:rPr>
              <w:t>Kat. číslo</w:t>
            </w:r>
          </w:p>
          <w:p w14:paraId="720B2E3C" w14:textId="77777777" w:rsidR="00A42B85" w:rsidRPr="00A42B85" w:rsidRDefault="00A42B85" w:rsidP="00A42B85">
            <w:pPr>
              <w:spacing w:line="240" w:lineRule="auto"/>
              <w:rPr>
                <w:rFonts w:cs="Arial"/>
                <w:b/>
                <w:bCs/>
                <w:sz w:val="20"/>
                <w:szCs w:val="20"/>
              </w:rPr>
            </w:pPr>
            <w:r w:rsidRPr="00A42B85">
              <w:rPr>
                <w:rFonts w:cs="Arial"/>
                <w:b/>
                <w:bCs/>
                <w:sz w:val="20"/>
                <w:szCs w:val="20"/>
              </w:rPr>
              <w:t>odpadu</w:t>
            </w:r>
          </w:p>
        </w:tc>
        <w:tc>
          <w:tcPr>
            <w:tcW w:w="4143" w:type="dxa"/>
            <w:tcBorders>
              <w:top w:val="single" w:sz="18" w:space="0" w:color="auto"/>
              <w:bottom w:val="single" w:sz="18" w:space="0" w:color="auto"/>
            </w:tcBorders>
            <w:shd w:val="clear" w:color="auto" w:fill="D9D9D9" w:themeFill="background1" w:themeFillShade="D9"/>
            <w:vAlign w:val="center"/>
          </w:tcPr>
          <w:p w14:paraId="31F9B533" w14:textId="77777777" w:rsidR="00A42B85" w:rsidRPr="00A42B85" w:rsidRDefault="00A42B85" w:rsidP="00A42B85">
            <w:pPr>
              <w:spacing w:line="240" w:lineRule="auto"/>
              <w:rPr>
                <w:rFonts w:cs="Arial"/>
                <w:b/>
                <w:bCs/>
                <w:sz w:val="20"/>
                <w:szCs w:val="20"/>
              </w:rPr>
            </w:pPr>
            <w:r w:rsidRPr="00A42B85">
              <w:rPr>
                <w:rFonts w:cs="Arial"/>
                <w:b/>
                <w:bCs/>
                <w:sz w:val="20"/>
                <w:szCs w:val="20"/>
              </w:rPr>
              <w:t>Název odpadu</w:t>
            </w:r>
          </w:p>
        </w:tc>
        <w:tc>
          <w:tcPr>
            <w:tcW w:w="845" w:type="dxa"/>
            <w:tcBorders>
              <w:top w:val="single" w:sz="18" w:space="0" w:color="auto"/>
              <w:bottom w:val="single" w:sz="18" w:space="0" w:color="auto"/>
            </w:tcBorders>
            <w:shd w:val="clear" w:color="auto" w:fill="D9D9D9" w:themeFill="background1" w:themeFillShade="D9"/>
            <w:vAlign w:val="center"/>
          </w:tcPr>
          <w:p w14:paraId="53A933AD" w14:textId="77777777" w:rsidR="00A42B85" w:rsidRPr="00A42B85" w:rsidRDefault="00A42B85" w:rsidP="00A42B85">
            <w:pPr>
              <w:spacing w:line="240" w:lineRule="auto"/>
              <w:rPr>
                <w:rFonts w:cs="Arial"/>
                <w:b/>
                <w:bCs/>
                <w:sz w:val="20"/>
                <w:szCs w:val="20"/>
              </w:rPr>
            </w:pPr>
            <w:r w:rsidRPr="00A42B85">
              <w:rPr>
                <w:rFonts w:cs="Arial"/>
                <w:b/>
                <w:bCs/>
                <w:sz w:val="20"/>
                <w:szCs w:val="20"/>
              </w:rPr>
              <w:t>Kat. odpadu</w:t>
            </w:r>
          </w:p>
        </w:tc>
        <w:tc>
          <w:tcPr>
            <w:tcW w:w="2284" w:type="dxa"/>
            <w:tcBorders>
              <w:top w:val="single" w:sz="18" w:space="0" w:color="auto"/>
              <w:bottom w:val="single" w:sz="18" w:space="0" w:color="auto"/>
            </w:tcBorders>
            <w:shd w:val="clear" w:color="auto" w:fill="D9D9D9" w:themeFill="background1" w:themeFillShade="D9"/>
            <w:vAlign w:val="center"/>
          </w:tcPr>
          <w:p w14:paraId="1D305EFF" w14:textId="77777777" w:rsidR="00A42B85" w:rsidRPr="00A42B85" w:rsidRDefault="00A42B85" w:rsidP="00A42B85">
            <w:pPr>
              <w:spacing w:line="240" w:lineRule="auto"/>
              <w:rPr>
                <w:rFonts w:cs="Arial"/>
                <w:b/>
                <w:bCs/>
                <w:sz w:val="20"/>
                <w:szCs w:val="20"/>
              </w:rPr>
            </w:pPr>
            <w:r w:rsidRPr="00A42B85">
              <w:rPr>
                <w:rFonts w:cs="Arial"/>
                <w:b/>
                <w:bCs/>
                <w:sz w:val="20"/>
                <w:szCs w:val="20"/>
              </w:rPr>
              <w:t>Způsob nakládání s odpadem</w:t>
            </w:r>
          </w:p>
        </w:tc>
      </w:tr>
      <w:tr w:rsidR="00A42B85" w:rsidRPr="00A42B85" w14:paraId="70D3022F" w14:textId="77777777" w:rsidTr="00A42B85">
        <w:trPr>
          <w:jc w:val="center"/>
        </w:trPr>
        <w:tc>
          <w:tcPr>
            <w:tcW w:w="1540" w:type="dxa"/>
            <w:tcBorders>
              <w:top w:val="single" w:sz="18" w:space="0" w:color="auto"/>
              <w:bottom w:val="single" w:sz="6" w:space="0" w:color="auto"/>
            </w:tcBorders>
            <w:vAlign w:val="center"/>
          </w:tcPr>
          <w:p w14:paraId="51F608CE" w14:textId="77777777" w:rsidR="00A42B85" w:rsidRPr="00A42B85" w:rsidRDefault="00A42B85" w:rsidP="00A42B85">
            <w:pPr>
              <w:spacing w:line="240" w:lineRule="auto"/>
              <w:rPr>
                <w:rFonts w:cs="Arial"/>
                <w:bCs/>
                <w:sz w:val="20"/>
                <w:szCs w:val="20"/>
              </w:rPr>
            </w:pPr>
            <w:r w:rsidRPr="00A42B85">
              <w:rPr>
                <w:rFonts w:cs="Arial"/>
                <w:bCs/>
                <w:sz w:val="20"/>
                <w:szCs w:val="20"/>
              </w:rPr>
              <w:t>02 01 07</w:t>
            </w:r>
          </w:p>
        </w:tc>
        <w:tc>
          <w:tcPr>
            <w:tcW w:w="4143" w:type="dxa"/>
            <w:tcBorders>
              <w:top w:val="single" w:sz="18" w:space="0" w:color="auto"/>
              <w:bottom w:val="single" w:sz="6" w:space="0" w:color="auto"/>
            </w:tcBorders>
          </w:tcPr>
          <w:p w14:paraId="66BC9EE0" w14:textId="77777777" w:rsidR="00A42B85" w:rsidRPr="00A42B85" w:rsidRDefault="00A42B85" w:rsidP="00A42B85">
            <w:pPr>
              <w:spacing w:line="240" w:lineRule="auto"/>
              <w:rPr>
                <w:rFonts w:cs="Arial"/>
                <w:bCs/>
                <w:sz w:val="20"/>
                <w:szCs w:val="20"/>
              </w:rPr>
            </w:pPr>
            <w:r w:rsidRPr="00A42B85">
              <w:rPr>
                <w:rFonts w:cs="Arial"/>
                <w:bCs/>
                <w:sz w:val="20"/>
                <w:szCs w:val="20"/>
              </w:rPr>
              <w:t>Odpady z lesnictví (pokácené dřeviny)</w:t>
            </w:r>
          </w:p>
        </w:tc>
        <w:tc>
          <w:tcPr>
            <w:tcW w:w="845" w:type="dxa"/>
            <w:tcBorders>
              <w:top w:val="single" w:sz="18" w:space="0" w:color="auto"/>
              <w:bottom w:val="single" w:sz="6" w:space="0" w:color="auto"/>
            </w:tcBorders>
            <w:vAlign w:val="center"/>
          </w:tcPr>
          <w:p w14:paraId="6D27E19F" w14:textId="77777777" w:rsidR="00A42B85" w:rsidRPr="00A42B85" w:rsidRDefault="00A42B85" w:rsidP="00A42B85">
            <w:pPr>
              <w:spacing w:line="240" w:lineRule="auto"/>
              <w:rPr>
                <w:rFonts w:cs="Arial"/>
                <w:sz w:val="20"/>
                <w:szCs w:val="20"/>
              </w:rPr>
            </w:pPr>
            <w:r w:rsidRPr="00A42B85">
              <w:rPr>
                <w:rFonts w:cs="Arial"/>
                <w:sz w:val="20"/>
                <w:szCs w:val="20"/>
              </w:rPr>
              <w:t>O</w:t>
            </w:r>
          </w:p>
        </w:tc>
        <w:tc>
          <w:tcPr>
            <w:tcW w:w="2284" w:type="dxa"/>
            <w:tcBorders>
              <w:top w:val="single" w:sz="18" w:space="0" w:color="auto"/>
              <w:bottom w:val="single" w:sz="6" w:space="0" w:color="auto"/>
            </w:tcBorders>
          </w:tcPr>
          <w:p w14:paraId="2E078055" w14:textId="77777777" w:rsidR="00A42B85" w:rsidRPr="00A42B85" w:rsidRDefault="00A42B85" w:rsidP="00A42B85">
            <w:pPr>
              <w:spacing w:line="240" w:lineRule="auto"/>
              <w:rPr>
                <w:rFonts w:cs="Arial"/>
                <w:bCs/>
                <w:sz w:val="20"/>
                <w:szCs w:val="20"/>
              </w:rPr>
            </w:pPr>
            <w:r w:rsidRPr="00A42B85">
              <w:rPr>
                <w:rFonts w:cs="Arial"/>
                <w:bCs/>
                <w:sz w:val="20"/>
                <w:szCs w:val="20"/>
              </w:rPr>
              <w:t>odvoz a uložení na skládku S-OO, nebo tříděný odpad, nebo využití v místě (topení)</w:t>
            </w:r>
          </w:p>
        </w:tc>
      </w:tr>
      <w:tr w:rsidR="00A42B85" w:rsidRPr="00A42B85" w14:paraId="644815E4" w14:textId="77777777" w:rsidTr="00A42B85">
        <w:trPr>
          <w:jc w:val="center"/>
        </w:trPr>
        <w:tc>
          <w:tcPr>
            <w:tcW w:w="1540" w:type="dxa"/>
            <w:tcBorders>
              <w:top w:val="single" w:sz="6" w:space="0" w:color="auto"/>
              <w:bottom w:val="single" w:sz="6" w:space="0" w:color="auto"/>
            </w:tcBorders>
            <w:vAlign w:val="center"/>
          </w:tcPr>
          <w:p w14:paraId="6A07C5F3" w14:textId="77777777" w:rsidR="00A42B85" w:rsidRPr="00A42B85" w:rsidRDefault="00A42B85" w:rsidP="00A42B85">
            <w:pPr>
              <w:spacing w:line="240" w:lineRule="auto"/>
              <w:rPr>
                <w:rFonts w:cs="Arial"/>
                <w:sz w:val="20"/>
                <w:szCs w:val="20"/>
              </w:rPr>
            </w:pPr>
            <w:r w:rsidRPr="00A42B85">
              <w:rPr>
                <w:rFonts w:cs="Arial"/>
                <w:sz w:val="20"/>
                <w:szCs w:val="20"/>
              </w:rPr>
              <w:t>13 02 06</w:t>
            </w:r>
          </w:p>
        </w:tc>
        <w:tc>
          <w:tcPr>
            <w:tcW w:w="4143" w:type="dxa"/>
            <w:tcBorders>
              <w:top w:val="single" w:sz="6" w:space="0" w:color="auto"/>
              <w:bottom w:val="single" w:sz="6" w:space="0" w:color="auto"/>
            </w:tcBorders>
            <w:vAlign w:val="center"/>
          </w:tcPr>
          <w:p w14:paraId="4741E54D" w14:textId="77777777" w:rsidR="00A42B85" w:rsidRPr="00A42B85" w:rsidRDefault="00A42B85" w:rsidP="00A42B85">
            <w:pPr>
              <w:spacing w:line="240" w:lineRule="auto"/>
              <w:rPr>
                <w:rFonts w:cs="Arial"/>
                <w:sz w:val="20"/>
                <w:szCs w:val="20"/>
              </w:rPr>
            </w:pPr>
            <w:r w:rsidRPr="00A42B85">
              <w:rPr>
                <w:rFonts w:cs="Arial"/>
                <w:sz w:val="20"/>
                <w:szCs w:val="20"/>
              </w:rPr>
              <w:t>Syntetické motorové, převodové a mazací oleje</w:t>
            </w:r>
          </w:p>
        </w:tc>
        <w:tc>
          <w:tcPr>
            <w:tcW w:w="845" w:type="dxa"/>
            <w:tcBorders>
              <w:top w:val="single" w:sz="6" w:space="0" w:color="auto"/>
              <w:bottom w:val="single" w:sz="6" w:space="0" w:color="auto"/>
            </w:tcBorders>
            <w:vAlign w:val="center"/>
          </w:tcPr>
          <w:p w14:paraId="460695A3" w14:textId="77777777" w:rsidR="00A42B85" w:rsidRPr="00A42B85" w:rsidRDefault="00A42B85" w:rsidP="00A42B85">
            <w:pPr>
              <w:spacing w:line="240" w:lineRule="auto"/>
              <w:rPr>
                <w:rFonts w:cs="Arial"/>
                <w:sz w:val="20"/>
                <w:szCs w:val="20"/>
              </w:rPr>
            </w:pPr>
            <w:r w:rsidRPr="00A42B85">
              <w:rPr>
                <w:rFonts w:cs="Arial"/>
                <w:sz w:val="20"/>
                <w:szCs w:val="20"/>
              </w:rPr>
              <w:t>N</w:t>
            </w:r>
          </w:p>
        </w:tc>
        <w:tc>
          <w:tcPr>
            <w:tcW w:w="2284" w:type="dxa"/>
            <w:vMerge w:val="restart"/>
            <w:tcBorders>
              <w:top w:val="single" w:sz="6" w:space="0" w:color="auto"/>
              <w:bottom w:val="single" w:sz="6" w:space="0" w:color="auto"/>
            </w:tcBorders>
            <w:vAlign w:val="center"/>
          </w:tcPr>
          <w:p w14:paraId="05A75FD1" w14:textId="77777777" w:rsidR="00A42B85" w:rsidRPr="00A42B85" w:rsidRDefault="00A42B85" w:rsidP="00A42B85">
            <w:pPr>
              <w:spacing w:line="240" w:lineRule="auto"/>
              <w:rPr>
                <w:rFonts w:cs="Arial"/>
                <w:sz w:val="20"/>
                <w:szCs w:val="20"/>
              </w:rPr>
            </w:pPr>
            <w:r w:rsidRPr="00A42B85">
              <w:rPr>
                <w:rFonts w:cs="Arial"/>
                <w:sz w:val="20"/>
                <w:szCs w:val="20"/>
              </w:rPr>
              <w:t>Regenerace, spalování dle § 22 a 23 zákona č.185/2001 Sb.;</w:t>
            </w:r>
          </w:p>
          <w:p w14:paraId="011380FD" w14:textId="77777777" w:rsidR="00A42B85" w:rsidRPr="00A42B85" w:rsidRDefault="00A42B85" w:rsidP="00A42B85">
            <w:pPr>
              <w:spacing w:line="240" w:lineRule="auto"/>
              <w:rPr>
                <w:rFonts w:cs="Arial"/>
                <w:sz w:val="20"/>
                <w:szCs w:val="20"/>
              </w:rPr>
            </w:pPr>
            <w:r w:rsidRPr="00A42B85">
              <w:rPr>
                <w:rFonts w:cs="Arial"/>
                <w:sz w:val="20"/>
                <w:szCs w:val="20"/>
              </w:rPr>
              <w:t>skladování</w:t>
            </w:r>
          </w:p>
        </w:tc>
      </w:tr>
      <w:tr w:rsidR="00A42B85" w:rsidRPr="00A42B85" w14:paraId="76A7AA08" w14:textId="77777777" w:rsidTr="00A42B85">
        <w:trPr>
          <w:jc w:val="center"/>
        </w:trPr>
        <w:tc>
          <w:tcPr>
            <w:tcW w:w="1540" w:type="dxa"/>
            <w:tcBorders>
              <w:top w:val="single" w:sz="6" w:space="0" w:color="auto"/>
              <w:bottom w:val="single" w:sz="6" w:space="0" w:color="auto"/>
            </w:tcBorders>
            <w:vAlign w:val="center"/>
          </w:tcPr>
          <w:p w14:paraId="3C7CBD92" w14:textId="77777777" w:rsidR="00A42B85" w:rsidRPr="00A42B85" w:rsidRDefault="00A42B85" w:rsidP="00A42B85">
            <w:pPr>
              <w:spacing w:line="240" w:lineRule="auto"/>
              <w:rPr>
                <w:rFonts w:cs="Arial"/>
                <w:sz w:val="20"/>
                <w:szCs w:val="20"/>
              </w:rPr>
            </w:pPr>
            <w:r w:rsidRPr="00A42B85">
              <w:rPr>
                <w:rFonts w:cs="Arial"/>
                <w:sz w:val="20"/>
                <w:szCs w:val="20"/>
              </w:rPr>
              <w:t>13 02 07</w:t>
            </w:r>
          </w:p>
        </w:tc>
        <w:tc>
          <w:tcPr>
            <w:tcW w:w="4143" w:type="dxa"/>
            <w:tcBorders>
              <w:top w:val="single" w:sz="6" w:space="0" w:color="auto"/>
              <w:bottom w:val="single" w:sz="6" w:space="0" w:color="auto"/>
            </w:tcBorders>
            <w:vAlign w:val="center"/>
          </w:tcPr>
          <w:p w14:paraId="18816501" w14:textId="77777777" w:rsidR="00A42B85" w:rsidRPr="00A42B85" w:rsidRDefault="00A42B85" w:rsidP="00A42B85">
            <w:pPr>
              <w:spacing w:line="240" w:lineRule="auto"/>
              <w:rPr>
                <w:rFonts w:cs="Arial"/>
                <w:sz w:val="20"/>
                <w:szCs w:val="20"/>
              </w:rPr>
            </w:pPr>
            <w:r w:rsidRPr="00A42B85">
              <w:rPr>
                <w:rFonts w:cs="Arial"/>
                <w:sz w:val="20"/>
                <w:szCs w:val="20"/>
              </w:rPr>
              <w:t>Snadno biologicky rozložitelné motorové, převodové a mazací oleje</w:t>
            </w:r>
          </w:p>
        </w:tc>
        <w:tc>
          <w:tcPr>
            <w:tcW w:w="845" w:type="dxa"/>
            <w:tcBorders>
              <w:top w:val="single" w:sz="6" w:space="0" w:color="auto"/>
              <w:bottom w:val="single" w:sz="6" w:space="0" w:color="auto"/>
            </w:tcBorders>
            <w:vAlign w:val="center"/>
          </w:tcPr>
          <w:p w14:paraId="370C9E79" w14:textId="77777777" w:rsidR="00A42B85" w:rsidRPr="00A42B85" w:rsidRDefault="00A42B85" w:rsidP="00A42B85">
            <w:pPr>
              <w:spacing w:line="240" w:lineRule="auto"/>
              <w:rPr>
                <w:rFonts w:cs="Arial"/>
                <w:sz w:val="20"/>
                <w:szCs w:val="20"/>
              </w:rPr>
            </w:pPr>
            <w:r w:rsidRPr="00A42B85">
              <w:rPr>
                <w:rFonts w:cs="Arial"/>
                <w:sz w:val="20"/>
                <w:szCs w:val="20"/>
              </w:rPr>
              <w:t>N</w:t>
            </w:r>
          </w:p>
        </w:tc>
        <w:tc>
          <w:tcPr>
            <w:tcW w:w="2284" w:type="dxa"/>
            <w:vMerge/>
            <w:tcBorders>
              <w:top w:val="single" w:sz="6" w:space="0" w:color="auto"/>
              <w:bottom w:val="single" w:sz="6" w:space="0" w:color="auto"/>
            </w:tcBorders>
            <w:vAlign w:val="center"/>
          </w:tcPr>
          <w:p w14:paraId="7A2849E4" w14:textId="77777777" w:rsidR="00A42B85" w:rsidRPr="00A42B85" w:rsidRDefault="00A42B85" w:rsidP="00A42B85">
            <w:pPr>
              <w:spacing w:line="240" w:lineRule="auto"/>
              <w:rPr>
                <w:rFonts w:cs="Arial"/>
                <w:sz w:val="20"/>
                <w:szCs w:val="20"/>
              </w:rPr>
            </w:pPr>
          </w:p>
        </w:tc>
      </w:tr>
      <w:tr w:rsidR="00A42B85" w:rsidRPr="00A42B85" w14:paraId="73480B77" w14:textId="77777777" w:rsidTr="00A42B85">
        <w:trPr>
          <w:jc w:val="center"/>
        </w:trPr>
        <w:tc>
          <w:tcPr>
            <w:tcW w:w="1540" w:type="dxa"/>
            <w:tcBorders>
              <w:top w:val="single" w:sz="6" w:space="0" w:color="auto"/>
              <w:bottom w:val="single" w:sz="6" w:space="0" w:color="auto"/>
            </w:tcBorders>
            <w:vAlign w:val="center"/>
          </w:tcPr>
          <w:p w14:paraId="1932FF00" w14:textId="77777777" w:rsidR="00A42B85" w:rsidRPr="00A42B85" w:rsidRDefault="00A42B85" w:rsidP="00A42B85">
            <w:pPr>
              <w:spacing w:line="240" w:lineRule="auto"/>
              <w:rPr>
                <w:rFonts w:cs="Arial"/>
                <w:sz w:val="20"/>
                <w:szCs w:val="20"/>
              </w:rPr>
            </w:pPr>
            <w:r w:rsidRPr="00A42B85">
              <w:rPr>
                <w:rFonts w:cs="Arial"/>
                <w:sz w:val="20"/>
                <w:szCs w:val="20"/>
              </w:rPr>
              <w:t>13 02 08</w:t>
            </w:r>
          </w:p>
        </w:tc>
        <w:tc>
          <w:tcPr>
            <w:tcW w:w="4143" w:type="dxa"/>
            <w:tcBorders>
              <w:top w:val="single" w:sz="6" w:space="0" w:color="auto"/>
              <w:bottom w:val="single" w:sz="6" w:space="0" w:color="auto"/>
            </w:tcBorders>
            <w:vAlign w:val="center"/>
          </w:tcPr>
          <w:p w14:paraId="546D73D9" w14:textId="77777777" w:rsidR="00A42B85" w:rsidRPr="00A42B85" w:rsidRDefault="00A42B85" w:rsidP="00A42B85">
            <w:pPr>
              <w:spacing w:line="240" w:lineRule="auto"/>
              <w:rPr>
                <w:rFonts w:cs="Arial"/>
                <w:sz w:val="20"/>
                <w:szCs w:val="20"/>
              </w:rPr>
            </w:pPr>
            <w:r w:rsidRPr="00A42B85">
              <w:rPr>
                <w:rFonts w:cs="Arial"/>
                <w:sz w:val="20"/>
                <w:szCs w:val="20"/>
              </w:rPr>
              <w:t>Jiné motorové, převodové a mazací oleje</w:t>
            </w:r>
          </w:p>
        </w:tc>
        <w:tc>
          <w:tcPr>
            <w:tcW w:w="845" w:type="dxa"/>
            <w:tcBorders>
              <w:top w:val="single" w:sz="6" w:space="0" w:color="auto"/>
              <w:bottom w:val="single" w:sz="6" w:space="0" w:color="auto"/>
            </w:tcBorders>
            <w:vAlign w:val="center"/>
          </w:tcPr>
          <w:p w14:paraId="0602254D" w14:textId="77777777" w:rsidR="00A42B85" w:rsidRPr="00A42B85" w:rsidRDefault="00A42B85" w:rsidP="00A42B85">
            <w:pPr>
              <w:spacing w:line="240" w:lineRule="auto"/>
              <w:rPr>
                <w:rFonts w:cs="Arial"/>
                <w:sz w:val="20"/>
                <w:szCs w:val="20"/>
              </w:rPr>
            </w:pPr>
            <w:r w:rsidRPr="00A42B85">
              <w:rPr>
                <w:rFonts w:cs="Arial"/>
                <w:sz w:val="20"/>
                <w:szCs w:val="20"/>
              </w:rPr>
              <w:t>N</w:t>
            </w:r>
          </w:p>
        </w:tc>
        <w:tc>
          <w:tcPr>
            <w:tcW w:w="2284" w:type="dxa"/>
            <w:vMerge/>
            <w:tcBorders>
              <w:top w:val="single" w:sz="6" w:space="0" w:color="auto"/>
              <w:bottom w:val="single" w:sz="6" w:space="0" w:color="auto"/>
            </w:tcBorders>
            <w:vAlign w:val="center"/>
          </w:tcPr>
          <w:p w14:paraId="1B5DA9CE" w14:textId="77777777" w:rsidR="00A42B85" w:rsidRPr="00A42B85" w:rsidRDefault="00A42B85" w:rsidP="00A42B85">
            <w:pPr>
              <w:spacing w:line="240" w:lineRule="auto"/>
              <w:rPr>
                <w:rFonts w:cs="Arial"/>
                <w:sz w:val="20"/>
                <w:szCs w:val="20"/>
              </w:rPr>
            </w:pPr>
          </w:p>
        </w:tc>
      </w:tr>
      <w:tr w:rsidR="00A42B85" w:rsidRPr="00A42B85" w14:paraId="6FC107D7" w14:textId="77777777" w:rsidTr="00A42B85">
        <w:trPr>
          <w:jc w:val="center"/>
        </w:trPr>
        <w:tc>
          <w:tcPr>
            <w:tcW w:w="1540" w:type="dxa"/>
            <w:tcBorders>
              <w:top w:val="single" w:sz="6" w:space="0" w:color="auto"/>
              <w:bottom w:val="single" w:sz="6" w:space="0" w:color="auto"/>
            </w:tcBorders>
            <w:vAlign w:val="center"/>
          </w:tcPr>
          <w:p w14:paraId="2DECC6F2" w14:textId="77777777" w:rsidR="00A42B85" w:rsidRPr="00A42B85" w:rsidRDefault="00A42B85" w:rsidP="00A42B85">
            <w:pPr>
              <w:spacing w:line="240" w:lineRule="auto"/>
              <w:rPr>
                <w:rFonts w:cs="Arial"/>
                <w:sz w:val="20"/>
                <w:szCs w:val="20"/>
              </w:rPr>
            </w:pPr>
            <w:r w:rsidRPr="00A42B85">
              <w:rPr>
                <w:rFonts w:cs="Arial"/>
                <w:sz w:val="20"/>
                <w:szCs w:val="20"/>
              </w:rPr>
              <w:t>13 03 01</w:t>
            </w:r>
          </w:p>
        </w:tc>
        <w:tc>
          <w:tcPr>
            <w:tcW w:w="4143" w:type="dxa"/>
            <w:tcBorders>
              <w:top w:val="single" w:sz="6" w:space="0" w:color="auto"/>
              <w:bottom w:val="single" w:sz="6" w:space="0" w:color="auto"/>
            </w:tcBorders>
            <w:vAlign w:val="center"/>
          </w:tcPr>
          <w:p w14:paraId="6F990F59" w14:textId="77777777" w:rsidR="00A42B85" w:rsidRPr="00A42B85" w:rsidRDefault="00A42B85" w:rsidP="00A42B85">
            <w:pPr>
              <w:spacing w:line="240" w:lineRule="auto"/>
              <w:rPr>
                <w:rFonts w:cs="Arial"/>
                <w:sz w:val="20"/>
                <w:szCs w:val="20"/>
              </w:rPr>
            </w:pPr>
            <w:r w:rsidRPr="00A42B85">
              <w:rPr>
                <w:rFonts w:cs="Arial"/>
                <w:sz w:val="20"/>
                <w:szCs w:val="20"/>
              </w:rPr>
              <w:t xml:space="preserve">Odpadní, izolační a teplonosné oleje s obsahem PCB </w:t>
            </w:r>
          </w:p>
        </w:tc>
        <w:tc>
          <w:tcPr>
            <w:tcW w:w="845" w:type="dxa"/>
            <w:tcBorders>
              <w:top w:val="single" w:sz="6" w:space="0" w:color="auto"/>
              <w:bottom w:val="single" w:sz="6" w:space="0" w:color="auto"/>
            </w:tcBorders>
            <w:vAlign w:val="center"/>
          </w:tcPr>
          <w:p w14:paraId="5DEEB693" w14:textId="77777777" w:rsidR="00A42B85" w:rsidRPr="00A42B85" w:rsidRDefault="00A42B85" w:rsidP="00A42B85">
            <w:pPr>
              <w:spacing w:line="240" w:lineRule="auto"/>
              <w:rPr>
                <w:rFonts w:cs="Arial"/>
                <w:sz w:val="20"/>
                <w:szCs w:val="20"/>
              </w:rPr>
            </w:pPr>
            <w:r w:rsidRPr="00A42B85">
              <w:rPr>
                <w:rFonts w:cs="Arial"/>
                <w:sz w:val="20"/>
                <w:szCs w:val="20"/>
              </w:rPr>
              <w:t>N</w:t>
            </w:r>
          </w:p>
        </w:tc>
        <w:tc>
          <w:tcPr>
            <w:tcW w:w="2284" w:type="dxa"/>
            <w:vMerge/>
            <w:tcBorders>
              <w:top w:val="single" w:sz="6" w:space="0" w:color="auto"/>
              <w:bottom w:val="single" w:sz="6" w:space="0" w:color="auto"/>
            </w:tcBorders>
            <w:vAlign w:val="center"/>
          </w:tcPr>
          <w:p w14:paraId="29DF1F50" w14:textId="77777777" w:rsidR="00A42B85" w:rsidRPr="00A42B85" w:rsidRDefault="00A42B85" w:rsidP="00A42B85">
            <w:pPr>
              <w:spacing w:line="240" w:lineRule="auto"/>
              <w:rPr>
                <w:rFonts w:cs="Arial"/>
                <w:sz w:val="20"/>
                <w:szCs w:val="20"/>
              </w:rPr>
            </w:pPr>
          </w:p>
        </w:tc>
      </w:tr>
      <w:tr w:rsidR="00A42B85" w:rsidRPr="00A42B85" w14:paraId="3F2FE7B0" w14:textId="77777777" w:rsidTr="00A42B85">
        <w:trPr>
          <w:jc w:val="center"/>
        </w:trPr>
        <w:tc>
          <w:tcPr>
            <w:tcW w:w="1540" w:type="dxa"/>
            <w:tcBorders>
              <w:top w:val="single" w:sz="6" w:space="0" w:color="auto"/>
              <w:bottom w:val="single" w:sz="6" w:space="0" w:color="auto"/>
            </w:tcBorders>
            <w:vAlign w:val="center"/>
          </w:tcPr>
          <w:p w14:paraId="5B56C3C2" w14:textId="77777777" w:rsidR="00A42B85" w:rsidRPr="00A42B85" w:rsidRDefault="00A42B85" w:rsidP="00A42B85">
            <w:pPr>
              <w:spacing w:line="240" w:lineRule="auto"/>
              <w:rPr>
                <w:rFonts w:cs="Arial"/>
                <w:sz w:val="20"/>
                <w:szCs w:val="20"/>
              </w:rPr>
            </w:pPr>
            <w:r w:rsidRPr="00A42B85">
              <w:rPr>
                <w:rFonts w:cs="Arial"/>
                <w:sz w:val="20"/>
                <w:szCs w:val="20"/>
              </w:rPr>
              <w:t>13 03 06</w:t>
            </w:r>
          </w:p>
        </w:tc>
        <w:tc>
          <w:tcPr>
            <w:tcW w:w="4143" w:type="dxa"/>
            <w:tcBorders>
              <w:top w:val="single" w:sz="6" w:space="0" w:color="auto"/>
              <w:bottom w:val="single" w:sz="6" w:space="0" w:color="auto"/>
            </w:tcBorders>
            <w:vAlign w:val="center"/>
          </w:tcPr>
          <w:p w14:paraId="2AA0BEAC" w14:textId="77777777" w:rsidR="00A42B85" w:rsidRPr="00A42B85" w:rsidRDefault="00A42B85" w:rsidP="00A42B85">
            <w:pPr>
              <w:spacing w:line="240" w:lineRule="auto"/>
              <w:rPr>
                <w:rFonts w:cs="Arial"/>
                <w:sz w:val="20"/>
                <w:szCs w:val="20"/>
              </w:rPr>
            </w:pPr>
            <w:r w:rsidRPr="00A42B85">
              <w:rPr>
                <w:rFonts w:cs="Arial"/>
                <w:sz w:val="20"/>
                <w:szCs w:val="20"/>
              </w:rPr>
              <w:t>Minerální chlorované izolační a teplonosné oleje, neuvedené v 13 03 01</w:t>
            </w:r>
          </w:p>
        </w:tc>
        <w:tc>
          <w:tcPr>
            <w:tcW w:w="845" w:type="dxa"/>
            <w:tcBorders>
              <w:top w:val="single" w:sz="6" w:space="0" w:color="auto"/>
              <w:bottom w:val="single" w:sz="6" w:space="0" w:color="auto"/>
            </w:tcBorders>
            <w:vAlign w:val="center"/>
          </w:tcPr>
          <w:p w14:paraId="73BF941D" w14:textId="77777777" w:rsidR="00A42B85" w:rsidRPr="00A42B85" w:rsidRDefault="00A42B85" w:rsidP="00A42B85">
            <w:pPr>
              <w:spacing w:line="240" w:lineRule="auto"/>
              <w:rPr>
                <w:rFonts w:cs="Arial"/>
                <w:sz w:val="20"/>
                <w:szCs w:val="20"/>
              </w:rPr>
            </w:pPr>
            <w:r w:rsidRPr="00A42B85">
              <w:rPr>
                <w:rFonts w:cs="Arial"/>
                <w:sz w:val="20"/>
                <w:szCs w:val="20"/>
              </w:rPr>
              <w:t>N</w:t>
            </w:r>
          </w:p>
        </w:tc>
        <w:tc>
          <w:tcPr>
            <w:tcW w:w="2284" w:type="dxa"/>
            <w:vMerge/>
            <w:tcBorders>
              <w:top w:val="single" w:sz="6" w:space="0" w:color="auto"/>
              <w:bottom w:val="single" w:sz="6" w:space="0" w:color="auto"/>
            </w:tcBorders>
            <w:vAlign w:val="center"/>
          </w:tcPr>
          <w:p w14:paraId="17A20F41" w14:textId="77777777" w:rsidR="00A42B85" w:rsidRPr="00A42B85" w:rsidRDefault="00A42B85" w:rsidP="00A42B85">
            <w:pPr>
              <w:spacing w:line="240" w:lineRule="auto"/>
              <w:rPr>
                <w:rFonts w:cs="Arial"/>
                <w:sz w:val="20"/>
                <w:szCs w:val="20"/>
              </w:rPr>
            </w:pPr>
          </w:p>
        </w:tc>
      </w:tr>
      <w:tr w:rsidR="00A42B85" w:rsidRPr="00A42B85" w14:paraId="7A018DCE" w14:textId="77777777" w:rsidTr="00A42B85">
        <w:trPr>
          <w:jc w:val="center"/>
        </w:trPr>
        <w:tc>
          <w:tcPr>
            <w:tcW w:w="1540" w:type="dxa"/>
            <w:tcBorders>
              <w:top w:val="single" w:sz="6" w:space="0" w:color="auto"/>
              <w:bottom w:val="single" w:sz="6" w:space="0" w:color="auto"/>
            </w:tcBorders>
            <w:vAlign w:val="center"/>
          </w:tcPr>
          <w:p w14:paraId="2BD811D2" w14:textId="77777777" w:rsidR="00A42B85" w:rsidRPr="00A42B85" w:rsidRDefault="00A42B85" w:rsidP="00A42B85">
            <w:pPr>
              <w:spacing w:line="240" w:lineRule="auto"/>
              <w:rPr>
                <w:rFonts w:cs="Arial"/>
                <w:sz w:val="20"/>
                <w:szCs w:val="20"/>
              </w:rPr>
            </w:pPr>
            <w:r w:rsidRPr="00A42B85">
              <w:rPr>
                <w:rFonts w:cs="Arial"/>
                <w:sz w:val="20"/>
                <w:szCs w:val="20"/>
              </w:rPr>
              <w:t>13 03 07</w:t>
            </w:r>
          </w:p>
        </w:tc>
        <w:tc>
          <w:tcPr>
            <w:tcW w:w="4143" w:type="dxa"/>
            <w:tcBorders>
              <w:top w:val="single" w:sz="6" w:space="0" w:color="auto"/>
              <w:bottom w:val="single" w:sz="6" w:space="0" w:color="auto"/>
            </w:tcBorders>
            <w:vAlign w:val="center"/>
          </w:tcPr>
          <w:p w14:paraId="1B3078B0" w14:textId="77777777" w:rsidR="00A42B85" w:rsidRPr="00A42B85" w:rsidRDefault="00A42B85" w:rsidP="00A42B85">
            <w:pPr>
              <w:spacing w:line="240" w:lineRule="auto"/>
              <w:rPr>
                <w:rFonts w:cs="Arial"/>
                <w:sz w:val="20"/>
                <w:szCs w:val="20"/>
              </w:rPr>
            </w:pPr>
            <w:r w:rsidRPr="00A42B85">
              <w:rPr>
                <w:rFonts w:cs="Arial"/>
                <w:sz w:val="20"/>
                <w:szCs w:val="20"/>
              </w:rPr>
              <w:t>Minerální nechlorované izolační a teplonosné oleje</w:t>
            </w:r>
          </w:p>
        </w:tc>
        <w:tc>
          <w:tcPr>
            <w:tcW w:w="845" w:type="dxa"/>
            <w:tcBorders>
              <w:top w:val="single" w:sz="6" w:space="0" w:color="auto"/>
              <w:bottom w:val="single" w:sz="6" w:space="0" w:color="auto"/>
            </w:tcBorders>
            <w:vAlign w:val="center"/>
          </w:tcPr>
          <w:p w14:paraId="2D92B1C9" w14:textId="77777777" w:rsidR="00A42B85" w:rsidRPr="00A42B85" w:rsidRDefault="00A42B85" w:rsidP="00A42B85">
            <w:pPr>
              <w:spacing w:line="240" w:lineRule="auto"/>
              <w:rPr>
                <w:rFonts w:cs="Arial"/>
                <w:sz w:val="20"/>
                <w:szCs w:val="20"/>
              </w:rPr>
            </w:pPr>
            <w:r w:rsidRPr="00A42B85">
              <w:rPr>
                <w:rFonts w:cs="Arial"/>
                <w:sz w:val="20"/>
                <w:szCs w:val="20"/>
              </w:rPr>
              <w:t>N</w:t>
            </w:r>
          </w:p>
        </w:tc>
        <w:tc>
          <w:tcPr>
            <w:tcW w:w="2284" w:type="dxa"/>
            <w:vMerge/>
            <w:tcBorders>
              <w:top w:val="single" w:sz="6" w:space="0" w:color="auto"/>
              <w:bottom w:val="single" w:sz="6" w:space="0" w:color="auto"/>
            </w:tcBorders>
            <w:vAlign w:val="center"/>
          </w:tcPr>
          <w:p w14:paraId="6FBB282F" w14:textId="77777777" w:rsidR="00A42B85" w:rsidRPr="00A42B85" w:rsidRDefault="00A42B85" w:rsidP="00A42B85">
            <w:pPr>
              <w:spacing w:line="240" w:lineRule="auto"/>
              <w:rPr>
                <w:rFonts w:cs="Arial"/>
                <w:sz w:val="20"/>
                <w:szCs w:val="20"/>
              </w:rPr>
            </w:pPr>
          </w:p>
        </w:tc>
      </w:tr>
      <w:tr w:rsidR="00A42B85" w:rsidRPr="00A42B85" w14:paraId="05A05C82" w14:textId="77777777" w:rsidTr="00A42B85">
        <w:trPr>
          <w:jc w:val="center"/>
        </w:trPr>
        <w:tc>
          <w:tcPr>
            <w:tcW w:w="1540" w:type="dxa"/>
            <w:tcBorders>
              <w:top w:val="single" w:sz="6" w:space="0" w:color="auto"/>
              <w:bottom w:val="single" w:sz="6" w:space="0" w:color="auto"/>
            </w:tcBorders>
            <w:vAlign w:val="center"/>
          </w:tcPr>
          <w:p w14:paraId="28AA060F" w14:textId="77777777" w:rsidR="00A42B85" w:rsidRPr="00A42B85" w:rsidRDefault="00A42B85" w:rsidP="00A42B85">
            <w:pPr>
              <w:spacing w:line="240" w:lineRule="auto"/>
              <w:rPr>
                <w:rFonts w:cs="Arial"/>
                <w:sz w:val="20"/>
                <w:szCs w:val="20"/>
              </w:rPr>
            </w:pPr>
            <w:r w:rsidRPr="00A42B85">
              <w:rPr>
                <w:rFonts w:cs="Arial"/>
                <w:sz w:val="20"/>
                <w:szCs w:val="20"/>
              </w:rPr>
              <w:t>13 03 08</w:t>
            </w:r>
          </w:p>
        </w:tc>
        <w:tc>
          <w:tcPr>
            <w:tcW w:w="4143" w:type="dxa"/>
            <w:tcBorders>
              <w:top w:val="single" w:sz="6" w:space="0" w:color="auto"/>
              <w:bottom w:val="single" w:sz="6" w:space="0" w:color="auto"/>
            </w:tcBorders>
            <w:vAlign w:val="center"/>
          </w:tcPr>
          <w:p w14:paraId="1DB7286C" w14:textId="77777777" w:rsidR="00A42B85" w:rsidRPr="00A42B85" w:rsidRDefault="00A42B85" w:rsidP="00A42B85">
            <w:pPr>
              <w:spacing w:line="240" w:lineRule="auto"/>
              <w:rPr>
                <w:rFonts w:cs="Arial"/>
                <w:sz w:val="20"/>
                <w:szCs w:val="20"/>
              </w:rPr>
            </w:pPr>
            <w:r w:rsidRPr="00A42B85">
              <w:rPr>
                <w:rFonts w:cs="Arial"/>
                <w:sz w:val="20"/>
                <w:szCs w:val="20"/>
              </w:rPr>
              <w:t>Syntetické izolační a teplonosné oleje</w:t>
            </w:r>
          </w:p>
        </w:tc>
        <w:tc>
          <w:tcPr>
            <w:tcW w:w="845" w:type="dxa"/>
            <w:tcBorders>
              <w:top w:val="single" w:sz="6" w:space="0" w:color="auto"/>
              <w:bottom w:val="single" w:sz="6" w:space="0" w:color="auto"/>
            </w:tcBorders>
            <w:vAlign w:val="center"/>
          </w:tcPr>
          <w:p w14:paraId="169668D7" w14:textId="77777777" w:rsidR="00A42B85" w:rsidRPr="00A42B85" w:rsidRDefault="00A42B85" w:rsidP="00A42B85">
            <w:pPr>
              <w:spacing w:line="240" w:lineRule="auto"/>
              <w:rPr>
                <w:rFonts w:cs="Arial"/>
                <w:sz w:val="20"/>
                <w:szCs w:val="20"/>
              </w:rPr>
            </w:pPr>
            <w:r w:rsidRPr="00A42B85">
              <w:rPr>
                <w:rFonts w:cs="Arial"/>
                <w:sz w:val="20"/>
                <w:szCs w:val="20"/>
              </w:rPr>
              <w:t>N</w:t>
            </w:r>
          </w:p>
        </w:tc>
        <w:tc>
          <w:tcPr>
            <w:tcW w:w="2284" w:type="dxa"/>
            <w:vMerge/>
            <w:tcBorders>
              <w:top w:val="single" w:sz="6" w:space="0" w:color="auto"/>
              <w:bottom w:val="single" w:sz="6" w:space="0" w:color="auto"/>
            </w:tcBorders>
            <w:vAlign w:val="center"/>
          </w:tcPr>
          <w:p w14:paraId="2340BD06" w14:textId="77777777" w:rsidR="00A42B85" w:rsidRPr="00A42B85" w:rsidRDefault="00A42B85" w:rsidP="00A42B85">
            <w:pPr>
              <w:spacing w:line="240" w:lineRule="auto"/>
              <w:rPr>
                <w:rFonts w:cs="Arial"/>
                <w:sz w:val="20"/>
                <w:szCs w:val="20"/>
              </w:rPr>
            </w:pPr>
          </w:p>
        </w:tc>
      </w:tr>
      <w:tr w:rsidR="00A42B85" w:rsidRPr="00A42B85" w14:paraId="283A090B" w14:textId="77777777" w:rsidTr="00A42B85">
        <w:trPr>
          <w:jc w:val="center"/>
        </w:trPr>
        <w:tc>
          <w:tcPr>
            <w:tcW w:w="1540" w:type="dxa"/>
            <w:tcBorders>
              <w:top w:val="single" w:sz="6" w:space="0" w:color="auto"/>
              <w:bottom w:val="single" w:sz="6" w:space="0" w:color="auto"/>
            </w:tcBorders>
            <w:vAlign w:val="center"/>
          </w:tcPr>
          <w:p w14:paraId="7409AC15" w14:textId="77777777" w:rsidR="00A42B85" w:rsidRPr="00A42B85" w:rsidRDefault="00A42B85" w:rsidP="00A42B85">
            <w:pPr>
              <w:spacing w:line="240" w:lineRule="auto"/>
              <w:rPr>
                <w:rFonts w:cs="Arial"/>
                <w:sz w:val="20"/>
                <w:szCs w:val="20"/>
              </w:rPr>
            </w:pPr>
            <w:r w:rsidRPr="00A42B85">
              <w:rPr>
                <w:rFonts w:cs="Arial"/>
                <w:sz w:val="20"/>
                <w:szCs w:val="20"/>
              </w:rPr>
              <w:t>13 03 09</w:t>
            </w:r>
          </w:p>
        </w:tc>
        <w:tc>
          <w:tcPr>
            <w:tcW w:w="4143" w:type="dxa"/>
            <w:tcBorders>
              <w:top w:val="single" w:sz="6" w:space="0" w:color="auto"/>
              <w:bottom w:val="single" w:sz="6" w:space="0" w:color="auto"/>
            </w:tcBorders>
            <w:vAlign w:val="center"/>
          </w:tcPr>
          <w:p w14:paraId="321B9F0F" w14:textId="77777777" w:rsidR="00A42B85" w:rsidRPr="00A42B85" w:rsidRDefault="00A42B85" w:rsidP="00A42B85">
            <w:pPr>
              <w:spacing w:line="240" w:lineRule="auto"/>
              <w:rPr>
                <w:rFonts w:cs="Arial"/>
                <w:sz w:val="20"/>
                <w:szCs w:val="20"/>
              </w:rPr>
            </w:pPr>
            <w:r w:rsidRPr="00A42B85">
              <w:rPr>
                <w:rFonts w:cs="Arial"/>
                <w:sz w:val="20"/>
                <w:szCs w:val="20"/>
              </w:rPr>
              <w:t>Snadno rozložitelné izolační a teplonosné oleje</w:t>
            </w:r>
          </w:p>
        </w:tc>
        <w:tc>
          <w:tcPr>
            <w:tcW w:w="845" w:type="dxa"/>
            <w:tcBorders>
              <w:top w:val="single" w:sz="6" w:space="0" w:color="auto"/>
              <w:bottom w:val="single" w:sz="6" w:space="0" w:color="auto"/>
            </w:tcBorders>
            <w:vAlign w:val="center"/>
          </w:tcPr>
          <w:p w14:paraId="68B1DEFC" w14:textId="77777777" w:rsidR="00A42B85" w:rsidRPr="00A42B85" w:rsidRDefault="00A42B85" w:rsidP="00A42B85">
            <w:pPr>
              <w:spacing w:line="240" w:lineRule="auto"/>
              <w:rPr>
                <w:rFonts w:cs="Arial"/>
                <w:sz w:val="20"/>
                <w:szCs w:val="20"/>
              </w:rPr>
            </w:pPr>
            <w:r w:rsidRPr="00A42B85">
              <w:rPr>
                <w:rFonts w:cs="Arial"/>
                <w:sz w:val="20"/>
                <w:szCs w:val="20"/>
              </w:rPr>
              <w:t>N</w:t>
            </w:r>
          </w:p>
        </w:tc>
        <w:tc>
          <w:tcPr>
            <w:tcW w:w="2284" w:type="dxa"/>
            <w:vMerge/>
            <w:tcBorders>
              <w:top w:val="single" w:sz="6" w:space="0" w:color="auto"/>
              <w:bottom w:val="single" w:sz="6" w:space="0" w:color="auto"/>
            </w:tcBorders>
            <w:vAlign w:val="center"/>
          </w:tcPr>
          <w:p w14:paraId="0AC44FE7" w14:textId="77777777" w:rsidR="00A42B85" w:rsidRPr="00A42B85" w:rsidRDefault="00A42B85" w:rsidP="00A42B85">
            <w:pPr>
              <w:spacing w:line="240" w:lineRule="auto"/>
              <w:rPr>
                <w:rFonts w:cs="Arial"/>
                <w:sz w:val="20"/>
                <w:szCs w:val="20"/>
              </w:rPr>
            </w:pPr>
          </w:p>
        </w:tc>
      </w:tr>
      <w:tr w:rsidR="00A42B85" w:rsidRPr="00A42B85" w14:paraId="60B666B5" w14:textId="77777777" w:rsidTr="00A42B85">
        <w:trPr>
          <w:jc w:val="center"/>
        </w:trPr>
        <w:tc>
          <w:tcPr>
            <w:tcW w:w="1540" w:type="dxa"/>
            <w:tcBorders>
              <w:top w:val="single" w:sz="6" w:space="0" w:color="auto"/>
              <w:bottom w:val="single" w:sz="6" w:space="0" w:color="auto"/>
            </w:tcBorders>
            <w:vAlign w:val="center"/>
          </w:tcPr>
          <w:p w14:paraId="5579A058" w14:textId="77777777" w:rsidR="00A42B85" w:rsidRPr="00A42B85" w:rsidRDefault="00A42B85" w:rsidP="00A42B85">
            <w:pPr>
              <w:spacing w:line="240" w:lineRule="auto"/>
              <w:rPr>
                <w:rFonts w:cs="Arial"/>
                <w:sz w:val="20"/>
                <w:szCs w:val="20"/>
              </w:rPr>
            </w:pPr>
            <w:r w:rsidRPr="00A42B85">
              <w:rPr>
                <w:rFonts w:cs="Arial"/>
                <w:sz w:val="20"/>
                <w:szCs w:val="20"/>
              </w:rPr>
              <w:t>13 03 10</w:t>
            </w:r>
          </w:p>
        </w:tc>
        <w:tc>
          <w:tcPr>
            <w:tcW w:w="4143" w:type="dxa"/>
            <w:tcBorders>
              <w:top w:val="single" w:sz="6" w:space="0" w:color="auto"/>
              <w:bottom w:val="single" w:sz="6" w:space="0" w:color="auto"/>
            </w:tcBorders>
            <w:vAlign w:val="center"/>
          </w:tcPr>
          <w:p w14:paraId="36093666" w14:textId="77777777" w:rsidR="00A42B85" w:rsidRPr="00A42B85" w:rsidRDefault="00A42B85" w:rsidP="00A42B85">
            <w:pPr>
              <w:spacing w:line="240" w:lineRule="auto"/>
              <w:rPr>
                <w:rFonts w:cs="Arial"/>
                <w:sz w:val="20"/>
                <w:szCs w:val="20"/>
              </w:rPr>
            </w:pPr>
            <w:r w:rsidRPr="00A42B85">
              <w:rPr>
                <w:rFonts w:cs="Arial"/>
                <w:sz w:val="20"/>
                <w:szCs w:val="20"/>
              </w:rPr>
              <w:t>Jiné izolační a teplonosné oleje</w:t>
            </w:r>
          </w:p>
        </w:tc>
        <w:tc>
          <w:tcPr>
            <w:tcW w:w="845" w:type="dxa"/>
            <w:tcBorders>
              <w:top w:val="single" w:sz="6" w:space="0" w:color="auto"/>
              <w:bottom w:val="single" w:sz="6" w:space="0" w:color="auto"/>
            </w:tcBorders>
            <w:vAlign w:val="center"/>
          </w:tcPr>
          <w:p w14:paraId="1A78A626" w14:textId="77777777" w:rsidR="00A42B85" w:rsidRPr="00A42B85" w:rsidRDefault="00A42B85" w:rsidP="00A42B85">
            <w:pPr>
              <w:spacing w:line="240" w:lineRule="auto"/>
              <w:rPr>
                <w:rFonts w:cs="Arial"/>
                <w:sz w:val="20"/>
                <w:szCs w:val="20"/>
              </w:rPr>
            </w:pPr>
            <w:r w:rsidRPr="00A42B85">
              <w:rPr>
                <w:rFonts w:cs="Arial"/>
                <w:sz w:val="20"/>
                <w:szCs w:val="20"/>
              </w:rPr>
              <w:t>N</w:t>
            </w:r>
          </w:p>
        </w:tc>
        <w:tc>
          <w:tcPr>
            <w:tcW w:w="2284" w:type="dxa"/>
            <w:vMerge/>
            <w:tcBorders>
              <w:top w:val="single" w:sz="6" w:space="0" w:color="auto"/>
              <w:bottom w:val="single" w:sz="6" w:space="0" w:color="auto"/>
            </w:tcBorders>
            <w:vAlign w:val="center"/>
          </w:tcPr>
          <w:p w14:paraId="218AB109" w14:textId="77777777" w:rsidR="00A42B85" w:rsidRPr="00A42B85" w:rsidRDefault="00A42B85" w:rsidP="00A42B85">
            <w:pPr>
              <w:spacing w:line="240" w:lineRule="auto"/>
              <w:rPr>
                <w:rFonts w:cs="Arial"/>
                <w:sz w:val="20"/>
                <w:szCs w:val="20"/>
              </w:rPr>
            </w:pPr>
          </w:p>
        </w:tc>
      </w:tr>
      <w:tr w:rsidR="00A42B85" w:rsidRPr="00A42B85" w14:paraId="3C0285A5" w14:textId="77777777" w:rsidTr="00A42B85">
        <w:trPr>
          <w:jc w:val="center"/>
        </w:trPr>
        <w:tc>
          <w:tcPr>
            <w:tcW w:w="1540" w:type="dxa"/>
            <w:tcBorders>
              <w:top w:val="single" w:sz="6" w:space="0" w:color="auto"/>
            </w:tcBorders>
            <w:vAlign w:val="center"/>
          </w:tcPr>
          <w:p w14:paraId="508F0FAF" w14:textId="77777777" w:rsidR="00A42B85" w:rsidRPr="00A42B85" w:rsidRDefault="00A42B85" w:rsidP="00A42B85">
            <w:pPr>
              <w:spacing w:line="240" w:lineRule="auto"/>
              <w:rPr>
                <w:rFonts w:cs="Arial"/>
                <w:sz w:val="20"/>
                <w:szCs w:val="20"/>
              </w:rPr>
            </w:pPr>
            <w:r w:rsidRPr="00A42B85">
              <w:rPr>
                <w:rFonts w:cs="Arial"/>
                <w:sz w:val="20"/>
                <w:szCs w:val="20"/>
              </w:rPr>
              <w:t>15 01 01</w:t>
            </w:r>
          </w:p>
        </w:tc>
        <w:tc>
          <w:tcPr>
            <w:tcW w:w="4143" w:type="dxa"/>
            <w:tcBorders>
              <w:top w:val="single" w:sz="6" w:space="0" w:color="auto"/>
              <w:bottom w:val="single" w:sz="6" w:space="0" w:color="auto"/>
            </w:tcBorders>
            <w:vAlign w:val="center"/>
          </w:tcPr>
          <w:p w14:paraId="1B5995ED" w14:textId="77777777" w:rsidR="00A42B85" w:rsidRPr="00A42B85" w:rsidRDefault="00A42B85" w:rsidP="00A42B85">
            <w:pPr>
              <w:spacing w:line="240" w:lineRule="auto"/>
              <w:rPr>
                <w:rFonts w:cs="Arial"/>
                <w:sz w:val="20"/>
                <w:szCs w:val="20"/>
              </w:rPr>
            </w:pPr>
            <w:r w:rsidRPr="00A42B85">
              <w:rPr>
                <w:rFonts w:cs="Arial"/>
                <w:sz w:val="20"/>
                <w:szCs w:val="20"/>
              </w:rPr>
              <w:t>Papírové a lepenkové odpady</w:t>
            </w:r>
          </w:p>
        </w:tc>
        <w:tc>
          <w:tcPr>
            <w:tcW w:w="845" w:type="dxa"/>
            <w:tcBorders>
              <w:top w:val="single" w:sz="6" w:space="0" w:color="auto"/>
              <w:bottom w:val="single" w:sz="6" w:space="0" w:color="auto"/>
            </w:tcBorders>
            <w:vAlign w:val="center"/>
          </w:tcPr>
          <w:p w14:paraId="56D96768" w14:textId="77777777" w:rsidR="00A42B85" w:rsidRPr="00A42B85" w:rsidRDefault="00A42B85" w:rsidP="00A42B85">
            <w:pPr>
              <w:spacing w:line="240" w:lineRule="auto"/>
              <w:rPr>
                <w:rFonts w:cs="Arial"/>
                <w:sz w:val="20"/>
                <w:szCs w:val="20"/>
              </w:rPr>
            </w:pPr>
            <w:r w:rsidRPr="00A42B85">
              <w:rPr>
                <w:rFonts w:cs="Arial"/>
                <w:sz w:val="20"/>
                <w:szCs w:val="20"/>
              </w:rPr>
              <w:t>O</w:t>
            </w:r>
          </w:p>
        </w:tc>
        <w:tc>
          <w:tcPr>
            <w:tcW w:w="2284" w:type="dxa"/>
            <w:vMerge w:val="restart"/>
            <w:tcBorders>
              <w:top w:val="single" w:sz="6" w:space="0" w:color="auto"/>
              <w:bottom w:val="single" w:sz="6" w:space="0" w:color="auto"/>
            </w:tcBorders>
            <w:vAlign w:val="center"/>
          </w:tcPr>
          <w:p w14:paraId="6D60F777" w14:textId="77777777" w:rsidR="00A42B85" w:rsidRPr="00A42B85" w:rsidRDefault="00A42B85" w:rsidP="00A42B85">
            <w:pPr>
              <w:spacing w:line="240" w:lineRule="auto"/>
              <w:rPr>
                <w:rFonts w:cs="Arial"/>
                <w:sz w:val="20"/>
                <w:szCs w:val="20"/>
              </w:rPr>
            </w:pPr>
            <w:r w:rsidRPr="00A42B85">
              <w:rPr>
                <w:rFonts w:cs="Arial"/>
                <w:sz w:val="20"/>
                <w:szCs w:val="20"/>
              </w:rPr>
              <w:t>Recyklace, využití</w:t>
            </w:r>
          </w:p>
        </w:tc>
      </w:tr>
      <w:tr w:rsidR="00A42B85" w:rsidRPr="00A42B85" w14:paraId="755A649B" w14:textId="77777777" w:rsidTr="00A42B85">
        <w:trPr>
          <w:jc w:val="center"/>
        </w:trPr>
        <w:tc>
          <w:tcPr>
            <w:tcW w:w="1540" w:type="dxa"/>
            <w:tcBorders>
              <w:bottom w:val="single" w:sz="6" w:space="0" w:color="auto"/>
            </w:tcBorders>
            <w:vAlign w:val="center"/>
          </w:tcPr>
          <w:p w14:paraId="47CDD6B2" w14:textId="77777777" w:rsidR="00A42B85" w:rsidRPr="00A42B85" w:rsidRDefault="00A42B85" w:rsidP="00A42B85">
            <w:pPr>
              <w:spacing w:line="240" w:lineRule="auto"/>
              <w:rPr>
                <w:rFonts w:cs="Arial"/>
                <w:sz w:val="20"/>
                <w:szCs w:val="20"/>
              </w:rPr>
            </w:pPr>
            <w:r w:rsidRPr="00A42B85">
              <w:rPr>
                <w:rFonts w:cs="Arial"/>
                <w:sz w:val="20"/>
                <w:szCs w:val="20"/>
              </w:rPr>
              <w:t>15 01 02</w:t>
            </w:r>
          </w:p>
        </w:tc>
        <w:tc>
          <w:tcPr>
            <w:tcW w:w="4143" w:type="dxa"/>
            <w:tcBorders>
              <w:top w:val="single" w:sz="6" w:space="0" w:color="auto"/>
              <w:bottom w:val="single" w:sz="6" w:space="0" w:color="auto"/>
            </w:tcBorders>
            <w:vAlign w:val="center"/>
          </w:tcPr>
          <w:p w14:paraId="3EB236A4" w14:textId="77777777" w:rsidR="00A42B85" w:rsidRPr="00A42B85" w:rsidRDefault="00A42B85" w:rsidP="00A42B85">
            <w:pPr>
              <w:spacing w:line="240" w:lineRule="auto"/>
              <w:rPr>
                <w:rFonts w:cs="Arial"/>
                <w:sz w:val="20"/>
                <w:szCs w:val="20"/>
              </w:rPr>
            </w:pPr>
            <w:r w:rsidRPr="00A42B85">
              <w:rPr>
                <w:rFonts w:cs="Arial"/>
                <w:sz w:val="20"/>
                <w:szCs w:val="20"/>
              </w:rPr>
              <w:t>Plastové obaly</w:t>
            </w:r>
          </w:p>
        </w:tc>
        <w:tc>
          <w:tcPr>
            <w:tcW w:w="845" w:type="dxa"/>
            <w:tcBorders>
              <w:top w:val="single" w:sz="6" w:space="0" w:color="auto"/>
              <w:bottom w:val="single" w:sz="6" w:space="0" w:color="auto"/>
            </w:tcBorders>
            <w:vAlign w:val="center"/>
          </w:tcPr>
          <w:p w14:paraId="55E71276" w14:textId="77777777" w:rsidR="00A42B85" w:rsidRPr="00A42B85" w:rsidRDefault="00A42B85" w:rsidP="00A42B85">
            <w:pPr>
              <w:spacing w:line="240" w:lineRule="auto"/>
              <w:rPr>
                <w:rFonts w:cs="Arial"/>
                <w:sz w:val="20"/>
                <w:szCs w:val="20"/>
              </w:rPr>
            </w:pPr>
            <w:r w:rsidRPr="00A42B85">
              <w:rPr>
                <w:rFonts w:cs="Arial"/>
                <w:sz w:val="20"/>
                <w:szCs w:val="20"/>
              </w:rPr>
              <w:t>O</w:t>
            </w:r>
          </w:p>
        </w:tc>
        <w:tc>
          <w:tcPr>
            <w:tcW w:w="2284" w:type="dxa"/>
            <w:vMerge/>
            <w:tcBorders>
              <w:top w:val="single" w:sz="6" w:space="0" w:color="auto"/>
              <w:bottom w:val="single" w:sz="6" w:space="0" w:color="auto"/>
            </w:tcBorders>
            <w:vAlign w:val="center"/>
          </w:tcPr>
          <w:p w14:paraId="1CBC0D64" w14:textId="77777777" w:rsidR="00A42B85" w:rsidRPr="00A42B85" w:rsidRDefault="00A42B85" w:rsidP="00A42B85">
            <w:pPr>
              <w:spacing w:line="240" w:lineRule="auto"/>
              <w:rPr>
                <w:rFonts w:cs="Arial"/>
                <w:sz w:val="20"/>
                <w:szCs w:val="20"/>
              </w:rPr>
            </w:pPr>
          </w:p>
        </w:tc>
      </w:tr>
      <w:tr w:rsidR="00A42B85" w:rsidRPr="00A42B85" w14:paraId="528C4A73" w14:textId="77777777" w:rsidTr="00A42B85">
        <w:trPr>
          <w:jc w:val="center"/>
        </w:trPr>
        <w:tc>
          <w:tcPr>
            <w:tcW w:w="1540" w:type="dxa"/>
            <w:tcBorders>
              <w:top w:val="single" w:sz="6" w:space="0" w:color="auto"/>
              <w:bottom w:val="single" w:sz="6" w:space="0" w:color="auto"/>
            </w:tcBorders>
            <w:vAlign w:val="center"/>
          </w:tcPr>
          <w:p w14:paraId="27D27FC0" w14:textId="77777777" w:rsidR="00A42B85" w:rsidRPr="00A42B85" w:rsidRDefault="00A42B85" w:rsidP="00A42B85">
            <w:pPr>
              <w:spacing w:line="240" w:lineRule="auto"/>
              <w:rPr>
                <w:rFonts w:cs="Arial"/>
                <w:sz w:val="20"/>
                <w:szCs w:val="20"/>
              </w:rPr>
            </w:pPr>
            <w:r w:rsidRPr="00A42B85">
              <w:rPr>
                <w:rFonts w:cs="Arial"/>
                <w:sz w:val="20"/>
                <w:szCs w:val="20"/>
              </w:rPr>
              <w:t>17 01</w:t>
            </w:r>
          </w:p>
        </w:tc>
        <w:tc>
          <w:tcPr>
            <w:tcW w:w="4143" w:type="dxa"/>
            <w:tcBorders>
              <w:top w:val="single" w:sz="6" w:space="0" w:color="auto"/>
              <w:bottom w:val="single" w:sz="6" w:space="0" w:color="auto"/>
            </w:tcBorders>
          </w:tcPr>
          <w:p w14:paraId="517BC2E3" w14:textId="77777777" w:rsidR="00A42B85" w:rsidRPr="00A42B85" w:rsidRDefault="00A42B85" w:rsidP="00A42B85">
            <w:pPr>
              <w:spacing w:line="240" w:lineRule="auto"/>
              <w:rPr>
                <w:rFonts w:cs="Arial"/>
                <w:bCs/>
                <w:sz w:val="20"/>
                <w:szCs w:val="20"/>
              </w:rPr>
            </w:pPr>
            <w:r w:rsidRPr="00A42B85">
              <w:rPr>
                <w:rFonts w:cs="Arial"/>
                <w:bCs/>
                <w:sz w:val="20"/>
                <w:szCs w:val="20"/>
              </w:rPr>
              <w:t xml:space="preserve">Stavební a demoliční odpad - beton, cihly, tašky, keramika </w:t>
            </w:r>
          </w:p>
        </w:tc>
        <w:tc>
          <w:tcPr>
            <w:tcW w:w="845" w:type="dxa"/>
            <w:tcBorders>
              <w:top w:val="single" w:sz="6" w:space="0" w:color="auto"/>
              <w:bottom w:val="single" w:sz="6" w:space="0" w:color="auto"/>
            </w:tcBorders>
            <w:vAlign w:val="center"/>
          </w:tcPr>
          <w:p w14:paraId="13F06C03" w14:textId="77777777" w:rsidR="00A42B85" w:rsidRPr="00A42B85" w:rsidRDefault="00A42B85" w:rsidP="00A42B85">
            <w:pPr>
              <w:spacing w:line="240" w:lineRule="auto"/>
              <w:rPr>
                <w:rFonts w:cs="Arial"/>
                <w:sz w:val="20"/>
                <w:szCs w:val="20"/>
              </w:rPr>
            </w:pPr>
            <w:r w:rsidRPr="00A42B85">
              <w:rPr>
                <w:rFonts w:cs="Arial"/>
                <w:sz w:val="20"/>
                <w:szCs w:val="20"/>
              </w:rPr>
              <w:t>O</w:t>
            </w:r>
          </w:p>
          <w:p w14:paraId="096C7800" w14:textId="77777777" w:rsidR="00A42B85" w:rsidRPr="00A42B85" w:rsidRDefault="00A42B85" w:rsidP="00A42B85">
            <w:pPr>
              <w:spacing w:line="240" w:lineRule="auto"/>
              <w:rPr>
                <w:rFonts w:cs="Arial"/>
                <w:sz w:val="20"/>
                <w:szCs w:val="20"/>
              </w:rPr>
            </w:pPr>
            <w:r w:rsidRPr="00A42B85">
              <w:rPr>
                <w:rFonts w:cs="Arial"/>
                <w:sz w:val="20"/>
                <w:szCs w:val="20"/>
              </w:rPr>
              <w:t>inertní</w:t>
            </w:r>
          </w:p>
        </w:tc>
        <w:tc>
          <w:tcPr>
            <w:tcW w:w="2284" w:type="dxa"/>
            <w:tcBorders>
              <w:top w:val="single" w:sz="6" w:space="0" w:color="auto"/>
              <w:bottom w:val="single" w:sz="6" w:space="0" w:color="auto"/>
            </w:tcBorders>
          </w:tcPr>
          <w:p w14:paraId="2144415D" w14:textId="77777777" w:rsidR="00A42B85" w:rsidRPr="00A42B85" w:rsidRDefault="00A42B85" w:rsidP="00A42B85">
            <w:pPr>
              <w:spacing w:line="240" w:lineRule="auto"/>
              <w:rPr>
                <w:rFonts w:cs="Arial"/>
                <w:bCs/>
                <w:sz w:val="20"/>
                <w:szCs w:val="20"/>
              </w:rPr>
            </w:pPr>
            <w:r w:rsidRPr="00A42B85">
              <w:rPr>
                <w:rFonts w:cs="Arial"/>
                <w:bCs/>
                <w:sz w:val="20"/>
                <w:szCs w:val="20"/>
              </w:rPr>
              <w:t>odvoz a uložení na zabezpečené skládce S-OO</w:t>
            </w:r>
          </w:p>
        </w:tc>
      </w:tr>
      <w:tr w:rsidR="00A42B85" w:rsidRPr="00A42B85" w14:paraId="5D889C32" w14:textId="77777777" w:rsidTr="00A42B85">
        <w:trPr>
          <w:jc w:val="center"/>
        </w:trPr>
        <w:tc>
          <w:tcPr>
            <w:tcW w:w="1540" w:type="dxa"/>
            <w:tcBorders>
              <w:top w:val="single" w:sz="6" w:space="0" w:color="auto"/>
              <w:bottom w:val="single" w:sz="6" w:space="0" w:color="auto"/>
            </w:tcBorders>
            <w:vAlign w:val="center"/>
          </w:tcPr>
          <w:p w14:paraId="6B110A6C" w14:textId="77777777" w:rsidR="00A42B85" w:rsidRPr="00A42B85" w:rsidRDefault="00A42B85" w:rsidP="00A42B85">
            <w:pPr>
              <w:spacing w:line="240" w:lineRule="auto"/>
              <w:rPr>
                <w:rFonts w:cs="Arial"/>
                <w:sz w:val="20"/>
                <w:szCs w:val="20"/>
              </w:rPr>
            </w:pPr>
            <w:r w:rsidRPr="00A42B85">
              <w:rPr>
                <w:rFonts w:cs="Arial"/>
                <w:sz w:val="20"/>
                <w:szCs w:val="20"/>
              </w:rPr>
              <w:t>17 01 01</w:t>
            </w:r>
          </w:p>
        </w:tc>
        <w:tc>
          <w:tcPr>
            <w:tcW w:w="4143" w:type="dxa"/>
            <w:tcBorders>
              <w:top w:val="single" w:sz="6" w:space="0" w:color="auto"/>
              <w:bottom w:val="single" w:sz="6" w:space="0" w:color="auto"/>
            </w:tcBorders>
            <w:vAlign w:val="center"/>
          </w:tcPr>
          <w:p w14:paraId="07C9B99D" w14:textId="77777777" w:rsidR="00A42B85" w:rsidRPr="00A42B85" w:rsidRDefault="00A42B85" w:rsidP="00A42B85">
            <w:pPr>
              <w:spacing w:line="240" w:lineRule="auto"/>
              <w:rPr>
                <w:rFonts w:cs="Arial"/>
                <w:sz w:val="20"/>
                <w:szCs w:val="20"/>
              </w:rPr>
            </w:pPr>
            <w:r w:rsidRPr="00A42B85">
              <w:rPr>
                <w:rFonts w:cs="Arial"/>
                <w:sz w:val="20"/>
                <w:szCs w:val="20"/>
              </w:rPr>
              <w:t>Beton</w:t>
            </w:r>
          </w:p>
        </w:tc>
        <w:tc>
          <w:tcPr>
            <w:tcW w:w="845" w:type="dxa"/>
            <w:tcBorders>
              <w:top w:val="single" w:sz="6" w:space="0" w:color="auto"/>
              <w:bottom w:val="single" w:sz="6" w:space="0" w:color="auto"/>
            </w:tcBorders>
            <w:vAlign w:val="center"/>
          </w:tcPr>
          <w:p w14:paraId="60E2708F" w14:textId="77777777" w:rsidR="00A42B85" w:rsidRPr="00A42B85" w:rsidRDefault="00A42B85" w:rsidP="00A42B85">
            <w:pPr>
              <w:spacing w:line="240" w:lineRule="auto"/>
              <w:rPr>
                <w:rFonts w:cs="Arial"/>
                <w:sz w:val="20"/>
                <w:szCs w:val="20"/>
              </w:rPr>
            </w:pPr>
            <w:r w:rsidRPr="00A42B85">
              <w:rPr>
                <w:rFonts w:cs="Arial"/>
                <w:sz w:val="20"/>
                <w:szCs w:val="20"/>
              </w:rPr>
              <w:t>O</w:t>
            </w:r>
          </w:p>
        </w:tc>
        <w:tc>
          <w:tcPr>
            <w:tcW w:w="2284" w:type="dxa"/>
            <w:vMerge w:val="restart"/>
            <w:tcBorders>
              <w:top w:val="single" w:sz="6" w:space="0" w:color="auto"/>
              <w:bottom w:val="single" w:sz="6" w:space="0" w:color="auto"/>
            </w:tcBorders>
            <w:vAlign w:val="center"/>
          </w:tcPr>
          <w:p w14:paraId="6A050473" w14:textId="77777777" w:rsidR="00A42B85" w:rsidRPr="00A42B85" w:rsidRDefault="00A42B85" w:rsidP="00A42B85">
            <w:pPr>
              <w:spacing w:line="240" w:lineRule="auto"/>
              <w:rPr>
                <w:rFonts w:cs="Arial"/>
                <w:sz w:val="20"/>
                <w:szCs w:val="20"/>
              </w:rPr>
            </w:pPr>
            <w:r w:rsidRPr="00A42B85">
              <w:rPr>
                <w:rFonts w:cs="Arial"/>
                <w:sz w:val="20"/>
                <w:szCs w:val="20"/>
              </w:rPr>
              <w:t>Recyklace, využití</w:t>
            </w:r>
          </w:p>
        </w:tc>
      </w:tr>
      <w:tr w:rsidR="00A42B85" w:rsidRPr="00A42B85" w14:paraId="04483514" w14:textId="77777777" w:rsidTr="00A42B85">
        <w:trPr>
          <w:jc w:val="center"/>
        </w:trPr>
        <w:tc>
          <w:tcPr>
            <w:tcW w:w="1540" w:type="dxa"/>
            <w:tcBorders>
              <w:top w:val="single" w:sz="6" w:space="0" w:color="auto"/>
              <w:bottom w:val="single" w:sz="6" w:space="0" w:color="auto"/>
            </w:tcBorders>
            <w:vAlign w:val="center"/>
          </w:tcPr>
          <w:p w14:paraId="5CDD23FF" w14:textId="77777777" w:rsidR="00A42B85" w:rsidRPr="00A42B85" w:rsidRDefault="00A42B85" w:rsidP="00A42B85">
            <w:pPr>
              <w:spacing w:line="240" w:lineRule="auto"/>
              <w:rPr>
                <w:rFonts w:cs="Arial"/>
                <w:sz w:val="20"/>
                <w:szCs w:val="20"/>
              </w:rPr>
            </w:pPr>
            <w:r w:rsidRPr="00A42B85">
              <w:rPr>
                <w:rFonts w:cs="Arial"/>
                <w:sz w:val="20"/>
                <w:szCs w:val="20"/>
              </w:rPr>
              <w:t>17 01 02</w:t>
            </w:r>
          </w:p>
        </w:tc>
        <w:tc>
          <w:tcPr>
            <w:tcW w:w="4143" w:type="dxa"/>
            <w:tcBorders>
              <w:top w:val="single" w:sz="6" w:space="0" w:color="auto"/>
              <w:bottom w:val="single" w:sz="6" w:space="0" w:color="auto"/>
            </w:tcBorders>
            <w:vAlign w:val="center"/>
          </w:tcPr>
          <w:p w14:paraId="2ABAD4D1" w14:textId="77777777" w:rsidR="00A42B85" w:rsidRPr="00A42B85" w:rsidRDefault="00A42B85" w:rsidP="00A42B85">
            <w:pPr>
              <w:spacing w:line="240" w:lineRule="auto"/>
              <w:rPr>
                <w:rFonts w:cs="Arial"/>
                <w:sz w:val="20"/>
                <w:szCs w:val="20"/>
              </w:rPr>
            </w:pPr>
            <w:r w:rsidRPr="00A42B85">
              <w:rPr>
                <w:rFonts w:cs="Arial"/>
                <w:sz w:val="20"/>
                <w:szCs w:val="20"/>
              </w:rPr>
              <w:t>Cihly</w:t>
            </w:r>
          </w:p>
        </w:tc>
        <w:tc>
          <w:tcPr>
            <w:tcW w:w="845" w:type="dxa"/>
            <w:tcBorders>
              <w:top w:val="single" w:sz="6" w:space="0" w:color="auto"/>
              <w:bottom w:val="single" w:sz="6" w:space="0" w:color="auto"/>
            </w:tcBorders>
            <w:vAlign w:val="center"/>
          </w:tcPr>
          <w:p w14:paraId="5C830DF9" w14:textId="77777777" w:rsidR="00A42B85" w:rsidRPr="00A42B85" w:rsidRDefault="00A42B85" w:rsidP="00A42B85">
            <w:pPr>
              <w:spacing w:line="240" w:lineRule="auto"/>
              <w:rPr>
                <w:rFonts w:cs="Arial"/>
                <w:sz w:val="20"/>
                <w:szCs w:val="20"/>
              </w:rPr>
            </w:pPr>
            <w:r w:rsidRPr="00A42B85">
              <w:rPr>
                <w:rFonts w:cs="Arial"/>
                <w:sz w:val="20"/>
                <w:szCs w:val="20"/>
              </w:rPr>
              <w:t>O</w:t>
            </w:r>
          </w:p>
        </w:tc>
        <w:tc>
          <w:tcPr>
            <w:tcW w:w="2284" w:type="dxa"/>
            <w:vMerge/>
            <w:tcBorders>
              <w:top w:val="single" w:sz="6" w:space="0" w:color="auto"/>
              <w:bottom w:val="single" w:sz="6" w:space="0" w:color="auto"/>
            </w:tcBorders>
            <w:vAlign w:val="center"/>
          </w:tcPr>
          <w:p w14:paraId="2ABBDE34" w14:textId="77777777" w:rsidR="00A42B85" w:rsidRPr="00A42B85" w:rsidRDefault="00A42B85" w:rsidP="00A42B85">
            <w:pPr>
              <w:spacing w:line="240" w:lineRule="auto"/>
              <w:rPr>
                <w:rFonts w:cs="Arial"/>
                <w:sz w:val="20"/>
                <w:szCs w:val="20"/>
              </w:rPr>
            </w:pPr>
          </w:p>
        </w:tc>
      </w:tr>
      <w:tr w:rsidR="00A42B85" w:rsidRPr="00A42B85" w14:paraId="75D5D008" w14:textId="77777777" w:rsidTr="00A42B85">
        <w:trPr>
          <w:jc w:val="center"/>
        </w:trPr>
        <w:tc>
          <w:tcPr>
            <w:tcW w:w="1540" w:type="dxa"/>
            <w:tcBorders>
              <w:top w:val="single" w:sz="6" w:space="0" w:color="auto"/>
              <w:bottom w:val="single" w:sz="6" w:space="0" w:color="auto"/>
            </w:tcBorders>
            <w:vAlign w:val="center"/>
          </w:tcPr>
          <w:p w14:paraId="6128FEFB" w14:textId="77777777" w:rsidR="00A42B85" w:rsidRPr="00A42B85" w:rsidRDefault="00A42B85" w:rsidP="00A42B85">
            <w:pPr>
              <w:spacing w:line="240" w:lineRule="auto"/>
              <w:rPr>
                <w:rFonts w:cs="Arial"/>
                <w:sz w:val="20"/>
                <w:szCs w:val="20"/>
              </w:rPr>
            </w:pPr>
            <w:r w:rsidRPr="00A42B85">
              <w:rPr>
                <w:rFonts w:cs="Arial"/>
                <w:sz w:val="20"/>
                <w:szCs w:val="20"/>
              </w:rPr>
              <w:t>17 02 01</w:t>
            </w:r>
          </w:p>
        </w:tc>
        <w:tc>
          <w:tcPr>
            <w:tcW w:w="4143" w:type="dxa"/>
            <w:tcBorders>
              <w:top w:val="single" w:sz="6" w:space="0" w:color="auto"/>
              <w:bottom w:val="single" w:sz="6" w:space="0" w:color="auto"/>
            </w:tcBorders>
            <w:vAlign w:val="center"/>
          </w:tcPr>
          <w:p w14:paraId="7CCABE4B" w14:textId="77777777" w:rsidR="00A42B85" w:rsidRPr="00A42B85" w:rsidRDefault="00A42B85" w:rsidP="00A42B85">
            <w:pPr>
              <w:spacing w:line="240" w:lineRule="auto"/>
              <w:rPr>
                <w:rFonts w:cs="Arial"/>
                <w:sz w:val="20"/>
                <w:szCs w:val="20"/>
              </w:rPr>
            </w:pPr>
            <w:r w:rsidRPr="00A42B85">
              <w:rPr>
                <w:rFonts w:cs="Arial"/>
                <w:sz w:val="20"/>
                <w:szCs w:val="20"/>
              </w:rPr>
              <w:t>Dřevo</w:t>
            </w:r>
          </w:p>
        </w:tc>
        <w:tc>
          <w:tcPr>
            <w:tcW w:w="845" w:type="dxa"/>
            <w:tcBorders>
              <w:top w:val="single" w:sz="6" w:space="0" w:color="auto"/>
              <w:bottom w:val="single" w:sz="6" w:space="0" w:color="auto"/>
            </w:tcBorders>
            <w:vAlign w:val="center"/>
          </w:tcPr>
          <w:p w14:paraId="08F33EA8" w14:textId="77777777" w:rsidR="00A42B85" w:rsidRPr="00A42B85" w:rsidRDefault="00A42B85" w:rsidP="00A42B85">
            <w:pPr>
              <w:spacing w:line="240" w:lineRule="auto"/>
              <w:rPr>
                <w:rFonts w:cs="Arial"/>
                <w:sz w:val="20"/>
                <w:szCs w:val="20"/>
              </w:rPr>
            </w:pPr>
            <w:r w:rsidRPr="00A42B85">
              <w:rPr>
                <w:rFonts w:cs="Arial"/>
                <w:sz w:val="20"/>
                <w:szCs w:val="20"/>
              </w:rPr>
              <w:t>O</w:t>
            </w:r>
          </w:p>
        </w:tc>
        <w:tc>
          <w:tcPr>
            <w:tcW w:w="2284" w:type="dxa"/>
            <w:vMerge/>
            <w:tcBorders>
              <w:top w:val="single" w:sz="6" w:space="0" w:color="auto"/>
              <w:bottom w:val="single" w:sz="6" w:space="0" w:color="auto"/>
            </w:tcBorders>
            <w:vAlign w:val="center"/>
          </w:tcPr>
          <w:p w14:paraId="76B76CCC" w14:textId="77777777" w:rsidR="00A42B85" w:rsidRPr="00A42B85" w:rsidRDefault="00A42B85" w:rsidP="00A42B85">
            <w:pPr>
              <w:spacing w:line="240" w:lineRule="auto"/>
              <w:rPr>
                <w:rFonts w:cs="Arial"/>
                <w:sz w:val="20"/>
                <w:szCs w:val="20"/>
              </w:rPr>
            </w:pPr>
          </w:p>
        </w:tc>
      </w:tr>
      <w:tr w:rsidR="00A42B85" w:rsidRPr="00A42B85" w14:paraId="13ECB6DC" w14:textId="77777777" w:rsidTr="00A42B85">
        <w:trPr>
          <w:jc w:val="center"/>
        </w:trPr>
        <w:tc>
          <w:tcPr>
            <w:tcW w:w="1540" w:type="dxa"/>
            <w:tcBorders>
              <w:top w:val="single" w:sz="6" w:space="0" w:color="auto"/>
              <w:bottom w:val="single" w:sz="6" w:space="0" w:color="auto"/>
            </w:tcBorders>
            <w:vAlign w:val="center"/>
          </w:tcPr>
          <w:p w14:paraId="269AC1E9" w14:textId="77777777" w:rsidR="00A42B85" w:rsidRPr="00A42B85" w:rsidRDefault="00A42B85" w:rsidP="00A42B85">
            <w:pPr>
              <w:spacing w:line="240" w:lineRule="auto"/>
              <w:rPr>
                <w:rFonts w:cs="Arial"/>
                <w:sz w:val="20"/>
                <w:szCs w:val="20"/>
              </w:rPr>
            </w:pPr>
            <w:r w:rsidRPr="00A42B85">
              <w:rPr>
                <w:rFonts w:cs="Arial"/>
                <w:sz w:val="20"/>
                <w:szCs w:val="20"/>
              </w:rPr>
              <w:t>17 02 03</w:t>
            </w:r>
          </w:p>
        </w:tc>
        <w:tc>
          <w:tcPr>
            <w:tcW w:w="4143" w:type="dxa"/>
            <w:tcBorders>
              <w:top w:val="single" w:sz="6" w:space="0" w:color="auto"/>
              <w:bottom w:val="single" w:sz="6" w:space="0" w:color="auto"/>
            </w:tcBorders>
            <w:vAlign w:val="center"/>
          </w:tcPr>
          <w:p w14:paraId="1A0DDCFE" w14:textId="77777777" w:rsidR="00A42B85" w:rsidRPr="00A42B85" w:rsidRDefault="00A42B85" w:rsidP="00A42B85">
            <w:pPr>
              <w:spacing w:line="240" w:lineRule="auto"/>
              <w:rPr>
                <w:rFonts w:cs="Arial"/>
                <w:sz w:val="20"/>
                <w:szCs w:val="20"/>
              </w:rPr>
            </w:pPr>
            <w:r w:rsidRPr="00A42B85">
              <w:rPr>
                <w:rFonts w:cs="Arial"/>
                <w:sz w:val="20"/>
                <w:szCs w:val="20"/>
              </w:rPr>
              <w:t>Plasty</w:t>
            </w:r>
          </w:p>
        </w:tc>
        <w:tc>
          <w:tcPr>
            <w:tcW w:w="845" w:type="dxa"/>
            <w:tcBorders>
              <w:top w:val="single" w:sz="6" w:space="0" w:color="auto"/>
              <w:bottom w:val="single" w:sz="6" w:space="0" w:color="auto"/>
            </w:tcBorders>
            <w:vAlign w:val="center"/>
          </w:tcPr>
          <w:p w14:paraId="20E3AB7B" w14:textId="77777777" w:rsidR="00A42B85" w:rsidRPr="00A42B85" w:rsidRDefault="00A42B85" w:rsidP="00A42B85">
            <w:pPr>
              <w:spacing w:line="240" w:lineRule="auto"/>
              <w:rPr>
                <w:rFonts w:cs="Arial"/>
                <w:sz w:val="20"/>
                <w:szCs w:val="20"/>
              </w:rPr>
            </w:pPr>
            <w:r w:rsidRPr="00A42B85">
              <w:rPr>
                <w:rFonts w:cs="Arial"/>
                <w:sz w:val="20"/>
                <w:szCs w:val="20"/>
              </w:rPr>
              <w:t>O</w:t>
            </w:r>
          </w:p>
        </w:tc>
        <w:tc>
          <w:tcPr>
            <w:tcW w:w="2284" w:type="dxa"/>
            <w:vMerge/>
            <w:tcBorders>
              <w:top w:val="single" w:sz="6" w:space="0" w:color="auto"/>
              <w:bottom w:val="single" w:sz="6" w:space="0" w:color="auto"/>
            </w:tcBorders>
            <w:vAlign w:val="center"/>
          </w:tcPr>
          <w:p w14:paraId="593651CB" w14:textId="77777777" w:rsidR="00A42B85" w:rsidRPr="00A42B85" w:rsidRDefault="00A42B85" w:rsidP="00A42B85">
            <w:pPr>
              <w:spacing w:line="240" w:lineRule="auto"/>
              <w:rPr>
                <w:rFonts w:cs="Arial"/>
                <w:sz w:val="20"/>
                <w:szCs w:val="20"/>
              </w:rPr>
            </w:pPr>
          </w:p>
        </w:tc>
      </w:tr>
      <w:tr w:rsidR="00A42B85" w:rsidRPr="00A42B85" w14:paraId="15EC0B32" w14:textId="77777777" w:rsidTr="00A42B85">
        <w:trPr>
          <w:jc w:val="center"/>
        </w:trPr>
        <w:tc>
          <w:tcPr>
            <w:tcW w:w="1540" w:type="dxa"/>
            <w:tcBorders>
              <w:top w:val="single" w:sz="6" w:space="0" w:color="auto"/>
              <w:bottom w:val="single" w:sz="6" w:space="0" w:color="auto"/>
            </w:tcBorders>
            <w:vAlign w:val="center"/>
          </w:tcPr>
          <w:p w14:paraId="7B2FCECA" w14:textId="77777777" w:rsidR="00A42B85" w:rsidRPr="00A42B85" w:rsidRDefault="00A42B85" w:rsidP="00A42B85">
            <w:pPr>
              <w:spacing w:line="240" w:lineRule="auto"/>
              <w:rPr>
                <w:rFonts w:cs="Arial"/>
                <w:sz w:val="20"/>
                <w:szCs w:val="20"/>
              </w:rPr>
            </w:pPr>
            <w:r w:rsidRPr="00A42B85">
              <w:rPr>
                <w:rFonts w:cs="Arial"/>
                <w:sz w:val="20"/>
                <w:szCs w:val="20"/>
              </w:rPr>
              <w:t>17 03 01</w:t>
            </w:r>
          </w:p>
        </w:tc>
        <w:tc>
          <w:tcPr>
            <w:tcW w:w="4143" w:type="dxa"/>
            <w:tcBorders>
              <w:top w:val="single" w:sz="6" w:space="0" w:color="auto"/>
              <w:bottom w:val="single" w:sz="6" w:space="0" w:color="auto"/>
            </w:tcBorders>
            <w:vAlign w:val="center"/>
          </w:tcPr>
          <w:p w14:paraId="741D166A" w14:textId="77777777" w:rsidR="00A42B85" w:rsidRPr="00A42B85" w:rsidRDefault="00A42B85" w:rsidP="00A42B85">
            <w:pPr>
              <w:spacing w:line="240" w:lineRule="auto"/>
              <w:rPr>
                <w:rFonts w:cs="Arial"/>
                <w:sz w:val="20"/>
                <w:szCs w:val="20"/>
              </w:rPr>
            </w:pPr>
            <w:r w:rsidRPr="00A42B85">
              <w:rPr>
                <w:rFonts w:cs="Arial"/>
                <w:sz w:val="20"/>
                <w:szCs w:val="20"/>
              </w:rPr>
              <w:t>Asfaltové směsi obsahující dehet</w:t>
            </w:r>
          </w:p>
        </w:tc>
        <w:tc>
          <w:tcPr>
            <w:tcW w:w="845" w:type="dxa"/>
            <w:tcBorders>
              <w:top w:val="single" w:sz="6" w:space="0" w:color="auto"/>
              <w:bottom w:val="single" w:sz="6" w:space="0" w:color="auto"/>
            </w:tcBorders>
            <w:vAlign w:val="center"/>
          </w:tcPr>
          <w:p w14:paraId="1AF1C43D" w14:textId="77777777" w:rsidR="00A42B85" w:rsidRPr="00A42B85" w:rsidRDefault="00A42B85" w:rsidP="00A42B85">
            <w:pPr>
              <w:spacing w:line="240" w:lineRule="auto"/>
              <w:rPr>
                <w:rFonts w:cs="Arial"/>
                <w:sz w:val="20"/>
                <w:szCs w:val="20"/>
              </w:rPr>
            </w:pPr>
            <w:r w:rsidRPr="00A42B85">
              <w:rPr>
                <w:rFonts w:cs="Arial"/>
                <w:sz w:val="20"/>
                <w:szCs w:val="20"/>
              </w:rPr>
              <w:t>N</w:t>
            </w:r>
          </w:p>
        </w:tc>
        <w:tc>
          <w:tcPr>
            <w:tcW w:w="2284" w:type="dxa"/>
            <w:tcBorders>
              <w:top w:val="single" w:sz="6" w:space="0" w:color="auto"/>
              <w:bottom w:val="single" w:sz="6" w:space="0" w:color="auto"/>
            </w:tcBorders>
            <w:vAlign w:val="center"/>
          </w:tcPr>
          <w:p w14:paraId="48022902" w14:textId="77777777" w:rsidR="00A42B85" w:rsidRPr="00A42B85" w:rsidRDefault="00A42B85" w:rsidP="00A42B85">
            <w:pPr>
              <w:spacing w:line="240" w:lineRule="auto"/>
              <w:rPr>
                <w:rFonts w:cs="Arial"/>
                <w:sz w:val="20"/>
                <w:szCs w:val="20"/>
              </w:rPr>
            </w:pPr>
            <w:r w:rsidRPr="00A42B85">
              <w:rPr>
                <w:rFonts w:cs="Arial"/>
                <w:sz w:val="20"/>
                <w:szCs w:val="20"/>
              </w:rPr>
              <w:t>Recyklace, eventuálně odstranění skládkováním</w:t>
            </w:r>
          </w:p>
        </w:tc>
      </w:tr>
      <w:tr w:rsidR="00A42B85" w:rsidRPr="00A42B85" w14:paraId="44EFD7DC" w14:textId="77777777" w:rsidTr="00A42B85">
        <w:trPr>
          <w:jc w:val="center"/>
        </w:trPr>
        <w:tc>
          <w:tcPr>
            <w:tcW w:w="1540" w:type="dxa"/>
            <w:tcBorders>
              <w:top w:val="single" w:sz="6" w:space="0" w:color="auto"/>
              <w:bottom w:val="single" w:sz="6" w:space="0" w:color="auto"/>
            </w:tcBorders>
            <w:vAlign w:val="center"/>
          </w:tcPr>
          <w:p w14:paraId="1B762BFF" w14:textId="77777777" w:rsidR="00A42B85" w:rsidRPr="00A42B85" w:rsidRDefault="00A42B85" w:rsidP="00A42B85">
            <w:pPr>
              <w:spacing w:line="240" w:lineRule="auto"/>
              <w:rPr>
                <w:rFonts w:cs="Arial"/>
                <w:sz w:val="20"/>
                <w:szCs w:val="20"/>
              </w:rPr>
            </w:pPr>
            <w:r w:rsidRPr="00A42B85">
              <w:rPr>
                <w:rFonts w:cs="Arial"/>
                <w:sz w:val="20"/>
                <w:szCs w:val="20"/>
              </w:rPr>
              <w:t>17 04 05</w:t>
            </w:r>
          </w:p>
        </w:tc>
        <w:tc>
          <w:tcPr>
            <w:tcW w:w="4143" w:type="dxa"/>
            <w:tcBorders>
              <w:top w:val="single" w:sz="6" w:space="0" w:color="auto"/>
              <w:bottom w:val="single" w:sz="6" w:space="0" w:color="auto"/>
            </w:tcBorders>
            <w:vAlign w:val="center"/>
          </w:tcPr>
          <w:p w14:paraId="1F829D45" w14:textId="77777777" w:rsidR="00A42B85" w:rsidRPr="00A42B85" w:rsidRDefault="00A42B85" w:rsidP="00A42B85">
            <w:pPr>
              <w:spacing w:line="240" w:lineRule="auto"/>
              <w:rPr>
                <w:rFonts w:cs="Arial"/>
                <w:sz w:val="20"/>
                <w:szCs w:val="20"/>
              </w:rPr>
            </w:pPr>
            <w:r w:rsidRPr="00A42B85">
              <w:rPr>
                <w:rFonts w:cs="Arial"/>
                <w:sz w:val="20"/>
                <w:szCs w:val="20"/>
              </w:rPr>
              <w:t>Železo a ocel</w:t>
            </w:r>
          </w:p>
        </w:tc>
        <w:tc>
          <w:tcPr>
            <w:tcW w:w="845" w:type="dxa"/>
            <w:tcBorders>
              <w:top w:val="single" w:sz="6" w:space="0" w:color="auto"/>
              <w:bottom w:val="single" w:sz="6" w:space="0" w:color="auto"/>
            </w:tcBorders>
            <w:vAlign w:val="center"/>
          </w:tcPr>
          <w:p w14:paraId="70D82C6A" w14:textId="77777777" w:rsidR="00A42B85" w:rsidRPr="00A42B85" w:rsidRDefault="00A42B85" w:rsidP="00A42B85">
            <w:pPr>
              <w:spacing w:line="240" w:lineRule="auto"/>
              <w:rPr>
                <w:rFonts w:cs="Arial"/>
                <w:sz w:val="20"/>
                <w:szCs w:val="20"/>
              </w:rPr>
            </w:pPr>
            <w:r w:rsidRPr="00A42B85">
              <w:rPr>
                <w:rFonts w:cs="Arial"/>
                <w:sz w:val="20"/>
                <w:szCs w:val="20"/>
              </w:rPr>
              <w:t>O</w:t>
            </w:r>
          </w:p>
        </w:tc>
        <w:tc>
          <w:tcPr>
            <w:tcW w:w="2284" w:type="dxa"/>
            <w:tcBorders>
              <w:top w:val="single" w:sz="6" w:space="0" w:color="auto"/>
              <w:bottom w:val="single" w:sz="6" w:space="0" w:color="auto"/>
            </w:tcBorders>
            <w:vAlign w:val="center"/>
          </w:tcPr>
          <w:p w14:paraId="302CE23C" w14:textId="77777777" w:rsidR="00A42B85" w:rsidRPr="00A42B85" w:rsidRDefault="00A42B85" w:rsidP="00A42B85">
            <w:pPr>
              <w:spacing w:line="240" w:lineRule="auto"/>
              <w:rPr>
                <w:rFonts w:cs="Arial"/>
                <w:sz w:val="20"/>
                <w:szCs w:val="20"/>
              </w:rPr>
            </w:pPr>
            <w:r w:rsidRPr="00A42B85">
              <w:rPr>
                <w:rFonts w:cs="Arial"/>
                <w:sz w:val="20"/>
                <w:szCs w:val="20"/>
              </w:rPr>
              <w:t>Recyklace</w:t>
            </w:r>
          </w:p>
        </w:tc>
      </w:tr>
      <w:tr w:rsidR="00A42B85" w:rsidRPr="00A42B85" w14:paraId="3B527518" w14:textId="77777777" w:rsidTr="00A42B85">
        <w:trPr>
          <w:jc w:val="center"/>
        </w:trPr>
        <w:tc>
          <w:tcPr>
            <w:tcW w:w="1540" w:type="dxa"/>
            <w:tcBorders>
              <w:top w:val="single" w:sz="6" w:space="0" w:color="auto"/>
              <w:bottom w:val="single" w:sz="6" w:space="0" w:color="auto"/>
            </w:tcBorders>
            <w:vAlign w:val="center"/>
          </w:tcPr>
          <w:p w14:paraId="4038F860" w14:textId="77777777" w:rsidR="00A42B85" w:rsidRPr="00A42B85" w:rsidRDefault="00A42B85" w:rsidP="00A42B85">
            <w:pPr>
              <w:spacing w:line="240" w:lineRule="auto"/>
              <w:rPr>
                <w:rFonts w:cs="Arial"/>
                <w:sz w:val="20"/>
                <w:szCs w:val="20"/>
              </w:rPr>
            </w:pPr>
            <w:r w:rsidRPr="00A42B85">
              <w:rPr>
                <w:rFonts w:cs="Arial"/>
                <w:sz w:val="20"/>
                <w:szCs w:val="20"/>
              </w:rPr>
              <w:t>17 04 11</w:t>
            </w:r>
          </w:p>
        </w:tc>
        <w:tc>
          <w:tcPr>
            <w:tcW w:w="4143" w:type="dxa"/>
            <w:tcBorders>
              <w:top w:val="single" w:sz="6" w:space="0" w:color="auto"/>
              <w:bottom w:val="single" w:sz="6" w:space="0" w:color="auto"/>
            </w:tcBorders>
            <w:vAlign w:val="center"/>
          </w:tcPr>
          <w:p w14:paraId="649D5277" w14:textId="77777777" w:rsidR="00A42B85" w:rsidRPr="00A42B85" w:rsidRDefault="00A42B85" w:rsidP="00A42B85">
            <w:pPr>
              <w:spacing w:line="240" w:lineRule="auto"/>
              <w:rPr>
                <w:rFonts w:cs="Arial"/>
                <w:sz w:val="20"/>
                <w:szCs w:val="20"/>
              </w:rPr>
            </w:pPr>
            <w:r w:rsidRPr="00A42B85">
              <w:rPr>
                <w:rFonts w:cs="Arial"/>
                <w:sz w:val="20"/>
                <w:szCs w:val="20"/>
              </w:rPr>
              <w:t>Kabely neuvedené pod č. 17 04 10</w:t>
            </w:r>
          </w:p>
        </w:tc>
        <w:tc>
          <w:tcPr>
            <w:tcW w:w="845" w:type="dxa"/>
            <w:tcBorders>
              <w:top w:val="single" w:sz="6" w:space="0" w:color="auto"/>
              <w:bottom w:val="single" w:sz="6" w:space="0" w:color="auto"/>
            </w:tcBorders>
            <w:vAlign w:val="center"/>
          </w:tcPr>
          <w:p w14:paraId="02718609" w14:textId="77777777" w:rsidR="00A42B85" w:rsidRPr="00A42B85" w:rsidRDefault="00A42B85" w:rsidP="00A42B85">
            <w:pPr>
              <w:spacing w:line="240" w:lineRule="auto"/>
              <w:rPr>
                <w:rFonts w:cs="Arial"/>
                <w:sz w:val="20"/>
                <w:szCs w:val="20"/>
              </w:rPr>
            </w:pPr>
            <w:r w:rsidRPr="00A42B85">
              <w:rPr>
                <w:rFonts w:cs="Arial"/>
                <w:sz w:val="20"/>
                <w:szCs w:val="20"/>
              </w:rPr>
              <w:t>O</w:t>
            </w:r>
          </w:p>
        </w:tc>
        <w:tc>
          <w:tcPr>
            <w:tcW w:w="2284" w:type="dxa"/>
            <w:tcBorders>
              <w:top w:val="single" w:sz="6" w:space="0" w:color="auto"/>
              <w:bottom w:val="single" w:sz="6" w:space="0" w:color="auto"/>
            </w:tcBorders>
            <w:vAlign w:val="center"/>
          </w:tcPr>
          <w:p w14:paraId="582FC2D6" w14:textId="77777777" w:rsidR="00A42B85" w:rsidRPr="00A42B85" w:rsidRDefault="00A42B85" w:rsidP="00A42B85">
            <w:pPr>
              <w:spacing w:line="240" w:lineRule="auto"/>
              <w:rPr>
                <w:rFonts w:cs="Arial"/>
                <w:sz w:val="20"/>
                <w:szCs w:val="20"/>
              </w:rPr>
            </w:pPr>
            <w:r w:rsidRPr="00A42B85">
              <w:rPr>
                <w:rFonts w:cs="Arial"/>
                <w:sz w:val="20"/>
                <w:szCs w:val="20"/>
              </w:rPr>
              <w:t>Recyklace</w:t>
            </w:r>
          </w:p>
        </w:tc>
      </w:tr>
      <w:tr w:rsidR="00A42B85" w:rsidRPr="00A42B85" w14:paraId="443D7FFE" w14:textId="77777777" w:rsidTr="00A42B85">
        <w:trPr>
          <w:jc w:val="center"/>
        </w:trPr>
        <w:tc>
          <w:tcPr>
            <w:tcW w:w="1540" w:type="dxa"/>
            <w:tcBorders>
              <w:top w:val="single" w:sz="6" w:space="0" w:color="auto"/>
              <w:bottom w:val="single" w:sz="6" w:space="0" w:color="auto"/>
            </w:tcBorders>
            <w:vAlign w:val="center"/>
          </w:tcPr>
          <w:p w14:paraId="6562F308" w14:textId="77777777" w:rsidR="00A42B85" w:rsidRPr="00A42B85" w:rsidRDefault="00A42B85" w:rsidP="00A42B85">
            <w:pPr>
              <w:spacing w:line="240" w:lineRule="auto"/>
              <w:rPr>
                <w:rFonts w:cs="Arial"/>
                <w:sz w:val="20"/>
                <w:szCs w:val="20"/>
              </w:rPr>
            </w:pPr>
            <w:r w:rsidRPr="00A42B85">
              <w:rPr>
                <w:rFonts w:cs="Arial"/>
                <w:sz w:val="20"/>
                <w:szCs w:val="20"/>
              </w:rPr>
              <w:lastRenderedPageBreak/>
              <w:t>17 05</w:t>
            </w:r>
          </w:p>
        </w:tc>
        <w:tc>
          <w:tcPr>
            <w:tcW w:w="4143" w:type="dxa"/>
            <w:tcBorders>
              <w:top w:val="single" w:sz="6" w:space="0" w:color="auto"/>
              <w:bottom w:val="single" w:sz="6" w:space="0" w:color="auto"/>
            </w:tcBorders>
          </w:tcPr>
          <w:p w14:paraId="20126787" w14:textId="77777777" w:rsidR="00A42B85" w:rsidRPr="00A42B85" w:rsidRDefault="00A42B85" w:rsidP="00A42B85">
            <w:pPr>
              <w:spacing w:line="240" w:lineRule="auto"/>
              <w:rPr>
                <w:rFonts w:cs="Arial"/>
                <w:bCs/>
                <w:sz w:val="20"/>
                <w:szCs w:val="20"/>
              </w:rPr>
            </w:pPr>
            <w:r w:rsidRPr="00A42B85">
              <w:rPr>
                <w:rFonts w:cs="Arial"/>
                <w:bCs/>
                <w:sz w:val="20"/>
                <w:szCs w:val="20"/>
              </w:rPr>
              <w:t>Stavební a demoliční odpad - zemina (vytěžená)</w:t>
            </w:r>
          </w:p>
        </w:tc>
        <w:tc>
          <w:tcPr>
            <w:tcW w:w="845" w:type="dxa"/>
            <w:tcBorders>
              <w:top w:val="single" w:sz="6" w:space="0" w:color="auto"/>
              <w:bottom w:val="single" w:sz="6" w:space="0" w:color="auto"/>
            </w:tcBorders>
            <w:vAlign w:val="center"/>
          </w:tcPr>
          <w:p w14:paraId="7D1A75EA" w14:textId="77777777" w:rsidR="00A42B85" w:rsidRPr="00A42B85" w:rsidRDefault="00A42B85" w:rsidP="00A42B85">
            <w:pPr>
              <w:spacing w:line="240" w:lineRule="auto"/>
              <w:rPr>
                <w:rFonts w:cs="Arial"/>
                <w:sz w:val="20"/>
                <w:szCs w:val="20"/>
              </w:rPr>
            </w:pPr>
            <w:r w:rsidRPr="00A42B85">
              <w:rPr>
                <w:rFonts w:cs="Arial"/>
                <w:sz w:val="20"/>
                <w:szCs w:val="20"/>
              </w:rPr>
              <w:t>O</w:t>
            </w:r>
          </w:p>
          <w:p w14:paraId="7B2A83F8" w14:textId="77777777" w:rsidR="00A42B85" w:rsidRPr="00A42B85" w:rsidRDefault="00A42B85" w:rsidP="00A42B85">
            <w:pPr>
              <w:spacing w:line="240" w:lineRule="auto"/>
              <w:rPr>
                <w:rFonts w:cs="Arial"/>
                <w:sz w:val="20"/>
                <w:szCs w:val="20"/>
              </w:rPr>
            </w:pPr>
            <w:r w:rsidRPr="00A42B85">
              <w:rPr>
                <w:rFonts w:cs="Arial"/>
                <w:sz w:val="20"/>
                <w:szCs w:val="20"/>
              </w:rPr>
              <w:t>inertní</w:t>
            </w:r>
          </w:p>
        </w:tc>
        <w:tc>
          <w:tcPr>
            <w:tcW w:w="2284" w:type="dxa"/>
            <w:tcBorders>
              <w:top w:val="single" w:sz="6" w:space="0" w:color="auto"/>
              <w:bottom w:val="single" w:sz="6" w:space="0" w:color="auto"/>
            </w:tcBorders>
          </w:tcPr>
          <w:p w14:paraId="2915CBF0" w14:textId="77777777" w:rsidR="00A42B85" w:rsidRPr="00A42B85" w:rsidRDefault="00A42B85" w:rsidP="00A42B85">
            <w:pPr>
              <w:spacing w:line="240" w:lineRule="auto"/>
              <w:rPr>
                <w:rFonts w:cs="Arial"/>
                <w:bCs/>
                <w:sz w:val="20"/>
                <w:szCs w:val="20"/>
              </w:rPr>
            </w:pPr>
            <w:r w:rsidRPr="00A42B85">
              <w:rPr>
                <w:rFonts w:cs="Arial"/>
                <w:bCs/>
                <w:sz w:val="20"/>
                <w:szCs w:val="20"/>
              </w:rPr>
              <w:t>Odvoz a uložení na zabezpečené skládce S-OO</w:t>
            </w:r>
          </w:p>
        </w:tc>
      </w:tr>
      <w:tr w:rsidR="00A42B85" w:rsidRPr="00A42B85" w14:paraId="66658181" w14:textId="77777777" w:rsidTr="00A42B85">
        <w:trPr>
          <w:jc w:val="center"/>
        </w:trPr>
        <w:tc>
          <w:tcPr>
            <w:tcW w:w="1540" w:type="dxa"/>
            <w:tcBorders>
              <w:top w:val="single" w:sz="6" w:space="0" w:color="auto"/>
              <w:bottom w:val="single" w:sz="6" w:space="0" w:color="auto"/>
            </w:tcBorders>
            <w:vAlign w:val="center"/>
          </w:tcPr>
          <w:p w14:paraId="066409E5" w14:textId="77777777" w:rsidR="00A42B85" w:rsidRPr="00A42B85" w:rsidRDefault="00A42B85" w:rsidP="00A42B85">
            <w:pPr>
              <w:spacing w:line="240" w:lineRule="auto"/>
              <w:rPr>
                <w:rFonts w:cs="Arial"/>
                <w:sz w:val="20"/>
                <w:szCs w:val="20"/>
              </w:rPr>
            </w:pPr>
            <w:r w:rsidRPr="00A42B85">
              <w:rPr>
                <w:rFonts w:cs="Arial"/>
                <w:sz w:val="20"/>
                <w:szCs w:val="20"/>
              </w:rPr>
              <w:t>17 06 04</w:t>
            </w:r>
          </w:p>
        </w:tc>
        <w:tc>
          <w:tcPr>
            <w:tcW w:w="4143" w:type="dxa"/>
            <w:tcBorders>
              <w:top w:val="single" w:sz="6" w:space="0" w:color="auto"/>
              <w:bottom w:val="single" w:sz="6" w:space="0" w:color="auto"/>
            </w:tcBorders>
            <w:vAlign w:val="center"/>
          </w:tcPr>
          <w:p w14:paraId="46DC48C5" w14:textId="77777777" w:rsidR="00A42B85" w:rsidRPr="00A42B85" w:rsidRDefault="00A42B85" w:rsidP="00A42B85">
            <w:pPr>
              <w:spacing w:line="240" w:lineRule="auto"/>
              <w:rPr>
                <w:rFonts w:cs="Arial"/>
                <w:sz w:val="20"/>
                <w:szCs w:val="20"/>
              </w:rPr>
            </w:pPr>
            <w:r w:rsidRPr="00A42B85">
              <w:rPr>
                <w:rFonts w:cs="Arial"/>
                <w:sz w:val="20"/>
                <w:szCs w:val="20"/>
              </w:rPr>
              <w:t>Izolační materiály</w:t>
            </w:r>
          </w:p>
        </w:tc>
        <w:tc>
          <w:tcPr>
            <w:tcW w:w="845" w:type="dxa"/>
            <w:tcBorders>
              <w:top w:val="single" w:sz="6" w:space="0" w:color="auto"/>
              <w:bottom w:val="single" w:sz="6" w:space="0" w:color="auto"/>
            </w:tcBorders>
            <w:vAlign w:val="center"/>
          </w:tcPr>
          <w:p w14:paraId="0BE07859" w14:textId="77777777" w:rsidR="00A42B85" w:rsidRPr="00A42B85" w:rsidRDefault="00A42B85" w:rsidP="00A42B85">
            <w:pPr>
              <w:spacing w:line="240" w:lineRule="auto"/>
              <w:rPr>
                <w:rFonts w:cs="Arial"/>
                <w:sz w:val="20"/>
                <w:szCs w:val="20"/>
              </w:rPr>
            </w:pPr>
            <w:r w:rsidRPr="00A42B85">
              <w:rPr>
                <w:rFonts w:cs="Arial"/>
                <w:sz w:val="20"/>
                <w:szCs w:val="20"/>
              </w:rPr>
              <w:t>O</w:t>
            </w:r>
          </w:p>
        </w:tc>
        <w:tc>
          <w:tcPr>
            <w:tcW w:w="2284" w:type="dxa"/>
            <w:tcBorders>
              <w:top w:val="single" w:sz="6" w:space="0" w:color="auto"/>
              <w:bottom w:val="single" w:sz="6" w:space="0" w:color="auto"/>
            </w:tcBorders>
            <w:vAlign w:val="center"/>
          </w:tcPr>
          <w:p w14:paraId="3D75AC73" w14:textId="77777777" w:rsidR="00A42B85" w:rsidRPr="00A42B85" w:rsidRDefault="00A42B85" w:rsidP="00A42B85">
            <w:pPr>
              <w:spacing w:line="240" w:lineRule="auto"/>
              <w:rPr>
                <w:rFonts w:cs="Arial"/>
                <w:sz w:val="20"/>
                <w:szCs w:val="20"/>
              </w:rPr>
            </w:pPr>
            <w:r w:rsidRPr="00A42B85">
              <w:rPr>
                <w:rFonts w:cs="Arial"/>
                <w:sz w:val="20"/>
                <w:szCs w:val="20"/>
              </w:rPr>
              <w:t>Odstranění skládkováním</w:t>
            </w:r>
          </w:p>
        </w:tc>
      </w:tr>
      <w:tr w:rsidR="00A42B85" w:rsidRPr="00A42B85" w14:paraId="09D59B66" w14:textId="77777777" w:rsidTr="00A42B85">
        <w:trPr>
          <w:jc w:val="center"/>
        </w:trPr>
        <w:tc>
          <w:tcPr>
            <w:tcW w:w="1540" w:type="dxa"/>
            <w:tcBorders>
              <w:top w:val="single" w:sz="6" w:space="0" w:color="auto"/>
              <w:bottom w:val="single" w:sz="6" w:space="0" w:color="auto"/>
            </w:tcBorders>
            <w:vAlign w:val="center"/>
          </w:tcPr>
          <w:p w14:paraId="5F2627E0" w14:textId="77777777" w:rsidR="00A42B85" w:rsidRPr="00A42B85" w:rsidRDefault="00A42B85" w:rsidP="00A42B85">
            <w:pPr>
              <w:spacing w:line="240" w:lineRule="auto"/>
              <w:rPr>
                <w:rFonts w:cs="Arial"/>
                <w:sz w:val="20"/>
                <w:szCs w:val="20"/>
              </w:rPr>
            </w:pPr>
            <w:r w:rsidRPr="00A42B85">
              <w:rPr>
                <w:rFonts w:cs="Arial"/>
                <w:sz w:val="20"/>
                <w:szCs w:val="20"/>
              </w:rPr>
              <w:t>17 06 05</w:t>
            </w:r>
          </w:p>
        </w:tc>
        <w:tc>
          <w:tcPr>
            <w:tcW w:w="4143" w:type="dxa"/>
            <w:tcBorders>
              <w:top w:val="single" w:sz="6" w:space="0" w:color="auto"/>
              <w:bottom w:val="single" w:sz="6" w:space="0" w:color="auto"/>
            </w:tcBorders>
            <w:vAlign w:val="center"/>
          </w:tcPr>
          <w:p w14:paraId="55D4996F" w14:textId="77777777" w:rsidR="00A42B85" w:rsidRPr="00A42B85" w:rsidRDefault="00A42B85" w:rsidP="00A42B85">
            <w:pPr>
              <w:spacing w:line="240" w:lineRule="auto"/>
              <w:rPr>
                <w:rFonts w:cs="Arial"/>
                <w:sz w:val="20"/>
                <w:szCs w:val="20"/>
              </w:rPr>
            </w:pPr>
            <w:r w:rsidRPr="00A42B85">
              <w:rPr>
                <w:rFonts w:cs="Arial"/>
                <w:sz w:val="20"/>
                <w:szCs w:val="20"/>
              </w:rPr>
              <w:t>Stavební materiál obsahující azbest</w:t>
            </w:r>
          </w:p>
        </w:tc>
        <w:tc>
          <w:tcPr>
            <w:tcW w:w="845" w:type="dxa"/>
            <w:tcBorders>
              <w:top w:val="single" w:sz="6" w:space="0" w:color="auto"/>
              <w:bottom w:val="single" w:sz="6" w:space="0" w:color="auto"/>
            </w:tcBorders>
            <w:vAlign w:val="center"/>
          </w:tcPr>
          <w:p w14:paraId="580F2817" w14:textId="77777777" w:rsidR="00A42B85" w:rsidRPr="00A42B85" w:rsidRDefault="00A42B85" w:rsidP="00A42B85">
            <w:pPr>
              <w:spacing w:line="240" w:lineRule="auto"/>
              <w:rPr>
                <w:rFonts w:cs="Arial"/>
                <w:sz w:val="20"/>
                <w:szCs w:val="20"/>
              </w:rPr>
            </w:pPr>
            <w:r w:rsidRPr="00A42B85">
              <w:rPr>
                <w:rFonts w:cs="Arial"/>
                <w:sz w:val="20"/>
                <w:szCs w:val="20"/>
              </w:rPr>
              <w:t>N</w:t>
            </w:r>
          </w:p>
        </w:tc>
        <w:tc>
          <w:tcPr>
            <w:tcW w:w="2284" w:type="dxa"/>
            <w:tcBorders>
              <w:top w:val="single" w:sz="6" w:space="0" w:color="auto"/>
              <w:bottom w:val="single" w:sz="6" w:space="0" w:color="auto"/>
            </w:tcBorders>
            <w:vAlign w:val="center"/>
          </w:tcPr>
          <w:p w14:paraId="5881E25B" w14:textId="77777777" w:rsidR="00A42B85" w:rsidRPr="00A42B85" w:rsidRDefault="00A42B85" w:rsidP="00A42B85">
            <w:pPr>
              <w:spacing w:line="240" w:lineRule="auto"/>
              <w:rPr>
                <w:rFonts w:cs="Arial"/>
                <w:sz w:val="20"/>
                <w:szCs w:val="20"/>
              </w:rPr>
            </w:pPr>
            <w:r w:rsidRPr="00A42B85">
              <w:rPr>
                <w:rFonts w:cs="Arial"/>
                <w:sz w:val="20"/>
                <w:szCs w:val="20"/>
              </w:rPr>
              <w:t>Odstranění skládkováním</w:t>
            </w:r>
          </w:p>
        </w:tc>
      </w:tr>
      <w:tr w:rsidR="00A42B85" w:rsidRPr="00A42B85" w14:paraId="41353E52" w14:textId="77777777" w:rsidTr="00A42B85">
        <w:trPr>
          <w:jc w:val="center"/>
        </w:trPr>
        <w:tc>
          <w:tcPr>
            <w:tcW w:w="1540" w:type="dxa"/>
            <w:tcBorders>
              <w:top w:val="single" w:sz="6" w:space="0" w:color="auto"/>
              <w:bottom w:val="single" w:sz="6" w:space="0" w:color="auto"/>
            </w:tcBorders>
            <w:vAlign w:val="center"/>
          </w:tcPr>
          <w:p w14:paraId="62B73F77" w14:textId="77777777" w:rsidR="00A42B85" w:rsidRPr="00A42B85" w:rsidRDefault="00A42B85" w:rsidP="00A42B85">
            <w:pPr>
              <w:spacing w:line="240" w:lineRule="auto"/>
              <w:rPr>
                <w:rFonts w:cs="Arial"/>
                <w:bCs/>
                <w:sz w:val="20"/>
                <w:szCs w:val="20"/>
              </w:rPr>
            </w:pPr>
            <w:r w:rsidRPr="00A42B85">
              <w:rPr>
                <w:rFonts w:cs="Arial"/>
                <w:bCs/>
                <w:sz w:val="20"/>
                <w:szCs w:val="20"/>
              </w:rPr>
              <w:t>17 09</w:t>
            </w:r>
          </w:p>
        </w:tc>
        <w:tc>
          <w:tcPr>
            <w:tcW w:w="4143" w:type="dxa"/>
            <w:tcBorders>
              <w:top w:val="single" w:sz="6" w:space="0" w:color="auto"/>
              <w:bottom w:val="single" w:sz="6" w:space="0" w:color="auto"/>
            </w:tcBorders>
          </w:tcPr>
          <w:p w14:paraId="2B0AA6E7" w14:textId="77777777" w:rsidR="00A42B85" w:rsidRPr="00A42B85" w:rsidRDefault="00A42B85" w:rsidP="00A42B85">
            <w:pPr>
              <w:spacing w:line="240" w:lineRule="auto"/>
              <w:rPr>
                <w:rFonts w:cs="Arial"/>
                <w:bCs/>
                <w:sz w:val="20"/>
                <w:szCs w:val="20"/>
              </w:rPr>
            </w:pPr>
            <w:r w:rsidRPr="00A42B85">
              <w:rPr>
                <w:rFonts w:cs="Arial"/>
                <w:bCs/>
                <w:sz w:val="20"/>
                <w:szCs w:val="20"/>
              </w:rPr>
              <w:t>Jiné stavební a demoliční odpady</w:t>
            </w:r>
          </w:p>
        </w:tc>
        <w:tc>
          <w:tcPr>
            <w:tcW w:w="845" w:type="dxa"/>
            <w:tcBorders>
              <w:top w:val="single" w:sz="6" w:space="0" w:color="auto"/>
              <w:bottom w:val="single" w:sz="6" w:space="0" w:color="auto"/>
            </w:tcBorders>
            <w:vAlign w:val="center"/>
          </w:tcPr>
          <w:p w14:paraId="52B1AA42" w14:textId="77777777" w:rsidR="00A42B85" w:rsidRPr="00A42B85" w:rsidRDefault="00A42B85" w:rsidP="00A42B85">
            <w:pPr>
              <w:spacing w:line="240" w:lineRule="auto"/>
              <w:rPr>
                <w:rFonts w:cs="Arial"/>
                <w:bCs/>
                <w:sz w:val="20"/>
                <w:szCs w:val="20"/>
              </w:rPr>
            </w:pPr>
            <w:r w:rsidRPr="00A42B85">
              <w:rPr>
                <w:rFonts w:cs="Arial"/>
                <w:bCs/>
                <w:sz w:val="20"/>
                <w:szCs w:val="20"/>
              </w:rPr>
              <w:t>O</w:t>
            </w:r>
          </w:p>
        </w:tc>
        <w:tc>
          <w:tcPr>
            <w:tcW w:w="2284" w:type="dxa"/>
            <w:tcBorders>
              <w:top w:val="single" w:sz="6" w:space="0" w:color="auto"/>
              <w:bottom w:val="single" w:sz="6" w:space="0" w:color="auto"/>
            </w:tcBorders>
          </w:tcPr>
          <w:p w14:paraId="04DD849D" w14:textId="77777777" w:rsidR="00A42B85" w:rsidRPr="00A42B85" w:rsidRDefault="00A42B85" w:rsidP="00A42B85">
            <w:pPr>
              <w:spacing w:line="240" w:lineRule="auto"/>
              <w:rPr>
                <w:rFonts w:cs="Arial"/>
                <w:bCs/>
                <w:sz w:val="20"/>
                <w:szCs w:val="20"/>
              </w:rPr>
            </w:pPr>
            <w:r w:rsidRPr="00A42B85">
              <w:rPr>
                <w:rFonts w:cs="Arial"/>
                <w:bCs/>
                <w:sz w:val="20"/>
                <w:szCs w:val="20"/>
              </w:rPr>
              <w:t>odvoz a uložení na skládku S-OO</w:t>
            </w:r>
          </w:p>
        </w:tc>
      </w:tr>
      <w:tr w:rsidR="00A42B85" w:rsidRPr="00A42B85" w14:paraId="56163D69" w14:textId="77777777" w:rsidTr="00A42B85">
        <w:trPr>
          <w:jc w:val="center"/>
        </w:trPr>
        <w:tc>
          <w:tcPr>
            <w:tcW w:w="1540" w:type="dxa"/>
            <w:tcBorders>
              <w:top w:val="single" w:sz="6" w:space="0" w:color="auto"/>
              <w:bottom w:val="single" w:sz="6" w:space="0" w:color="auto"/>
            </w:tcBorders>
            <w:vAlign w:val="center"/>
          </w:tcPr>
          <w:p w14:paraId="32A4ADFA" w14:textId="77777777" w:rsidR="00A42B85" w:rsidRPr="00A42B85" w:rsidRDefault="00A42B85" w:rsidP="00A42B85">
            <w:pPr>
              <w:spacing w:line="240" w:lineRule="auto"/>
              <w:rPr>
                <w:rFonts w:cs="Arial"/>
                <w:sz w:val="20"/>
                <w:szCs w:val="20"/>
              </w:rPr>
            </w:pPr>
            <w:r w:rsidRPr="00A42B85">
              <w:rPr>
                <w:rFonts w:cs="Arial"/>
                <w:sz w:val="20"/>
                <w:szCs w:val="20"/>
              </w:rPr>
              <w:t>20 02 01</w:t>
            </w:r>
          </w:p>
        </w:tc>
        <w:tc>
          <w:tcPr>
            <w:tcW w:w="4143" w:type="dxa"/>
            <w:tcBorders>
              <w:top w:val="single" w:sz="6" w:space="0" w:color="auto"/>
              <w:bottom w:val="single" w:sz="6" w:space="0" w:color="auto"/>
            </w:tcBorders>
            <w:vAlign w:val="center"/>
          </w:tcPr>
          <w:p w14:paraId="72B30FA8" w14:textId="77777777" w:rsidR="00A42B85" w:rsidRPr="00A42B85" w:rsidRDefault="00A42B85" w:rsidP="00A42B85">
            <w:pPr>
              <w:spacing w:line="240" w:lineRule="auto"/>
              <w:rPr>
                <w:rFonts w:cs="Arial"/>
                <w:sz w:val="20"/>
                <w:szCs w:val="20"/>
              </w:rPr>
            </w:pPr>
            <w:r w:rsidRPr="00A42B85">
              <w:rPr>
                <w:rFonts w:cs="Arial"/>
                <w:sz w:val="20"/>
                <w:szCs w:val="20"/>
              </w:rPr>
              <w:t xml:space="preserve">Biologicky rozložitelný odpad (např. </w:t>
            </w:r>
            <w:proofErr w:type="spellStart"/>
            <w:r w:rsidRPr="00A42B85">
              <w:rPr>
                <w:rFonts w:cs="Arial"/>
                <w:sz w:val="20"/>
                <w:szCs w:val="20"/>
              </w:rPr>
              <w:t>smýcení</w:t>
            </w:r>
            <w:proofErr w:type="spellEnd"/>
            <w:r w:rsidRPr="00A42B85">
              <w:rPr>
                <w:rFonts w:cs="Arial"/>
                <w:sz w:val="20"/>
                <w:szCs w:val="20"/>
              </w:rPr>
              <w:t xml:space="preserve"> dřevin)</w:t>
            </w:r>
          </w:p>
        </w:tc>
        <w:tc>
          <w:tcPr>
            <w:tcW w:w="845" w:type="dxa"/>
            <w:tcBorders>
              <w:top w:val="single" w:sz="6" w:space="0" w:color="auto"/>
              <w:bottom w:val="single" w:sz="6" w:space="0" w:color="auto"/>
            </w:tcBorders>
            <w:vAlign w:val="center"/>
          </w:tcPr>
          <w:p w14:paraId="5A6C96F1" w14:textId="77777777" w:rsidR="00A42B85" w:rsidRPr="00A42B85" w:rsidRDefault="00A42B85" w:rsidP="00A42B85">
            <w:pPr>
              <w:spacing w:line="240" w:lineRule="auto"/>
              <w:rPr>
                <w:rFonts w:cs="Arial"/>
                <w:sz w:val="20"/>
                <w:szCs w:val="20"/>
              </w:rPr>
            </w:pPr>
            <w:r w:rsidRPr="00A42B85">
              <w:rPr>
                <w:rFonts w:cs="Arial"/>
                <w:sz w:val="20"/>
                <w:szCs w:val="20"/>
              </w:rPr>
              <w:t>O</w:t>
            </w:r>
          </w:p>
        </w:tc>
        <w:tc>
          <w:tcPr>
            <w:tcW w:w="2284" w:type="dxa"/>
            <w:tcBorders>
              <w:top w:val="single" w:sz="6" w:space="0" w:color="auto"/>
              <w:bottom w:val="single" w:sz="6" w:space="0" w:color="auto"/>
            </w:tcBorders>
            <w:vAlign w:val="center"/>
          </w:tcPr>
          <w:p w14:paraId="12E77F95" w14:textId="77777777" w:rsidR="00A42B85" w:rsidRPr="00A42B85" w:rsidRDefault="00A42B85" w:rsidP="00A42B85">
            <w:pPr>
              <w:spacing w:line="240" w:lineRule="auto"/>
              <w:rPr>
                <w:rFonts w:cs="Arial"/>
                <w:sz w:val="20"/>
                <w:szCs w:val="20"/>
              </w:rPr>
            </w:pPr>
            <w:r w:rsidRPr="00A42B85">
              <w:rPr>
                <w:rFonts w:cs="Arial"/>
                <w:sz w:val="20"/>
                <w:szCs w:val="20"/>
              </w:rPr>
              <w:t>Kompostování</w:t>
            </w:r>
          </w:p>
        </w:tc>
      </w:tr>
      <w:tr w:rsidR="00A42B85" w:rsidRPr="00A42B85" w14:paraId="6A8047F7" w14:textId="77777777" w:rsidTr="00A42B85">
        <w:trPr>
          <w:jc w:val="center"/>
        </w:trPr>
        <w:tc>
          <w:tcPr>
            <w:tcW w:w="1540" w:type="dxa"/>
            <w:tcBorders>
              <w:top w:val="single" w:sz="6" w:space="0" w:color="auto"/>
            </w:tcBorders>
            <w:vAlign w:val="center"/>
          </w:tcPr>
          <w:p w14:paraId="2E3ECD85" w14:textId="77777777" w:rsidR="00A42B85" w:rsidRPr="00A42B85" w:rsidRDefault="00A42B85" w:rsidP="00A42B85">
            <w:pPr>
              <w:spacing w:line="240" w:lineRule="auto"/>
              <w:rPr>
                <w:rFonts w:cs="Arial"/>
                <w:bCs/>
                <w:sz w:val="20"/>
                <w:szCs w:val="20"/>
              </w:rPr>
            </w:pPr>
            <w:r w:rsidRPr="00A42B85">
              <w:rPr>
                <w:rFonts w:cs="Arial"/>
                <w:bCs/>
                <w:sz w:val="20"/>
                <w:szCs w:val="20"/>
              </w:rPr>
              <w:t>20 03</w:t>
            </w:r>
          </w:p>
        </w:tc>
        <w:tc>
          <w:tcPr>
            <w:tcW w:w="4143" w:type="dxa"/>
            <w:tcBorders>
              <w:top w:val="single" w:sz="6" w:space="0" w:color="auto"/>
            </w:tcBorders>
          </w:tcPr>
          <w:p w14:paraId="3A5F4221" w14:textId="77777777" w:rsidR="00A42B85" w:rsidRPr="00A42B85" w:rsidRDefault="00A42B85" w:rsidP="00A42B85">
            <w:pPr>
              <w:spacing w:line="240" w:lineRule="auto"/>
              <w:rPr>
                <w:rFonts w:cs="Arial"/>
                <w:bCs/>
                <w:sz w:val="20"/>
                <w:szCs w:val="20"/>
              </w:rPr>
            </w:pPr>
            <w:r w:rsidRPr="00A42B85">
              <w:rPr>
                <w:rFonts w:cs="Arial"/>
                <w:bCs/>
                <w:sz w:val="20"/>
                <w:szCs w:val="20"/>
              </w:rPr>
              <w:t>Ostatní komunální odpady (stavební firma)</w:t>
            </w:r>
          </w:p>
        </w:tc>
        <w:tc>
          <w:tcPr>
            <w:tcW w:w="845" w:type="dxa"/>
            <w:tcBorders>
              <w:top w:val="single" w:sz="6" w:space="0" w:color="auto"/>
            </w:tcBorders>
            <w:vAlign w:val="center"/>
          </w:tcPr>
          <w:p w14:paraId="7378CB85" w14:textId="77777777" w:rsidR="00A42B85" w:rsidRPr="00A42B85" w:rsidRDefault="00A42B85" w:rsidP="00A42B85">
            <w:pPr>
              <w:spacing w:line="240" w:lineRule="auto"/>
              <w:rPr>
                <w:rFonts w:cs="Arial"/>
                <w:bCs/>
                <w:sz w:val="20"/>
                <w:szCs w:val="20"/>
              </w:rPr>
            </w:pPr>
            <w:r w:rsidRPr="00A42B85">
              <w:rPr>
                <w:rFonts w:cs="Arial"/>
                <w:bCs/>
                <w:sz w:val="20"/>
                <w:szCs w:val="20"/>
              </w:rPr>
              <w:t>O</w:t>
            </w:r>
          </w:p>
          <w:p w14:paraId="7C249DDB" w14:textId="77777777" w:rsidR="00A42B85" w:rsidRPr="00A42B85" w:rsidRDefault="00A42B85" w:rsidP="00A42B85">
            <w:pPr>
              <w:spacing w:line="240" w:lineRule="auto"/>
              <w:rPr>
                <w:rFonts w:cs="Arial"/>
                <w:bCs/>
                <w:sz w:val="20"/>
                <w:szCs w:val="20"/>
              </w:rPr>
            </w:pPr>
          </w:p>
        </w:tc>
        <w:tc>
          <w:tcPr>
            <w:tcW w:w="2284" w:type="dxa"/>
            <w:tcBorders>
              <w:top w:val="single" w:sz="6" w:space="0" w:color="auto"/>
            </w:tcBorders>
            <w:vAlign w:val="center"/>
          </w:tcPr>
          <w:p w14:paraId="23C8D42B" w14:textId="77777777" w:rsidR="00A42B85" w:rsidRPr="00A42B85" w:rsidRDefault="00A42B85" w:rsidP="00A42B85">
            <w:pPr>
              <w:spacing w:line="240" w:lineRule="auto"/>
              <w:rPr>
                <w:rFonts w:cs="Arial"/>
                <w:bCs/>
                <w:sz w:val="20"/>
                <w:szCs w:val="20"/>
              </w:rPr>
            </w:pPr>
            <w:r w:rsidRPr="00A42B85">
              <w:rPr>
                <w:rFonts w:cs="Arial"/>
                <w:bCs/>
                <w:sz w:val="20"/>
                <w:szCs w:val="20"/>
              </w:rPr>
              <w:t>odvoz a uložení na skládku, nebo tříděný odpad</w:t>
            </w:r>
          </w:p>
        </w:tc>
      </w:tr>
    </w:tbl>
    <w:p w14:paraId="637F74A4" w14:textId="2BAAA247" w:rsidR="0091481A" w:rsidRPr="00DB572C" w:rsidRDefault="0091481A" w:rsidP="002D040D">
      <w:pPr>
        <w:rPr>
          <w:rFonts w:cs="Arial"/>
          <w:szCs w:val="22"/>
        </w:rPr>
      </w:pPr>
    </w:p>
    <w:p w14:paraId="4C204A72" w14:textId="77777777" w:rsidR="0091481A" w:rsidRPr="00DB572C" w:rsidRDefault="0091481A" w:rsidP="002D040D">
      <w:pPr>
        <w:rPr>
          <w:rFonts w:cs="Arial"/>
          <w:szCs w:val="22"/>
        </w:rPr>
      </w:pPr>
    </w:p>
    <w:p w14:paraId="348398CA" w14:textId="2C820A02" w:rsidR="007C7BD2" w:rsidRPr="00DB572C" w:rsidRDefault="007C7BD2" w:rsidP="007C7BD2">
      <w:pPr>
        <w:rPr>
          <w:rFonts w:cs="Arial"/>
          <w:b/>
        </w:rPr>
      </w:pPr>
      <w:r w:rsidRPr="00DB572C">
        <w:rPr>
          <w:rFonts w:cs="Arial"/>
          <w:b/>
        </w:rPr>
        <w:t>Odpady vznikající při provozu záměru</w:t>
      </w:r>
    </w:p>
    <w:p w14:paraId="37893F8C" w14:textId="77777777" w:rsidR="007C7BD2" w:rsidRPr="00DB572C" w:rsidRDefault="007C7BD2" w:rsidP="007C7BD2">
      <w:pPr>
        <w:rPr>
          <w:rFonts w:cs="Arial"/>
          <w:szCs w:val="22"/>
        </w:rPr>
      </w:pPr>
      <w:r w:rsidRPr="00DB572C">
        <w:rPr>
          <w:rFonts w:cs="Arial"/>
          <w:szCs w:val="22"/>
        </w:rPr>
        <w:t xml:space="preserve">V rámci provozu půjde především o odpad v rámci údržby silničního tělesa (odstraňování dřevin, bylinné vegetace) a odpad spojený s běžnou údržbou a opravami na komunikaci. </w:t>
      </w:r>
    </w:p>
    <w:p w14:paraId="2757A03F" w14:textId="77777777" w:rsidR="007C7BD2" w:rsidRPr="00DB572C" w:rsidRDefault="007C7BD2" w:rsidP="007C7BD2">
      <w:pPr>
        <w:rPr>
          <w:rFonts w:cs="Arial"/>
          <w:szCs w:val="22"/>
        </w:rPr>
      </w:pPr>
      <w:r w:rsidRPr="00DB572C">
        <w:rPr>
          <w:rFonts w:cs="Arial"/>
          <w:szCs w:val="22"/>
        </w:rPr>
        <w:t>Bude-li s odpady vznikající v průběhu provozu nakládáno v souladu s platnou legislativou na úseku odpadového hospodářství, nepředpokládáme žádné negativní ovlivnění životního prostředí v důsledku produkce odpadů.</w:t>
      </w:r>
    </w:p>
    <w:p w14:paraId="241E38AC" w14:textId="7CFA3897" w:rsidR="00A86885" w:rsidRPr="00DB572C" w:rsidRDefault="00A86885" w:rsidP="00755CEC">
      <w:pPr>
        <w:rPr>
          <w:bCs/>
          <w:iCs/>
        </w:rPr>
      </w:pPr>
    </w:p>
    <w:p w14:paraId="13F9F9C9" w14:textId="77777777" w:rsidR="0070673B" w:rsidRPr="00DB572C" w:rsidRDefault="0070673B" w:rsidP="0070673B">
      <w:pPr>
        <w:spacing w:after="120"/>
        <w:rPr>
          <w:rFonts w:cs="Arial"/>
          <w:szCs w:val="22"/>
        </w:rPr>
      </w:pPr>
    </w:p>
    <w:p w14:paraId="66C28E9A" w14:textId="37EF96F9" w:rsidR="0070673B" w:rsidRPr="00DB572C" w:rsidRDefault="0070673B" w:rsidP="0070673B">
      <w:pPr>
        <w:spacing w:after="120"/>
        <w:rPr>
          <w:rFonts w:cs="Arial"/>
          <w:szCs w:val="22"/>
        </w:rPr>
      </w:pPr>
      <w:r w:rsidRPr="00DB572C">
        <w:rPr>
          <w:rFonts w:cs="Arial"/>
          <w:szCs w:val="22"/>
        </w:rPr>
        <w:t xml:space="preserve">Celkově je možné konstatovat, že vlivy výstavby i provozu záměru na ovzduší, hlukovou situaci a odpadové hospodářství, s ohledem na výše uvedené, charakter </w:t>
      </w:r>
      <w:r w:rsidRPr="00DB572C">
        <w:rPr>
          <w:szCs w:val="22"/>
        </w:rPr>
        <w:t>dotčeného území a technické řešení záměru budou při dodržení uvedených opatření nevýznamné. Mírné negativní ovlivnění je možné očekávat v případě výstavby záměru, zejména v souvislosti s prováděním stavebních prací, avšak ovlivnění bude krátkodobé, reverzibilní a při respektování opatření pro jejich minimalizaci zcela akceptovatelné.</w:t>
      </w:r>
    </w:p>
    <w:p w14:paraId="265A06C6" w14:textId="1E84B6F6" w:rsidR="007740AB" w:rsidRPr="007A43CF" w:rsidRDefault="007740AB">
      <w:pPr>
        <w:spacing w:line="240" w:lineRule="auto"/>
        <w:jc w:val="left"/>
        <w:rPr>
          <w:bCs/>
          <w:iCs/>
          <w:color w:val="FF0000"/>
        </w:rPr>
      </w:pPr>
      <w:r w:rsidRPr="007A43CF">
        <w:rPr>
          <w:bCs/>
          <w:iCs/>
          <w:color w:val="FF0000"/>
        </w:rPr>
        <w:br w:type="page"/>
      </w:r>
    </w:p>
    <w:p w14:paraId="646BB2E3" w14:textId="77777777" w:rsidR="0070673B" w:rsidRPr="00037A96" w:rsidRDefault="0070673B" w:rsidP="00755CEC">
      <w:pPr>
        <w:rPr>
          <w:bCs/>
          <w:iCs/>
        </w:rPr>
      </w:pPr>
    </w:p>
    <w:p w14:paraId="1528FB57" w14:textId="7B0389C0" w:rsidR="00D30362" w:rsidRPr="00037A96" w:rsidRDefault="00F63A03" w:rsidP="00D30362">
      <w:pPr>
        <w:pStyle w:val="Nadpis1"/>
      </w:pPr>
      <w:bookmarkStart w:id="168" w:name="_Toc126240321"/>
      <w:r w:rsidRPr="00037A96">
        <w:t>Vliv</w:t>
      </w:r>
      <w:r w:rsidR="00932EF4" w:rsidRPr="00037A96">
        <w:t>y</w:t>
      </w:r>
      <w:r w:rsidRPr="00037A96">
        <w:t xml:space="preserve"> na</w:t>
      </w:r>
      <w:r w:rsidR="007740AB" w:rsidRPr="00037A96">
        <w:t xml:space="preserve"> chráněná území,</w:t>
      </w:r>
      <w:r w:rsidRPr="00037A96">
        <w:t xml:space="preserve"> </w:t>
      </w:r>
      <w:r w:rsidR="009B3270" w:rsidRPr="00037A96">
        <w:t xml:space="preserve">biologickou rozmanitost, </w:t>
      </w:r>
      <w:r w:rsidR="00464DEE" w:rsidRPr="00037A96">
        <w:t xml:space="preserve">ekologické funkce v krajině </w:t>
      </w:r>
      <w:r w:rsidR="00CC635E" w:rsidRPr="00037A96">
        <w:t xml:space="preserve">a půdu </w:t>
      </w:r>
      <w:r w:rsidR="009B3270" w:rsidRPr="00037A96">
        <w:t>(včetně opatření)</w:t>
      </w:r>
      <w:bookmarkEnd w:id="168"/>
    </w:p>
    <w:p w14:paraId="2D9A1AE4" w14:textId="21FCE831" w:rsidR="00D30362" w:rsidRPr="00037A96" w:rsidRDefault="00D30362" w:rsidP="00625D6B">
      <w:pPr>
        <w:pStyle w:val="Nadpis2"/>
      </w:pPr>
      <w:bookmarkStart w:id="169" w:name="_Toc126240322"/>
      <w:r w:rsidRPr="00037A96">
        <w:t>Vliv</w:t>
      </w:r>
      <w:r w:rsidR="00932EF4" w:rsidRPr="00037A96">
        <w:t>y</w:t>
      </w:r>
      <w:r w:rsidRPr="00037A96">
        <w:t xml:space="preserve"> na chráněná území</w:t>
      </w:r>
      <w:bookmarkEnd w:id="169"/>
    </w:p>
    <w:p w14:paraId="1A56F27B" w14:textId="53F65EA7" w:rsidR="00625D6B" w:rsidRPr="00037A96" w:rsidRDefault="00625D6B" w:rsidP="00D30362">
      <w:pPr>
        <w:pStyle w:val="Nadpis3"/>
      </w:pPr>
      <w:bookmarkStart w:id="170" w:name="_Toc126240323"/>
      <w:r w:rsidRPr="00037A96">
        <w:t>Zvláště chráněná území</w:t>
      </w:r>
      <w:bookmarkEnd w:id="170"/>
    </w:p>
    <w:p w14:paraId="14A10618" w14:textId="77777777" w:rsidR="00625D6B" w:rsidRPr="00037A96" w:rsidRDefault="00625D6B" w:rsidP="00625D6B">
      <w:pPr>
        <w:rPr>
          <w:rFonts w:cs="Arial"/>
          <w:szCs w:val="22"/>
        </w:rPr>
      </w:pPr>
      <w:r w:rsidRPr="00037A96">
        <w:rPr>
          <w:rFonts w:cs="Arial"/>
          <w:szCs w:val="22"/>
        </w:rPr>
        <w:t>Zvláště chráněná území (ZCHÚ) dle zákona č. 114/1992 Sb., o ochraně přírody a krajiny, v aktuálním znění, můžeme rozdělit na „velkoplošná“ a „maloplošná“. Do skupiny „velkoplošných“ zvláště chráněných území jsou řazeny národní parky (NP) a chráněné krajinné oblasti (CHKO). Do skupiny „maloplošných“ zvláště chráněných území řadíme přírodní památky (PP), národní přírodní památky (NPP), přírodní rezervace (PR) a národní přírodní rezervace (NPR).</w:t>
      </w:r>
    </w:p>
    <w:p w14:paraId="0A7CE20F" w14:textId="010142DD" w:rsidR="00037A96" w:rsidRPr="00037A96" w:rsidRDefault="00037A96" w:rsidP="00037A96">
      <w:pPr>
        <w:spacing w:before="240"/>
      </w:pPr>
      <w:r>
        <w:rPr>
          <w:noProof/>
          <w:color w:val="FF0000"/>
        </w:rPr>
        <w:drawing>
          <wp:anchor distT="0" distB="0" distL="114300" distR="114300" simplePos="0" relativeHeight="251693056" behindDoc="0" locked="0" layoutInCell="1" allowOverlap="1" wp14:anchorId="3328E8A7" wp14:editId="286EC9D1">
            <wp:simplePos x="0" y="0"/>
            <wp:positionH relativeFrom="margin">
              <wp:align>left</wp:align>
            </wp:positionH>
            <wp:positionV relativeFrom="paragraph">
              <wp:posOffset>1078230</wp:posOffset>
            </wp:positionV>
            <wp:extent cx="5759450" cy="4079240"/>
            <wp:effectExtent l="0" t="0" r="0" b="0"/>
            <wp:wrapSquare wrapText="bothSides"/>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Obrázek 13"/>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759450" cy="4079240"/>
                    </a:xfrm>
                    <a:prstGeom prst="rect">
                      <a:avLst/>
                    </a:prstGeom>
                  </pic:spPr>
                </pic:pic>
              </a:graphicData>
            </a:graphic>
            <wp14:sizeRelH relativeFrom="page">
              <wp14:pctWidth>0</wp14:pctWidth>
            </wp14:sizeRelH>
            <wp14:sizeRelV relativeFrom="page">
              <wp14:pctHeight>0</wp14:pctHeight>
            </wp14:sizeRelV>
          </wp:anchor>
        </w:drawing>
      </w:r>
      <w:r w:rsidRPr="00037A96">
        <w:t>Jak je zřejmé z obrázku níže, trasa záměru vede v úseku od Třemošnic u hranice velkoplošného zvláště chráněného území CHKO Železné hory, avšak vzhledem k charakteru záměru se ovlivnění uvedeného CHKO nepředpokládá.</w:t>
      </w:r>
    </w:p>
    <w:p w14:paraId="1499CCF6" w14:textId="2471BDF4" w:rsidR="00CB78AE" w:rsidRPr="007A43CF" w:rsidRDefault="00CB78AE" w:rsidP="002A2CC0">
      <w:pPr>
        <w:spacing w:line="240" w:lineRule="auto"/>
        <w:rPr>
          <w:color w:val="FF0000"/>
        </w:rPr>
      </w:pPr>
    </w:p>
    <w:p w14:paraId="1378FE07" w14:textId="487A077B" w:rsidR="002A2CC0" w:rsidRPr="00D23556" w:rsidRDefault="002A2CC0" w:rsidP="00D23556">
      <w:pPr>
        <w:spacing w:line="240" w:lineRule="auto"/>
        <w:jc w:val="center"/>
        <w:rPr>
          <w:b/>
          <w:bCs/>
          <w:sz w:val="20"/>
        </w:rPr>
      </w:pPr>
      <w:r w:rsidRPr="00D23556">
        <w:rPr>
          <w:b/>
          <w:bCs/>
          <w:sz w:val="20"/>
        </w:rPr>
        <w:t>Obr</w:t>
      </w:r>
      <w:r w:rsidR="000D77C2" w:rsidRPr="00D23556">
        <w:rPr>
          <w:b/>
          <w:bCs/>
          <w:sz w:val="20"/>
        </w:rPr>
        <w:t>.</w:t>
      </w:r>
      <w:r w:rsidRPr="00D23556">
        <w:rPr>
          <w:b/>
          <w:bCs/>
          <w:sz w:val="20"/>
        </w:rPr>
        <w:t xml:space="preserve"> 2</w:t>
      </w:r>
      <w:r w:rsidR="00D23556" w:rsidRPr="00D23556">
        <w:rPr>
          <w:b/>
          <w:bCs/>
          <w:sz w:val="20"/>
        </w:rPr>
        <w:t>0</w:t>
      </w:r>
      <w:r w:rsidRPr="00D23556">
        <w:rPr>
          <w:b/>
          <w:bCs/>
          <w:sz w:val="20"/>
        </w:rPr>
        <w:t>: Poloha záměru vzhledem k</w:t>
      </w:r>
      <w:r w:rsidR="008033B8" w:rsidRPr="00D23556">
        <w:rPr>
          <w:b/>
          <w:bCs/>
          <w:sz w:val="20"/>
        </w:rPr>
        <w:t> CHKO Železné hory</w:t>
      </w:r>
    </w:p>
    <w:p w14:paraId="2ACF5164" w14:textId="77777777" w:rsidR="008033B8" w:rsidRPr="00D23556" w:rsidRDefault="008033B8" w:rsidP="002A2CC0">
      <w:pPr>
        <w:spacing w:line="240" w:lineRule="auto"/>
      </w:pPr>
    </w:p>
    <w:p w14:paraId="517A0D34" w14:textId="77777777" w:rsidR="008033B8" w:rsidRDefault="00037A96" w:rsidP="00037A96">
      <w:r w:rsidRPr="00D23556">
        <w:t xml:space="preserve">Stavební záměr nepřichází do kontaktu s žádným maloplošným zvláště </w:t>
      </w:r>
      <w:r w:rsidRPr="006329FA">
        <w:t xml:space="preserve">chráněným územím (MZCHÚ), nejbližším je </w:t>
      </w:r>
      <w:r w:rsidR="008033B8">
        <w:t xml:space="preserve">NPR Lichnice </w:t>
      </w:r>
      <w:r w:rsidRPr="006329FA">
        <w:t xml:space="preserve">ve vzdálenosti cca </w:t>
      </w:r>
      <w:r w:rsidR="008033B8">
        <w:t>650 m východním směrem. Ovlivnění není očekáváno.</w:t>
      </w:r>
    </w:p>
    <w:p w14:paraId="1BD2FB71" w14:textId="77777777" w:rsidR="005C6636" w:rsidRPr="008033B8" w:rsidRDefault="005C6636" w:rsidP="005C6636">
      <w:pPr>
        <w:pStyle w:val="Nadpis3"/>
      </w:pPr>
      <w:bookmarkStart w:id="171" w:name="_Toc126240324"/>
      <w:r w:rsidRPr="008033B8">
        <w:lastRenderedPageBreak/>
        <w:t>Přírodní park</w:t>
      </w:r>
      <w:bookmarkEnd w:id="171"/>
    </w:p>
    <w:p w14:paraId="78CBF06D" w14:textId="62CF1354" w:rsidR="00E5111E" w:rsidRPr="008033B8" w:rsidRDefault="00E5111E" w:rsidP="00E5111E">
      <w:pPr>
        <w:pStyle w:val="Normlnweb"/>
        <w:shd w:val="clear" w:color="auto" w:fill="FFFFFF"/>
        <w:spacing w:before="120" w:beforeAutospacing="0" w:after="120" w:afterAutospacing="0"/>
        <w:rPr>
          <w:color w:val="auto"/>
          <w:sz w:val="22"/>
          <w:szCs w:val="24"/>
        </w:rPr>
      </w:pPr>
      <w:r w:rsidRPr="008033B8">
        <w:rPr>
          <w:color w:val="auto"/>
          <w:sz w:val="22"/>
          <w:szCs w:val="24"/>
        </w:rPr>
        <w:t>Přírodní park </w:t>
      </w:r>
      <w:r w:rsidR="00B45A4C" w:rsidRPr="008033B8">
        <w:rPr>
          <w:color w:val="auto"/>
          <w:sz w:val="22"/>
          <w:szCs w:val="24"/>
        </w:rPr>
        <w:t>lze</w:t>
      </w:r>
      <w:r w:rsidRPr="008033B8">
        <w:rPr>
          <w:color w:val="auto"/>
          <w:sz w:val="22"/>
          <w:szCs w:val="24"/>
        </w:rPr>
        <w:t xml:space="preserve"> v</w:t>
      </w:r>
      <w:r w:rsidR="00B45A4C" w:rsidRPr="008033B8">
        <w:rPr>
          <w:color w:val="auto"/>
          <w:sz w:val="22"/>
          <w:szCs w:val="24"/>
        </w:rPr>
        <w:t> </w:t>
      </w:r>
      <w:hyperlink r:id="rId48" w:tooltip="Česko" w:history="1">
        <w:r w:rsidR="00B45A4C" w:rsidRPr="008033B8">
          <w:rPr>
            <w:color w:val="auto"/>
            <w:sz w:val="22"/>
            <w:szCs w:val="24"/>
          </w:rPr>
          <w:t>České</w:t>
        </w:r>
      </w:hyperlink>
      <w:r w:rsidR="00B45A4C" w:rsidRPr="008033B8">
        <w:rPr>
          <w:color w:val="auto"/>
          <w:sz w:val="22"/>
          <w:szCs w:val="24"/>
        </w:rPr>
        <w:t xml:space="preserve"> republice charakterizovat </w:t>
      </w:r>
      <w:r w:rsidRPr="008033B8">
        <w:rPr>
          <w:color w:val="auto"/>
          <w:sz w:val="22"/>
          <w:szCs w:val="24"/>
        </w:rPr>
        <w:t>obecně</w:t>
      </w:r>
      <w:r w:rsidR="00B45A4C" w:rsidRPr="008033B8">
        <w:rPr>
          <w:color w:val="auto"/>
          <w:sz w:val="22"/>
          <w:szCs w:val="24"/>
        </w:rPr>
        <w:t xml:space="preserve"> jako</w:t>
      </w:r>
      <w:r w:rsidRPr="008033B8">
        <w:rPr>
          <w:color w:val="auto"/>
          <w:sz w:val="22"/>
          <w:szCs w:val="24"/>
        </w:rPr>
        <w:t> </w:t>
      </w:r>
      <w:hyperlink r:id="rId49" w:tooltip="Chráněné území" w:history="1">
        <w:r w:rsidRPr="008033B8">
          <w:rPr>
            <w:color w:val="auto"/>
            <w:sz w:val="22"/>
            <w:szCs w:val="24"/>
          </w:rPr>
          <w:t>chráněné území</w:t>
        </w:r>
      </w:hyperlink>
      <w:r w:rsidR="00B45A4C" w:rsidRPr="008033B8">
        <w:rPr>
          <w:color w:val="auto"/>
          <w:sz w:val="22"/>
          <w:szCs w:val="24"/>
        </w:rPr>
        <w:t xml:space="preserve">, které je definováno </w:t>
      </w:r>
      <w:r w:rsidRPr="008033B8">
        <w:rPr>
          <w:color w:val="auto"/>
          <w:sz w:val="22"/>
          <w:szCs w:val="24"/>
        </w:rPr>
        <w:t>podle </w:t>
      </w:r>
      <w:r w:rsidR="00B45A4C" w:rsidRPr="008033B8">
        <w:rPr>
          <w:color w:val="auto"/>
          <w:sz w:val="22"/>
          <w:szCs w:val="24"/>
        </w:rPr>
        <w:t xml:space="preserve">§ 12 </w:t>
      </w:r>
      <w:hyperlink r:id="rId50" w:tooltip="Zákon o ochraně přírody a krajiny" w:history="1">
        <w:r w:rsidRPr="008033B8">
          <w:rPr>
            <w:color w:val="auto"/>
            <w:sz w:val="22"/>
            <w:szCs w:val="24"/>
          </w:rPr>
          <w:t>zákona č. 114/1992 Sb. o ochraně přírody a krajiny</w:t>
        </w:r>
      </w:hyperlink>
      <w:r w:rsidR="00B45A4C" w:rsidRPr="008033B8">
        <w:rPr>
          <w:color w:val="auto"/>
          <w:sz w:val="22"/>
          <w:szCs w:val="24"/>
        </w:rPr>
        <w:t>: K ochraně krajinného rázu s významnými soustředěnými estetickými a přírodními hodnotami, který není zvláště chráněn podle části třetí tohoto zákona, může orgán ochrany přírody zřídit obecně závazným právním předpisem přírodní park a stanovit omezení takového využití území, které by znamenalo zničení, poškození nebo rušení stavu tohoto území.</w:t>
      </w:r>
      <w:r w:rsidR="002A2CC0" w:rsidRPr="008033B8">
        <w:rPr>
          <w:color w:val="auto"/>
          <w:sz w:val="22"/>
          <w:szCs w:val="24"/>
        </w:rPr>
        <w:t xml:space="preserve"> </w:t>
      </w:r>
    </w:p>
    <w:p w14:paraId="3953B62B" w14:textId="42FC1F2B" w:rsidR="00444777" w:rsidRPr="008033B8" w:rsidRDefault="008033B8" w:rsidP="00444777">
      <w:pPr>
        <w:pStyle w:val="Normlnweb"/>
        <w:shd w:val="clear" w:color="auto" w:fill="FFFFFF"/>
        <w:spacing w:before="120" w:beforeAutospacing="0" w:after="120" w:afterAutospacing="0"/>
        <w:rPr>
          <w:color w:val="auto"/>
          <w:sz w:val="22"/>
          <w:szCs w:val="24"/>
        </w:rPr>
      </w:pPr>
      <w:r w:rsidRPr="008033B8">
        <w:rPr>
          <w:color w:val="auto"/>
          <w:sz w:val="22"/>
          <w:szCs w:val="24"/>
        </w:rPr>
        <w:t>Z</w:t>
      </w:r>
      <w:r w:rsidR="00925C28" w:rsidRPr="008033B8">
        <w:rPr>
          <w:color w:val="auto"/>
          <w:sz w:val="22"/>
          <w:szCs w:val="24"/>
        </w:rPr>
        <w:t xml:space="preserve">áměr </w:t>
      </w:r>
      <w:r w:rsidRPr="008033B8">
        <w:rPr>
          <w:color w:val="auto"/>
          <w:sz w:val="22"/>
          <w:szCs w:val="24"/>
        </w:rPr>
        <w:t xml:space="preserve">nepřichází do kontaktu s žádným přírodním parkem. Nejblíže je situován Přírodní park Doubrava, a to ve vzdálenosti cca 520 m jihozápadním směrem. </w:t>
      </w:r>
      <w:r w:rsidR="00925C28" w:rsidRPr="008033B8">
        <w:rPr>
          <w:color w:val="auto"/>
          <w:sz w:val="22"/>
          <w:szCs w:val="24"/>
        </w:rPr>
        <w:t xml:space="preserve">Vhledem k umístění záměru a rovněž díky jeho charakteru, kdy se navrhovaný stav bude podobat v konečné podobě stávajícímu stavu (realizací nedojde k umístění nových prvků v území), nedojde z hlediska krajinného rázu k výrazným změnám v porovnání se stávajícím stavem. </w:t>
      </w:r>
      <w:r w:rsidR="00444777" w:rsidRPr="008033B8">
        <w:rPr>
          <w:color w:val="auto"/>
          <w:sz w:val="22"/>
          <w:szCs w:val="24"/>
        </w:rPr>
        <w:t>Ovlivnění Přírodního parku se tak nepředpokládá.</w:t>
      </w:r>
    </w:p>
    <w:p w14:paraId="6990DCEB" w14:textId="5B806796" w:rsidR="00625D6B" w:rsidRPr="00175395" w:rsidRDefault="00625D6B" w:rsidP="00625D6B"/>
    <w:p w14:paraId="5C73E18F" w14:textId="77777777" w:rsidR="00625D6B" w:rsidRPr="00175395" w:rsidRDefault="00625D6B" w:rsidP="00D30362">
      <w:pPr>
        <w:pStyle w:val="Nadpis3"/>
      </w:pPr>
      <w:bookmarkStart w:id="172" w:name="_Toc126240325"/>
      <w:r w:rsidRPr="00175395">
        <w:t>Soustava chráněných území Natura 2000</w:t>
      </w:r>
      <w:bookmarkEnd w:id="172"/>
    </w:p>
    <w:p w14:paraId="64A11964" w14:textId="0AE39B75" w:rsidR="00625D6B" w:rsidRPr="00175395" w:rsidRDefault="00625D6B" w:rsidP="00625D6B">
      <w:pPr>
        <w:rPr>
          <w:rFonts w:cs="Arial"/>
        </w:rPr>
      </w:pPr>
      <w:r w:rsidRPr="00175395">
        <w:rPr>
          <w:rFonts w:cs="Arial"/>
        </w:rPr>
        <w:t xml:space="preserve">Natura 2000 je soustava chráněných území, které vytvářejí na svém území podle jednotných principů všechny státy Evropské unie. Cílem soustavy je zabezpečit ochranu druhů živočichů, rostlin a typů přírodních stanovišť, které jsou z evropského pohledu nejcennější, nejvíce ohrožené, vzácné nebo omezené svým výskytem jen na určitou oblast (endemické). Vytvoření soustavy Natura 2000 ukládají směrnice 2009/147/ES, o ochraně volně žijících ptáků a směrnice 92/43/EHS, o ochraně přírodních stanovišť, volně žijících živočichů a planě rostoucích rostlin. Soustava sestává ze dvou typů chráněných území – ptačích oblastí (PO) a evropsky významných lokalit (EVL). </w:t>
      </w:r>
    </w:p>
    <w:p w14:paraId="3B820D44" w14:textId="7D3E08D0" w:rsidR="00175395" w:rsidRPr="0011638A" w:rsidRDefault="00175395" w:rsidP="0011638A">
      <w:bookmarkStart w:id="173" w:name="_Hlk74296447"/>
      <w:r w:rsidRPr="003E0003">
        <w:rPr>
          <w:rFonts w:cs="Arial"/>
          <w:szCs w:val="22"/>
        </w:rPr>
        <w:t>Jak je zřejmé z obrázku</w:t>
      </w:r>
      <w:r w:rsidRPr="00272DB4">
        <w:rPr>
          <w:rFonts w:cs="Arial"/>
          <w:szCs w:val="22"/>
        </w:rPr>
        <w:t xml:space="preserve"> níže, stavební záměr přímo nekoliduje s žádným chráněným územím soustavy NATURA 2000)</w:t>
      </w:r>
      <w:r>
        <w:rPr>
          <w:rFonts w:cs="Arial"/>
          <w:szCs w:val="22"/>
        </w:rPr>
        <w:t xml:space="preserve">, avšak trasa vede v těsné blízkosti hranice EVL </w:t>
      </w:r>
      <w:r w:rsidRPr="007A00F3">
        <w:rPr>
          <w:rFonts w:cs="Arial"/>
          <w:szCs w:val="22"/>
        </w:rPr>
        <w:t>Lichnice - Kaňkovy hory (CZ0530500)</w:t>
      </w:r>
      <w:bookmarkEnd w:id="173"/>
      <w:r w:rsidR="00D51307">
        <w:rPr>
          <w:rFonts w:cs="Arial"/>
          <w:szCs w:val="22"/>
        </w:rPr>
        <w:t xml:space="preserve">, pouze však </w:t>
      </w:r>
      <w:r w:rsidR="00D51307">
        <w:t>v délce cca 50 m.</w:t>
      </w:r>
      <w:r w:rsidR="00D51307">
        <w:rPr>
          <w:rFonts w:cs="Arial"/>
          <w:szCs w:val="22"/>
        </w:rPr>
        <w:t xml:space="preserve"> </w:t>
      </w:r>
      <w:r w:rsidR="00D51307">
        <w:t>Předmětem ochrany jsou zde panonské skalní trávníky (</w:t>
      </w:r>
      <w:proofErr w:type="spellStart"/>
      <w:r w:rsidR="00D51307" w:rsidRPr="00D51307">
        <w:rPr>
          <w:i/>
          <w:iCs/>
        </w:rPr>
        <w:t>Stipo-Festucetalia</w:t>
      </w:r>
      <w:proofErr w:type="spellEnd"/>
      <w:r w:rsidR="00D51307" w:rsidRPr="00D51307">
        <w:rPr>
          <w:i/>
          <w:iCs/>
        </w:rPr>
        <w:t xml:space="preserve"> </w:t>
      </w:r>
      <w:proofErr w:type="spellStart"/>
      <w:r w:rsidR="00D51307" w:rsidRPr="00D51307">
        <w:rPr>
          <w:i/>
          <w:iCs/>
        </w:rPr>
        <w:t>pallentis</w:t>
      </w:r>
      <w:proofErr w:type="spellEnd"/>
      <w:r w:rsidR="00D51307">
        <w:t xml:space="preserve">), </w:t>
      </w:r>
      <w:proofErr w:type="spellStart"/>
      <w:r w:rsidR="00D51307">
        <w:t>chasmofytická</w:t>
      </w:r>
      <w:proofErr w:type="spellEnd"/>
      <w:r w:rsidR="00D51307">
        <w:t xml:space="preserve"> vegetace silikátových skalnatých svahů, bučiny asociace </w:t>
      </w:r>
      <w:proofErr w:type="spellStart"/>
      <w:r w:rsidR="00D51307" w:rsidRPr="00D51307">
        <w:rPr>
          <w:i/>
          <w:iCs/>
        </w:rPr>
        <w:t>Luzulo-Fagetum</w:t>
      </w:r>
      <w:proofErr w:type="spellEnd"/>
      <w:r w:rsidR="00D51307">
        <w:t xml:space="preserve">, bučiny asociace </w:t>
      </w:r>
      <w:proofErr w:type="spellStart"/>
      <w:r w:rsidR="00D51307" w:rsidRPr="00D51307">
        <w:rPr>
          <w:i/>
          <w:iCs/>
        </w:rPr>
        <w:t>AsperuloFagetum</w:t>
      </w:r>
      <w:proofErr w:type="spellEnd"/>
      <w:r w:rsidR="00D51307">
        <w:t xml:space="preserve"> a lesy svazu </w:t>
      </w:r>
      <w:proofErr w:type="spellStart"/>
      <w:r w:rsidR="00D51307" w:rsidRPr="00D51307">
        <w:rPr>
          <w:i/>
          <w:iCs/>
        </w:rPr>
        <w:t>Tilio-Acerion</w:t>
      </w:r>
      <w:proofErr w:type="spellEnd"/>
      <w:r w:rsidR="00D51307">
        <w:t xml:space="preserve"> na svazích, sutích a v roklích. Nejbližší (cca 24,8 km) ptačí oblast je Bohdanečský rybník. Ohrožení těchto lokalit spočívá zejména v přímém rušení předmětů ochrany; poškozování jejich biotopů – míst pro rozmnožování, zimování či hibernaci; ničení či poškozování přírodních stanovišť, migračních koridorů apod. Vzhledem k charakteru záměru</w:t>
      </w:r>
      <w:r w:rsidR="0011638A">
        <w:t xml:space="preserve"> </w:t>
      </w:r>
      <w:r w:rsidR="0011638A" w:rsidRPr="00D51307">
        <w:rPr>
          <w:rFonts w:cs="Arial"/>
          <w:szCs w:val="22"/>
        </w:rPr>
        <w:t>(modernizace stávající silnice II/337)</w:t>
      </w:r>
      <w:r w:rsidR="00D51307">
        <w:t>, charakteru předpokládaných nežádoucích vlivů (potenciální znečištění</w:t>
      </w:r>
      <w:r w:rsidR="0011638A">
        <w:t xml:space="preserve"> ovzduší</w:t>
      </w:r>
      <w:r w:rsidR="00D51307">
        <w:t xml:space="preserve"> a hluk), ploše ovlivněné možnými negativními vlivy (maximálně desítky metrů)</w:t>
      </w:r>
      <w:r w:rsidR="0011638A" w:rsidRPr="0011638A">
        <w:rPr>
          <w:rFonts w:cs="Arial"/>
          <w:szCs w:val="22"/>
        </w:rPr>
        <w:t xml:space="preserve"> </w:t>
      </w:r>
      <w:r w:rsidR="0011638A">
        <w:rPr>
          <w:rFonts w:cs="Arial"/>
          <w:szCs w:val="22"/>
        </w:rPr>
        <w:t>nejsou v</w:t>
      </w:r>
      <w:r w:rsidR="0011638A" w:rsidRPr="00D51307">
        <w:rPr>
          <w:rFonts w:cs="Arial"/>
          <w:szCs w:val="22"/>
        </w:rPr>
        <w:t xml:space="preserve">ýznamné vlivy záměru (přímé ani nepřímé) na soustavy NATURA 2000 očekávány. </w:t>
      </w:r>
      <w:r w:rsidR="0011638A" w:rsidRPr="00D51307">
        <w:t xml:space="preserve">Potencionální mírně negativní vliv záměru (zábor nezastavěné půdy, znečištění </w:t>
      </w:r>
      <w:r w:rsidR="0011638A" w:rsidRPr="00D51307">
        <w:lastRenderedPageBreak/>
        <w:t xml:space="preserve">ovzduší , hluková situace) bude lokální, omezený pouze na místo realizace záměru a jeho blízké okolí (maximálně desítky metrů). </w:t>
      </w:r>
      <w:r w:rsidR="0011638A" w:rsidRPr="00D51307">
        <w:rPr>
          <w:szCs w:val="22"/>
        </w:rPr>
        <w:t xml:space="preserve">Uvedené potvrzuje stanovisko věcně a místně příslušného orgánu ochrany přírody Krajského úřadu Pardubického kraje (č. j.: </w:t>
      </w:r>
      <w:r w:rsidR="0011638A" w:rsidRPr="00D51307">
        <w:t>10241/2023/OŽPZ/</w:t>
      </w:r>
      <w:proofErr w:type="spellStart"/>
      <w:r w:rsidR="0011638A" w:rsidRPr="00D51307">
        <w:t>Zi</w:t>
      </w:r>
      <w:proofErr w:type="spellEnd"/>
      <w:r w:rsidR="0011638A" w:rsidRPr="00D51307">
        <w:rPr>
          <w:szCs w:val="22"/>
        </w:rPr>
        <w:t xml:space="preserve">, </w:t>
      </w:r>
      <w:proofErr w:type="spellStart"/>
      <w:r w:rsidR="0011638A" w:rsidRPr="00D51307">
        <w:rPr>
          <w:szCs w:val="22"/>
        </w:rPr>
        <w:t>s.z</w:t>
      </w:r>
      <w:proofErr w:type="spellEnd"/>
      <w:r w:rsidR="0011638A" w:rsidRPr="00D51307">
        <w:rPr>
          <w:szCs w:val="22"/>
        </w:rPr>
        <w:t>. </w:t>
      </w:r>
      <w:r w:rsidR="0011638A" w:rsidRPr="00D51307">
        <w:t>– 5832/2023/OŽPZ, viz příloha 1</w:t>
      </w:r>
      <w:r w:rsidR="0011638A" w:rsidRPr="00D51307">
        <w:rPr>
          <w:szCs w:val="22"/>
        </w:rPr>
        <w:t xml:space="preserve">) ze dne 30. 1. 2023, které uvádí, že záměr </w:t>
      </w:r>
      <w:r w:rsidR="0011638A" w:rsidRPr="00D51307">
        <w:t xml:space="preserve">nemůže mít samostatně nebo ve spojení s jinými záměry nebo koncepcemi významný vliv na </w:t>
      </w:r>
      <w:r w:rsidR="0011638A">
        <w:t>vymezené ptačí oblasti ani na evropsky významné lokality</w:t>
      </w:r>
      <w:r w:rsidR="0011638A" w:rsidRPr="00D51307">
        <w:t>.</w:t>
      </w:r>
    </w:p>
    <w:p w14:paraId="4C1F0F46" w14:textId="6E9D7535" w:rsidR="00175395" w:rsidRPr="00175395" w:rsidRDefault="00175395" w:rsidP="00625D6B">
      <w:pPr>
        <w:autoSpaceDE w:val="0"/>
        <w:autoSpaceDN w:val="0"/>
        <w:adjustRightInd w:val="0"/>
        <w:spacing w:before="240"/>
        <w:rPr>
          <w:rFonts w:cs="Arial"/>
          <w:szCs w:val="22"/>
        </w:rPr>
      </w:pPr>
      <w:r w:rsidRPr="00175395">
        <w:rPr>
          <w:noProof/>
          <w:sz w:val="2"/>
          <w:szCs w:val="2"/>
        </w:rPr>
        <w:drawing>
          <wp:inline distT="0" distB="0" distL="0" distR="0" wp14:anchorId="57CA4B64" wp14:editId="672BEA73">
            <wp:extent cx="5759450" cy="3492500"/>
            <wp:effectExtent l="0" t="0" r="0" b="0"/>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cstate="print">
                      <a:extLst>
                        <a:ext uri="{28A0092B-C50C-407E-A947-70E740481C1C}">
                          <a14:useLocalDpi xmlns:a14="http://schemas.microsoft.com/office/drawing/2010/main" val="0"/>
                        </a:ext>
                      </a:extLst>
                    </a:blip>
                    <a:srcRect t="14435"/>
                    <a:stretch>
                      <a:fillRect/>
                    </a:stretch>
                  </pic:blipFill>
                  <pic:spPr bwMode="auto">
                    <a:xfrm>
                      <a:off x="0" y="0"/>
                      <a:ext cx="5759450" cy="3492500"/>
                    </a:xfrm>
                    <a:prstGeom prst="rect">
                      <a:avLst/>
                    </a:prstGeom>
                    <a:noFill/>
                    <a:ln>
                      <a:noFill/>
                    </a:ln>
                  </pic:spPr>
                </pic:pic>
              </a:graphicData>
            </a:graphic>
          </wp:inline>
        </w:drawing>
      </w:r>
    </w:p>
    <w:p w14:paraId="595DF870" w14:textId="543176EF" w:rsidR="00CB78AE" w:rsidRPr="00D51307" w:rsidRDefault="00625D6B" w:rsidP="00E62294">
      <w:pPr>
        <w:autoSpaceDE w:val="0"/>
        <w:autoSpaceDN w:val="0"/>
        <w:adjustRightInd w:val="0"/>
        <w:jc w:val="center"/>
        <w:rPr>
          <w:rFonts w:cs="Arial"/>
          <w:szCs w:val="22"/>
        </w:rPr>
      </w:pPr>
      <w:r w:rsidRPr="00D23556">
        <w:rPr>
          <w:b/>
          <w:bCs/>
          <w:sz w:val="20"/>
        </w:rPr>
        <w:t>Obr</w:t>
      </w:r>
      <w:r w:rsidR="000D77C2" w:rsidRPr="00D23556">
        <w:rPr>
          <w:b/>
          <w:bCs/>
          <w:sz w:val="20"/>
        </w:rPr>
        <w:t>.</w:t>
      </w:r>
      <w:r w:rsidRPr="00D23556">
        <w:rPr>
          <w:b/>
          <w:bCs/>
          <w:sz w:val="20"/>
        </w:rPr>
        <w:t xml:space="preserve"> 2</w:t>
      </w:r>
      <w:r w:rsidR="00D23556" w:rsidRPr="00D23556">
        <w:rPr>
          <w:b/>
          <w:bCs/>
          <w:sz w:val="20"/>
        </w:rPr>
        <w:t>1</w:t>
      </w:r>
      <w:r w:rsidRPr="00D23556">
        <w:rPr>
          <w:b/>
          <w:bCs/>
          <w:sz w:val="20"/>
        </w:rPr>
        <w:t>: Poloha</w:t>
      </w:r>
      <w:r w:rsidRPr="00175395">
        <w:rPr>
          <w:b/>
          <w:bCs/>
          <w:sz w:val="20"/>
        </w:rPr>
        <w:t xml:space="preserve"> záměru vzhledem k soustavám NATURA 2000</w:t>
      </w:r>
    </w:p>
    <w:p w14:paraId="6C354DCB" w14:textId="77777777" w:rsidR="00D30362" w:rsidRPr="008033B8" w:rsidRDefault="00D30362" w:rsidP="00CB78AE">
      <w:pPr>
        <w:rPr>
          <w:szCs w:val="22"/>
        </w:rPr>
      </w:pPr>
    </w:p>
    <w:p w14:paraId="549CE3EB" w14:textId="69274131" w:rsidR="00CC635E" w:rsidRPr="008033B8" w:rsidRDefault="00D30362" w:rsidP="00591DD3">
      <w:pPr>
        <w:pStyle w:val="Nadpis2"/>
      </w:pPr>
      <w:bookmarkStart w:id="174" w:name="_Toc126240326"/>
      <w:r w:rsidRPr="008033B8">
        <w:t>Vliv</w:t>
      </w:r>
      <w:r w:rsidR="00932EF4" w:rsidRPr="008033B8">
        <w:t>y</w:t>
      </w:r>
      <w:r w:rsidRPr="008033B8">
        <w:t xml:space="preserve"> na b</w:t>
      </w:r>
      <w:r w:rsidR="00CC635E" w:rsidRPr="008033B8">
        <w:t>iologická rozmanitost</w:t>
      </w:r>
      <w:bookmarkEnd w:id="174"/>
    </w:p>
    <w:p w14:paraId="21E09506" w14:textId="77777777" w:rsidR="00CC635E" w:rsidRPr="008033B8" w:rsidRDefault="00CC635E" w:rsidP="00CC635E">
      <w:pPr>
        <w:autoSpaceDE w:val="0"/>
        <w:autoSpaceDN w:val="0"/>
        <w:adjustRightInd w:val="0"/>
        <w:spacing w:after="120"/>
        <w:rPr>
          <w:rFonts w:eastAsia="TimesNewRoman" w:cs="Arial"/>
          <w:szCs w:val="22"/>
        </w:rPr>
      </w:pPr>
      <w:r w:rsidRPr="008033B8">
        <w:rPr>
          <w:rFonts w:eastAsia="TimesNewRoman" w:cs="Arial"/>
          <w:szCs w:val="22"/>
        </w:rPr>
        <w:t>Biodiverzita (biologická rozmanitost) definuje rozmanitost života ve všech formách, úrovních a kombinacích. Zahrnuje jak genovou variabilitu, tak variabilitu všech žijících organismů včetně ekosystémů a ekologických komplexů, jejichž jsou součástí. Biodiverzita je předpokladem zajištění ekosystémových služeb, tedy užitků plynoucích z ekosystémových procesů lidské společnosti. Ekosystémové služby jsou nezbytným předpokladem ekonomické produkce nebo přímo ovlivňují různé aspekty kvality lidského života a obvykle se rozdělují na zásobovací (produkce potravin či dřeva), regulační (pročišťování vody, ukládání uhlíku, omezení eroze či opylování), kulturní (rekreační, vzdělávací či estetické hodnoty) a podpůrné (fotosyntéza a primární produkce, koloběh živin a vody).</w:t>
      </w:r>
    </w:p>
    <w:p w14:paraId="3FC1DB2D" w14:textId="77777777" w:rsidR="00CC635E" w:rsidRPr="008033B8" w:rsidRDefault="00CC635E" w:rsidP="00CC635E">
      <w:pPr>
        <w:autoSpaceDE w:val="0"/>
        <w:autoSpaceDN w:val="0"/>
        <w:adjustRightInd w:val="0"/>
        <w:spacing w:after="120"/>
        <w:rPr>
          <w:rFonts w:eastAsia="TimesNewRoman" w:cs="Arial"/>
          <w:szCs w:val="22"/>
        </w:rPr>
      </w:pPr>
      <w:r w:rsidRPr="008033B8">
        <w:rPr>
          <w:rFonts w:eastAsia="TimesNewRoman" w:cs="Arial"/>
          <w:szCs w:val="22"/>
        </w:rPr>
        <w:t xml:space="preserve">Biodiverzita významně přispívá k lepším schopnostem ekosystémů adaptovat se na dopady klimatické změny. Druhově bohaté, zdravé a propojené ekosystémy mohou zmírňovat dopady </w:t>
      </w:r>
      <w:r w:rsidRPr="008033B8">
        <w:rPr>
          <w:rFonts w:eastAsia="TimesNewRoman" w:cs="Arial"/>
          <w:szCs w:val="22"/>
        </w:rPr>
        <w:lastRenderedPageBreak/>
        <w:t xml:space="preserve">extrémních meteorologických jevů nebo přírodních katastrof (zejména povodní, dlouhodobého sucha a sesuvů půdy, viz Strategie přizpůsobení se změně klimatu v podmínkách ČR). </w:t>
      </w:r>
    </w:p>
    <w:p w14:paraId="0B021894" w14:textId="7D03F1FA" w:rsidR="00CC635E" w:rsidRPr="008033B8" w:rsidRDefault="00DC2100" w:rsidP="00CC635E">
      <w:pPr>
        <w:autoSpaceDE w:val="0"/>
        <w:autoSpaceDN w:val="0"/>
        <w:adjustRightInd w:val="0"/>
        <w:spacing w:after="120"/>
        <w:rPr>
          <w:rFonts w:cs="Arial"/>
          <w:sz w:val="20"/>
        </w:rPr>
      </w:pPr>
      <w:r w:rsidRPr="008033B8">
        <w:rPr>
          <w:rFonts w:eastAsia="TimesNewRoman" w:cs="Arial"/>
          <w:szCs w:val="22"/>
        </w:rPr>
        <w:t xml:space="preserve">Ochrana biodiverzity je předmětem koncepčního materiálu Strategie ochrany biodiverzity ČR pro období 2016–2025. V tomto dokumentu je stanoveno 20 cílů rozdělených do čtyř priorit. </w:t>
      </w:r>
      <w:r w:rsidR="00CC635E" w:rsidRPr="008033B8">
        <w:rPr>
          <w:rFonts w:cs="Arial"/>
          <w:iCs/>
          <w:szCs w:val="22"/>
          <w:lang w:eastAsia="x-none"/>
        </w:rPr>
        <w:t xml:space="preserve">Ochrana biodiverzity je v České republice stále nedostatečně účinná. Oproti hlavnímu cíli (stav nezhoršovat) se celkově stav biodiverzity nadále zhoršuje a pouze v některých případech dochází ke zlepšení. Péče o biodiverzitu je víceoborovou činností, kdy největší vliv na její stav má intenzivní zemědělské hospodaření a nevhodné způsoby využívání přírodních zdrojů. Tento trend je podobný i v okolních státech. </w:t>
      </w:r>
    </w:p>
    <w:p w14:paraId="6A75A753" w14:textId="77777777" w:rsidR="00CC635E" w:rsidRPr="008033B8" w:rsidRDefault="00CC635E" w:rsidP="00CC635E">
      <w:pPr>
        <w:autoSpaceDE w:val="0"/>
        <w:autoSpaceDN w:val="0"/>
        <w:adjustRightInd w:val="0"/>
        <w:spacing w:after="120"/>
        <w:rPr>
          <w:rFonts w:cs="Arial"/>
          <w:iCs/>
          <w:szCs w:val="22"/>
          <w:lang w:eastAsia="x-none"/>
        </w:rPr>
      </w:pPr>
      <w:r w:rsidRPr="008033B8">
        <w:rPr>
          <w:rFonts w:cs="Arial"/>
          <w:iCs/>
          <w:szCs w:val="22"/>
          <w:lang w:eastAsia="x-none"/>
        </w:rPr>
        <w:t>Mezi hlavní příčiny určující současný stav biodiverzity patří především opět narůstající intenzifikace zemědělské výroby a rozvoj sídelní a dopravní infrastruktury. Kvůli tomu dochází k nevratným změnám v přírodním prostředí, tj. narušení jeho rovnováhy zejména v důsledku homogenizace a fragmentace krajiny, kontaminace cizorodými látkami a přeměny původně přírodních ploch na zastavěná území nebo území intenzivně zemědělsky obdělávané. Dochází tak nejen k úbytku biodiverzity, ale také s tím přímo souvisejícímu zhoršení fungování ekosystémů a ekosystémových služeb. Dílčí zlepšení vybraných složek životního prostředí bohužel zatím nedokáží/nemohou celkový trend zvrátit.</w:t>
      </w:r>
    </w:p>
    <w:p w14:paraId="471DE1D9" w14:textId="1AC9AFBE" w:rsidR="00591DD3" w:rsidRPr="008033B8" w:rsidRDefault="00591DD3" w:rsidP="00D8625D">
      <w:pPr>
        <w:spacing w:after="120"/>
      </w:pPr>
      <w:r w:rsidRPr="008033B8">
        <w:t>V souvislosti s realizací záměru lze uvažovat o vlivech na přírodní složky ekosystémů</w:t>
      </w:r>
      <w:r w:rsidR="007740AB" w:rsidRPr="008033B8">
        <w:t>, kterým je věnováno dále v textu</w:t>
      </w:r>
      <w:r w:rsidRPr="008033B8">
        <w:t>.</w:t>
      </w:r>
    </w:p>
    <w:p w14:paraId="154AE6F6" w14:textId="77777777" w:rsidR="003E4DC6" w:rsidRPr="008033B8" w:rsidRDefault="003E4DC6" w:rsidP="00D8625D">
      <w:pPr>
        <w:spacing w:after="120"/>
      </w:pPr>
    </w:p>
    <w:p w14:paraId="21415A1E" w14:textId="77777777" w:rsidR="00625D6B" w:rsidRPr="008033B8" w:rsidRDefault="00625D6B" w:rsidP="0047750A">
      <w:pPr>
        <w:pStyle w:val="Nadpis3"/>
      </w:pPr>
      <w:bookmarkStart w:id="175" w:name="_Toc126240327"/>
      <w:r w:rsidRPr="008033B8">
        <w:t>Flóra</w:t>
      </w:r>
      <w:bookmarkEnd w:id="175"/>
    </w:p>
    <w:p w14:paraId="360487B3" w14:textId="6F4C615F" w:rsidR="00222A38" w:rsidRPr="008033B8" w:rsidRDefault="00436FA3" w:rsidP="00D8625D">
      <w:pPr>
        <w:spacing w:after="120"/>
      </w:pPr>
      <w:r w:rsidRPr="008033B8">
        <w:t xml:space="preserve">Realizací záměru nedojde k významné změně charakteru lokality (modernizace </w:t>
      </w:r>
      <w:r w:rsidR="008033B8" w:rsidRPr="008033B8">
        <w:t>komunikace</w:t>
      </w:r>
      <w:r w:rsidRPr="008033B8">
        <w:t xml:space="preserve"> proběhne v místech původní). V místě záměru se nevyskytují zvláště chráněné druhy rostlin, pouze běžné druhy, které lze najít i na dalších stanovištích v okolí záměru. </w:t>
      </w:r>
    </w:p>
    <w:p w14:paraId="48A9F9E5" w14:textId="1E3EA4CE" w:rsidR="00A32D72" w:rsidRPr="008033B8" w:rsidRDefault="00222A38" w:rsidP="00A32D72">
      <w:pPr>
        <w:spacing w:after="120"/>
        <w:rPr>
          <w:szCs w:val="22"/>
        </w:rPr>
      </w:pPr>
      <w:r w:rsidRPr="008033B8">
        <w:t xml:space="preserve">V průběhu výstavby dojde </w:t>
      </w:r>
      <w:r w:rsidRPr="008033B8">
        <w:rPr>
          <w:rFonts w:cs="Arial"/>
          <w:szCs w:val="22"/>
        </w:rPr>
        <w:t xml:space="preserve">v rozsahu záboru stavby (dočasného i trvalého) k záboru stanovišť těchto běžných druhů rostlin, a to skrývkou zeminy, případně pohybem mechanizace. Vzhledem k tomu, že z botanického hlediska není přímo dotčené území považováno za příliš hodnotné a snahou technického řešení záměru bylo minimalizovat zásahy do stávající vegetace, lze vlivy považovat za přijatelné, resp. není předpokládán </w:t>
      </w:r>
      <w:r w:rsidRPr="008033B8">
        <w:t>žádný významný negativní dopad na flóru a fytocenózy.</w:t>
      </w:r>
      <w:r w:rsidR="00DD458A" w:rsidRPr="008033B8">
        <w:t xml:space="preserve"> Riziko může představovat eventuální </w:t>
      </w:r>
      <w:proofErr w:type="spellStart"/>
      <w:r w:rsidR="00DD458A" w:rsidRPr="008033B8">
        <w:t>ruderalizace</w:t>
      </w:r>
      <w:proofErr w:type="spellEnd"/>
      <w:r w:rsidR="00DD458A" w:rsidRPr="008033B8">
        <w:t xml:space="preserve">. Z důvodu prevence </w:t>
      </w:r>
      <w:proofErr w:type="spellStart"/>
      <w:r w:rsidR="00DD458A" w:rsidRPr="008033B8">
        <w:t>ruderalizace</w:t>
      </w:r>
      <w:proofErr w:type="spellEnd"/>
      <w:r w:rsidR="00DD458A" w:rsidRPr="008033B8">
        <w:t xml:space="preserve"> území je vhodné v rámci konečných terénních úprav rekultivovat všechny plochy zasažené stavebními pracemi. </w:t>
      </w:r>
      <w:r w:rsidR="00A32D72" w:rsidRPr="008033B8">
        <w:t xml:space="preserve">Dále je třeba </w:t>
      </w:r>
      <w:r w:rsidR="00A32D72" w:rsidRPr="008033B8">
        <w:rPr>
          <w:szCs w:val="22"/>
        </w:rPr>
        <w:t xml:space="preserve">během stavebních prací předcházet eventuálnímu šíření invazních druhů, v případě </w:t>
      </w:r>
      <w:r w:rsidR="007854F8" w:rsidRPr="008033B8">
        <w:rPr>
          <w:szCs w:val="22"/>
        </w:rPr>
        <w:t xml:space="preserve">jejich výskytu. Rovněž v případě </w:t>
      </w:r>
      <w:r w:rsidR="00A32D72" w:rsidRPr="008033B8">
        <w:rPr>
          <w:szCs w:val="22"/>
        </w:rPr>
        <w:t xml:space="preserve">výskytu nových invazních druhů je třeba </w:t>
      </w:r>
      <w:r w:rsidR="007854F8" w:rsidRPr="008033B8">
        <w:rPr>
          <w:szCs w:val="22"/>
        </w:rPr>
        <w:t>tyto druhy</w:t>
      </w:r>
      <w:r w:rsidR="00A32D72" w:rsidRPr="008033B8">
        <w:rPr>
          <w:szCs w:val="22"/>
        </w:rPr>
        <w:t xml:space="preserve"> okamžitě odborně odstranit.</w:t>
      </w:r>
    </w:p>
    <w:p w14:paraId="55A02576" w14:textId="77777777" w:rsidR="00C91755" w:rsidRPr="00143B18" w:rsidRDefault="00C91755" w:rsidP="00A32D72">
      <w:pPr>
        <w:spacing w:after="120"/>
        <w:rPr>
          <w:szCs w:val="22"/>
        </w:rPr>
      </w:pPr>
    </w:p>
    <w:p w14:paraId="25940EDF" w14:textId="73B81734" w:rsidR="00C91755" w:rsidRPr="00143B18" w:rsidRDefault="00625D6B" w:rsidP="0047750A">
      <w:pPr>
        <w:pStyle w:val="Nadpis3"/>
      </w:pPr>
      <w:bookmarkStart w:id="176" w:name="_Toc126240328"/>
      <w:r w:rsidRPr="00143B18">
        <w:lastRenderedPageBreak/>
        <w:t>D</w:t>
      </w:r>
      <w:r w:rsidR="00C91755" w:rsidRPr="00143B18">
        <w:t>řevin</w:t>
      </w:r>
      <w:r w:rsidR="00D53EB4" w:rsidRPr="00143B18">
        <w:t xml:space="preserve"> a památn</w:t>
      </w:r>
      <w:r w:rsidRPr="00143B18">
        <w:t>é</w:t>
      </w:r>
      <w:r w:rsidR="00D53EB4" w:rsidRPr="00143B18">
        <w:t xml:space="preserve"> strom</w:t>
      </w:r>
      <w:r w:rsidRPr="00143B18">
        <w:t>y</w:t>
      </w:r>
      <w:bookmarkEnd w:id="176"/>
    </w:p>
    <w:p w14:paraId="1D700370" w14:textId="475C7F18" w:rsidR="00C02179" w:rsidRDefault="008033B8" w:rsidP="00C91755">
      <w:pPr>
        <w:autoSpaceDE w:val="0"/>
        <w:autoSpaceDN w:val="0"/>
        <w:adjustRightInd w:val="0"/>
      </w:pPr>
      <w:r>
        <w:t xml:space="preserve">Jak je zřejmé z obrázku níže, </w:t>
      </w:r>
      <w:r w:rsidR="00C02179">
        <w:t>v blízkosti trasy záměru (</w:t>
      </w:r>
      <w:proofErr w:type="spellStart"/>
      <w:r w:rsidR="00C02179">
        <w:t>Chittussiho</w:t>
      </w:r>
      <w:proofErr w:type="spellEnd"/>
      <w:r w:rsidR="00C02179">
        <w:t xml:space="preserve"> náměstí v obci Ronov nad Doubravou) se nachází Památný strom (líska turecká), dotčen však nebude, tedy ovlivnění není předpokládáno.</w:t>
      </w:r>
    </w:p>
    <w:p w14:paraId="58A8D342" w14:textId="76056A3F" w:rsidR="008033B8" w:rsidRDefault="00C02179" w:rsidP="00C91755">
      <w:pPr>
        <w:autoSpaceDE w:val="0"/>
        <w:autoSpaceDN w:val="0"/>
        <w:adjustRightInd w:val="0"/>
      </w:pPr>
      <w:r>
        <w:rPr>
          <w:noProof/>
        </w:rPr>
        <w:drawing>
          <wp:anchor distT="0" distB="0" distL="114300" distR="114300" simplePos="0" relativeHeight="251694080" behindDoc="0" locked="0" layoutInCell="1" allowOverlap="1" wp14:anchorId="5E3F669D" wp14:editId="48C9E3CE">
            <wp:simplePos x="0" y="0"/>
            <wp:positionH relativeFrom="margin">
              <wp:align>left</wp:align>
            </wp:positionH>
            <wp:positionV relativeFrom="paragraph">
              <wp:posOffset>251460</wp:posOffset>
            </wp:positionV>
            <wp:extent cx="5759450" cy="4079240"/>
            <wp:effectExtent l="0" t="0" r="0" b="0"/>
            <wp:wrapSquare wrapText="bothSides"/>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Obrázek 14"/>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759450" cy="4079240"/>
                    </a:xfrm>
                    <a:prstGeom prst="rect">
                      <a:avLst/>
                    </a:prstGeom>
                  </pic:spPr>
                </pic:pic>
              </a:graphicData>
            </a:graphic>
            <wp14:sizeRelH relativeFrom="page">
              <wp14:pctWidth>0</wp14:pctWidth>
            </wp14:sizeRelH>
            <wp14:sizeRelV relativeFrom="page">
              <wp14:pctHeight>0</wp14:pctHeight>
            </wp14:sizeRelV>
          </wp:anchor>
        </w:drawing>
      </w:r>
    </w:p>
    <w:p w14:paraId="64A79DE8" w14:textId="40EB21F4" w:rsidR="00C02179" w:rsidRPr="009C4734" w:rsidRDefault="009C4734" w:rsidP="00D23556">
      <w:pPr>
        <w:autoSpaceDE w:val="0"/>
        <w:autoSpaceDN w:val="0"/>
        <w:adjustRightInd w:val="0"/>
        <w:jc w:val="center"/>
        <w:rPr>
          <w:rFonts w:cs="Arial"/>
          <w:szCs w:val="22"/>
        </w:rPr>
      </w:pPr>
      <w:r w:rsidRPr="00D23556">
        <w:rPr>
          <w:b/>
          <w:bCs/>
          <w:sz w:val="20"/>
        </w:rPr>
        <w:t xml:space="preserve">Obr. </w:t>
      </w:r>
      <w:r w:rsidR="00D23556" w:rsidRPr="00D23556">
        <w:rPr>
          <w:b/>
          <w:bCs/>
          <w:sz w:val="20"/>
        </w:rPr>
        <w:t>2</w:t>
      </w:r>
      <w:r w:rsidRPr="00D23556">
        <w:rPr>
          <w:b/>
          <w:bCs/>
          <w:sz w:val="20"/>
        </w:rPr>
        <w:t>2: Poloha</w:t>
      </w:r>
      <w:r w:rsidRPr="00175395">
        <w:rPr>
          <w:b/>
          <w:bCs/>
          <w:sz w:val="20"/>
        </w:rPr>
        <w:t xml:space="preserve"> záměru vzhledem k</w:t>
      </w:r>
      <w:r>
        <w:rPr>
          <w:b/>
          <w:bCs/>
          <w:sz w:val="20"/>
        </w:rPr>
        <w:t> památnému stromu</w:t>
      </w:r>
    </w:p>
    <w:p w14:paraId="18396AEF" w14:textId="6D40A931" w:rsidR="00C91755" w:rsidRPr="00143B18" w:rsidRDefault="00C91755" w:rsidP="00D53EB4">
      <w:pPr>
        <w:autoSpaceDE w:val="0"/>
        <w:autoSpaceDN w:val="0"/>
        <w:adjustRightInd w:val="0"/>
        <w:spacing w:before="240"/>
      </w:pPr>
      <w:r w:rsidRPr="00143B18">
        <w:t xml:space="preserve">Podle § 8 odst. 6 zákona </w:t>
      </w:r>
      <w:r w:rsidRPr="00143B18">
        <w:rPr>
          <w:rFonts w:cs="Arial"/>
          <w:szCs w:val="22"/>
        </w:rPr>
        <w:t xml:space="preserve">č. 114/1992 Sb. </w:t>
      </w:r>
      <w:r w:rsidRPr="00143B18">
        <w:t>(o ochraně přírody a krajiny) je nezbytné ke kácení dřevin pro účely stavebního záměru nezbytné závazné stanovisko orgánu ochrany přírody. Toto závazné stanovisko vydává orgán ochrany přírody příslušný k povolení kácení dřevin. Povolení kácení dřevin, včetně uložení přiměřené náhradní výsadby, je-li v závazném stanovisku orgánu ochrany přírody stanovena, vydává stavební úřad a je součástí výrokové části rozhodnutí v územním řízení.</w:t>
      </w:r>
      <w:r w:rsidR="0061258F" w:rsidRPr="00143B18">
        <w:t xml:space="preserve"> </w:t>
      </w:r>
      <w:r w:rsidRPr="00143B18">
        <w:rPr>
          <w:rFonts w:cs="Arial"/>
          <w:szCs w:val="22"/>
        </w:rPr>
        <w:t>Dřeviny rostoucí mimo les, pro které je požadováno povolení ke kácení od orgánů ochrany přírody a krajiny, dosahují obvodu kmene nad 80 cm ve výšce 130 cm nad zemí, nebo se jedná o zapojené porosty o celkové rozloze nad 40 m</w:t>
      </w:r>
      <w:r w:rsidRPr="00143B18">
        <w:rPr>
          <w:rFonts w:cs="Arial"/>
          <w:szCs w:val="22"/>
          <w:vertAlign w:val="superscript"/>
        </w:rPr>
        <w:t>2</w:t>
      </w:r>
      <w:r w:rsidRPr="00143B18">
        <w:rPr>
          <w:rFonts w:cs="Arial"/>
          <w:szCs w:val="22"/>
        </w:rPr>
        <w:t xml:space="preserve">. V případě nutnosti kácení dřevin s rozměry nad výše uvedeným limitem, které se vyskytují v místě záměru, bude nutné žádat orgány ochrany přírody a krajiny o povolení ke kácení podle § 8 zákona o ochraně přírody a krajiny. </w:t>
      </w:r>
    </w:p>
    <w:p w14:paraId="65E383E9" w14:textId="77777777" w:rsidR="00D53EB4" w:rsidRPr="00143B18" w:rsidRDefault="00D53EB4" w:rsidP="00D53EB4">
      <w:pPr>
        <w:autoSpaceDE w:val="0"/>
        <w:autoSpaceDN w:val="0"/>
        <w:adjustRightInd w:val="0"/>
      </w:pPr>
      <w:r w:rsidRPr="00143B18">
        <w:rPr>
          <w:rFonts w:cs="Arial"/>
          <w:szCs w:val="22"/>
        </w:rPr>
        <w:t>Pro maximální možnou ochranu dřevin musí být dodržena všechna opatření na ochranu dřevin</w:t>
      </w:r>
    </w:p>
    <w:p w14:paraId="64487A21" w14:textId="77777777" w:rsidR="00D53EB4" w:rsidRPr="00143B18" w:rsidRDefault="00D53EB4" w:rsidP="00D53EB4">
      <w:pPr>
        <w:autoSpaceDE w:val="0"/>
        <w:autoSpaceDN w:val="0"/>
        <w:adjustRightInd w:val="0"/>
        <w:rPr>
          <w:rFonts w:cs="Arial"/>
          <w:i/>
          <w:iCs/>
          <w:szCs w:val="22"/>
        </w:rPr>
      </w:pPr>
      <w:r w:rsidRPr="00143B18">
        <w:rPr>
          <w:rFonts w:cs="Arial"/>
          <w:szCs w:val="22"/>
        </w:rPr>
        <w:lastRenderedPageBreak/>
        <w:t>vyplývající z normy „ČSN 83 9061 Technologie vegetačních úprav v krajině – Ochrana stromů, porostů a vegetačních ploch při stavebních pracích a ze Standardů k ochraně dřevin při stavební činnosti“,</w:t>
      </w:r>
      <w:r w:rsidRPr="00143B18">
        <w:rPr>
          <w:rFonts w:cs="Arial"/>
          <w:i/>
          <w:iCs/>
          <w:szCs w:val="22"/>
        </w:rPr>
        <w:t xml:space="preserve"> </w:t>
      </w:r>
      <w:r w:rsidRPr="00143B18">
        <w:rPr>
          <w:rFonts w:cs="Arial"/>
          <w:szCs w:val="22"/>
        </w:rPr>
        <w:t>aby nedošlo k nežádoucímu poškozování dřevin v blízkosti stavební</w:t>
      </w:r>
      <w:r w:rsidRPr="00143B18">
        <w:rPr>
          <w:rFonts w:cs="Arial"/>
          <w:i/>
          <w:iCs/>
          <w:szCs w:val="22"/>
        </w:rPr>
        <w:t xml:space="preserve"> </w:t>
      </w:r>
      <w:r w:rsidRPr="00143B18">
        <w:rPr>
          <w:rFonts w:cs="Arial"/>
          <w:szCs w:val="22"/>
        </w:rPr>
        <w:t>činnosti.</w:t>
      </w:r>
    </w:p>
    <w:p w14:paraId="05598D20" w14:textId="1FD91A73" w:rsidR="00E90E7F" w:rsidRPr="00401641" w:rsidRDefault="00401641" w:rsidP="009C4734">
      <w:pPr>
        <w:autoSpaceDE w:val="0"/>
        <w:autoSpaceDN w:val="0"/>
        <w:adjustRightInd w:val="0"/>
        <w:spacing w:before="240"/>
      </w:pPr>
      <w:r>
        <w:rPr>
          <w:rFonts w:cs="Arial"/>
          <w:szCs w:val="22"/>
        </w:rPr>
        <w:t>V další fázi projektové přípravy</w:t>
      </w:r>
      <w:r w:rsidRPr="009C4734">
        <w:rPr>
          <w:rFonts w:cs="Arial"/>
          <w:szCs w:val="22"/>
        </w:rPr>
        <w:t xml:space="preserve"> </w:t>
      </w:r>
      <w:r>
        <w:rPr>
          <w:rFonts w:cs="Arial"/>
          <w:szCs w:val="22"/>
        </w:rPr>
        <w:t>bude</w:t>
      </w:r>
      <w:r w:rsidRPr="009C4734">
        <w:rPr>
          <w:rFonts w:cs="Arial"/>
          <w:szCs w:val="22"/>
        </w:rPr>
        <w:t xml:space="preserve"> </w:t>
      </w:r>
      <w:r>
        <w:rPr>
          <w:rFonts w:cs="Arial"/>
          <w:szCs w:val="22"/>
        </w:rPr>
        <w:t>s</w:t>
      </w:r>
      <w:r w:rsidR="0061258F" w:rsidRPr="009C4734">
        <w:rPr>
          <w:rFonts w:cs="Arial"/>
          <w:szCs w:val="22"/>
        </w:rPr>
        <w:t xml:space="preserve">oučástí </w:t>
      </w:r>
      <w:r w:rsidR="00C91755" w:rsidRPr="009C4734">
        <w:rPr>
          <w:rFonts w:cs="Arial"/>
          <w:szCs w:val="22"/>
        </w:rPr>
        <w:t>projektové</w:t>
      </w:r>
      <w:r w:rsidR="009C4734">
        <w:rPr>
          <w:rFonts w:cs="Arial"/>
          <w:szCs w:val="22"/>
        </w:rPr>
        <w:t xml:space="preserve"> dokumentace </w:t>
      </w:r>
      <w:r w:rsidR="009C4734">
        <w:rPr>
          <w:rFonts w:cs="Arial"/>
          <w:iCs/>
          <w:szCs w:val="22"/>
        </w:rPr>
        <w:t>d</w:t>
      </w:r>
      <w:r w:rsidR="0061258F" w:rsidRPr="009C4734">
        <w:rPr>
          <w:rFonts w:cs="Arial"/>
          <w:iCs/>
          <w:szCs w:val="22"/>
        </w:rPr>
        <w:t>endrologický průzkum</w:t>
      </w:r>
      <w:r w:rsidR="00625D6B" w:rsidRPr="009C4734">
        <w:rPr>
          <w:rFonts w:cs="Arial"/>
          <w:szCs w:val="22"/>
        </w:rPr>
        <w:t xml:space="preserve">, který </w:t>
      </w:r>
      <w:r w:rsidR="00625D6B" w:rsidRPr="009C4734">
        <w:t>zmap</w:t>
      </w:r>
      <w:r>
        <w:t>uje</w:t>
      </w:r>
      <w:r w:rsidR="00625D6B" w:rsidRPr="009C4734">
        <w:t xml:space="preserve"> a zhodnot</w:t>
      </w:r>
      <w:r>
        <w:t>í</w:t>
      </w:r>
      <w:r w:rsidR="00625D6B" w:rsidRPr="009C4734">
        <w:t xml:space="preserve"> současný stav vzrostlé zeleně, která by se měla dostat do střetu s plánovanými stavebními pracemi.</w:t>
      </w:r>
      <w:r w:rsidR="0061258F" w:rsidRPr="009C4734">
        <w:rPr>
          <w:rFonts w:cs="Arial"/>
          <w:szCs w:val="22"/>
        </w:rPr>
        <w:t xml:space="preserve"> </w:t>
      </w:r>
      <w:r w:rsidR="009C4734">
        <w:rPr>
          <w:rFonts w:cs="Arial"/>
          <w:szCs w:val="22"/>
        </w:rPr>
        <w:t xml:space="preserve">V rámci záměru dojde ke kácení vzrostlých dřevin a křovin (zejména náletových) v kolizi s předmětným záměrem, rozsah </w:t>
      </w:r>
      <w:r w:rsidR="009C4734" w:rsidRPr="00401641">
        <w:rPr>
          <w:rFonts w:cs="Arial"/>
          <w:szCs w:val="22"/>
        </w:rPr>
        <w:t>kácení však bude minimalizován na nejmenší možnou míru</w:t>
      </w:r>
      <w:r>
        <w:rPr>
          <w:rFonts w:cs="Arial"/>
          <w:szCs w:val="22"/>
        </w:rPr>
        <w:t xml:space="preserve"> (na základě výsledků dendrologického průzkumu)</w:t>
      </w:r>
      <w:r w:rsidR="009C4734" w:rsidRPr="00401641">
        <w:rPr>
          <w:rFonts w:cs="Arial"/>
          <w:szCs w:val="22"/>
        </w:rPr>
        <w:t xml:space="preserve">. </w:t>
      </w:r>
      <w:r w:rsidRPr="00401641">
        <w:t>Rovněž bude v</w:t>
      </w:r>
      <w:r w:rsidR="00E90E7F" w:rsidRPr="00401641">
        <w:t xml:space="preserve"> další fázi projektové </w:t>
      </w:r>
      <w:r w:rsidR="009C4734" w:rsidRPr="00401641">
        <w:t xml:space="preserve">přípravy zpracován podrobný návrh adekvátní </w:t>
      </w:r>
      <w:r w:rsidR="00E90E7F" w:rsidRPr="00401641">
        <w:t>náhradní výsadby</w:t>
      </w:r>
      <w:r w:rsidR="009C4734" w:rsidRPr="00401641">
        <w:rPr>
          <w:rStyle w:val="Znakapoznpodarou"/>
        </w:rPr>
        <w:footnoteReference w:id="12"/>
      </w:r>
      <w:r w:rsidR="00E90E7F" w:rsidRPr="00401641">
        <w:t xml:space="preserve"> (po zapracování připomínek a podnětů příslušných dotčených orgánů samospráv a státní správy)</w:t>
      </w:r>
      <w:r w:rsidR="009C4734" w:rsidRPr="00401641">
        <w:t xml:space="preserve"> za pokácené dřeviny</w:t>
      </w:r>
      <w:r w:rsidR="00E90E7F" w:rsidRPr="00401641">
        <w:t xml:space="preserve">. </w:t>
      </w:r>
    </w:p>
    <w:p w14:paraId="3B0E72AC" w14:textId="1411B887" w:rsidR="00401641" w:rsidRPr="00401641" w:rsidRDefault="00401641" w:rsidP="00D53EB4">
      <w:pPr>
        <w:autoSpaceDE w:val="0"/>
        <w:autoSpaceDN w:val="0"/>
        <w:adjustRightInd w:val="0"/>
      </w:pPr>
      <w:r w:rsidRPr="00401641">
        <w:t>Při dodržení opatření na ochranu dřevin výše uvedených, provedení k</w:t>
      </w:r>
      <w:r w:rsidR="00C91755" w:rsidRPr="00401641">
        <w:t xml:space="preserve">ácení ohleduplně k ostatním dřevinám, </w:t>
      </w:r>
      <w:r w:rsidRPr="00401641">
        <w:t xml:space="preserve">s omezením </w:t>
      </w:r>
      <w:r w:rsidR="00C91755" w:rsidRPr="00401641">
        <w:t>dob</w:t>
      </w:r>
      <w:r w:rsidRPr="00401641">
        <w:t>y</w:t>
      </w:r>
      <w:r w:rsidR="00C91755" w:rsidRPr="00401641">
        <w:t xml:space="preserve"> kácení na dobu vegetačního klidu,</w:t>
      </w:r>
      <w:r w:rsidRPr="00401641">
        <w:t xml:space="preserve"> oznámení</w:t>
      </w:r>
      <w:r w:rsidR="00C91755" w:rsidRPr="00401641">
        <w:t xml:space="preserve"> termín</w:t>
      </w:r>
      <w:r w:rsidRPr="00401641">
        <w:t>u</w:t>
      </w:r>
      <w:r w:rsidR="00C91755" w:rsidRPr="00401641">
        <w:t xml:space="preserve"> kácení </w:t>
      </w:r>
      <w:r w:rsidRPr="00401641">
        <w:t xml:space="preserve">příslušnému </w:t>
      </w:r>
      <w:r w:rsidR="00C91755" w:rsidRPr="00401641">
        <w:t>orgánu ochrany přírody</w:t>
      </w:r>
      <w:r w:rsidR="00D53EB4" w:rsidRPr="00401641">
        <w:t xml:space="preserve">, lze ovlivnění dřevin považovat za </w:t>
      </w:r>
      <w:r w:rsidRPr="00401641">
        <w:t>akceptovatelné.</w:t>
      </w:r>
    </w:p>
    <w:p w14:paraId="48F2C7BA" w14:textId="7E622103" w:rsidR="00222A38" w:rsidRPr="007A43CF" w:rsidRDefault="00222A38" w:rsidP="00D8625D">
      <w:pPr>
        <w:spacing w:after="120"/>
        <w:rPr>
          <w:color w:val="FF0000"/>
        </w:rPr>
      </w:pPr>
    </w:p>
    <w:p w14:paraId="18FD5BB0" w14:textId="0A4752B3" w:rsidR="00C91755" w:rsidRPr="00A42B85" w:rsidRDefault="00625D6B" w:rsidP="0047750A">
      <w:pPr>
        <w:pStyle w:val="Nadpis3"/>
      </w:pPr>
      <w:bookmarkStart w:id="177" w:name="_Toc126240329"/>
      <w:r w:rsidRPr="00A42B85">
        <w:t>F</w:t>
      </w:r>
      <w:r w:rsidR="00C91755" w:rsidRPr="00A42B85">
        <w:t>aun</w:t>
      </w:r>
      <w:r w:rsidRPr="00A42B85">
        <w:t>a</w:t>
      </w:r>
      <w:bookmarkEnd w:id="177"/>
      <w:r w:rsidR="00C91755" w:rsidRPr="00A42B85">
        <w:t xml:space="preserve"> </w:t>
      </w:r>
    </w:p>
    <w:p w14:paraId="751C2DDC" w14:textId="6DF64E0E" w:rsidR="00625D6B" w:rsidRPr="00A42B85" w:rsidRDefault="00625D6B" w:rsidP="00625D6B">
      <w:pPr>
        <w:spacing w:after="120"/>
      </w:pPr>
      <w:r w:rsidRPr="00A42B85">
        <w:t>Jak již bylo výše uvedeno, realizací záměru nedojde k významné změně charakteru lokality.</w:t>
      </w:r>
      <w:r w:rsidR="00A42B85" w:rsidRPr="00A42B85">
        <w:t xml:space="preserve"> V dotčeném území nebyl zaznamenán výskyt žádných zvláště chráněných druhů živočichů,</w:t>
      </w:r>
      <w:r w:rsidRPr="00A42B85">
        <w:t xml:space="preserve"> </w:t>
      </w:r>
      <w:r w:rsidR="002A2450" w:rsidRPr="00A42B85">
        <w:t>lze</w:t>
      </w:r>
      <w:r w:rsidR="00A42B85" w:rsidRPr="00A42B85">
        <w:t xml:space="preserve"> zde</w:t>
      </w:r>
      <w:r w:rsidR="002A2450" w:rsidRPr="00A42B85">
        <w:t xml:space="preserve"> předpokládat zejména</w:t>
      </w:r>
      <w:r w:rsidRPr="00A42B85">
        <w:t xml:space="preserve"> </w:t>
      </w:r>
      <w:r w:rsidR="002A2450" w:rsidRPr="00A42B85">
        <w:t xml:space="preserve">výskyt </w:t>
      </w:r>
      <w:r w:rsidRPr="00A42B85">
        <w:t>běžn</w:t>
      </w:r>
      <w:r w:rsidR="002A2450" w:rsidRPr="00A42B85">
        <w:t>ých</w:t>
      </w:r>
      <w:r w:rsidRPr="00A42B85">
        <w:t xml:space="preserve"> druh</w:t>
      </w:r>
      <w:r w:rsidR="002A2450" w:rsidRPr="00A42B85">
        <w:t>ů</w:t>
      </w:r>
      <w:r w:rsidRPr="00A42B85">
        <w:t>, které lze najít i na dalších stanovištích v okolí záměru.</w:t>
      </w:r>
      <w:r w:rsidR="002A2450" w:rsidRPr="00A42B85">
        <w:t xml:space="preserve"> Výskyt ochranářsky významných druhů je možné uvažovat např. při přechodu/přeletu dotčeného území, případně hledání potravy v okolí.</w:t>
      </w:r>
      <w:r w:rsidRPr="00A42B85">
        <w:t xml:space="preserve"> </w:t>
      </w:r>
      <w:r w:rsidR="007854F8" w:rsidRPr="00A42B85">
        <w:t xml:space="preserve">V případě zjištění výskytu zákonem chráněných druhů živočichů v území bude nutno získat </w:t>
      </w:r>
      <w:r w:rsidR="007854F8" w:rsidRPr="00A42B85">
        <w:rPr>
          <w:szCs w:val="22"/>
        </w:rPr>
        <w:t>výjimku dle §56 zákona o ochraně přírody a krajiny u KÚ Pardubického kraje</w:t>
      </w:r>
      <w:r w:rsidR="001F6F79" w:rsidRPr="00A42B85">
        <w:rPr>
          <w:szCs w:val="22"/>
        </w:rPr>
        <w:t xml:space="preserve">, </w:t>
      </w:r>
      <w:r w:rsidR="001F6F79" w:rsidRPr="00A42B85">
        <w:t>kde budou specifikována opatření na ochranu zájmových druhů živočichů.</w:t>
      </w:r>
    </w:p>
    <w:p w14:paraId="1027F75C" w14:textId="7198D5C2" w:rsidR="002A2450" w:rsidRPr="00401641" w:rsidRDefault="00625D6B" w:rsidP="00DE73CF">
      <w:pPr>
        <w:autoSpaceDE w:val="0"/>
        <w:autoSpaceDN w:val="0"/>
        <w:adjustRightInd w:val="0"/>
        <w:rPr>
          <w:rFonts w:cs="Arial"/>
          <w:szCs w:val="22"/>
        </w:rPr>
      </w:pPr>
      <w:r w:rsidRPr="00401641">
        <w:t xml:space="preserve">V průběhu výstavby dojde </w:t>
      </w:r>
      <w:r w:rsidRPr="00401641">
        <w:rPr>
          <w:rFonts w:cs="Arial"/>
          <w:szCs w:val="22"/>
        </w:rPr>
        <w:t>v rozsahu záboru stavby (dočasného i trvalého) k záboru stanovišť živočišných druhů. Rovněž je možno uv</w:t>
      </w:r>
      <w:r w:rsidR="00C3521D" w:rsidRPr="00401641">
        <w:rPr>
          <w:rFonts w:cs="Arial"/>
          <w:szCs w:val="22"/>
        </w:rPr>
        <w:t>a</w:t>
      </w:r>
      <w:r w:rsidRPr="00401641">
        <w:rPr>
          <w:rFonts w:cs="Arial"/>
          <w:szCs w:val="22"/>
        </w:rPr>
        <w:t xml:space="preserve">žovat </w:t>
      </w:r>
      <w:r w:rsidR="00C3521D" w:rsidRPr="00401641">
        <w:rPr>
          <w:rFonts w:cs="Arial"/>
          <w:szCs w:val="22"/>
        </w:rPr>
        <w:t>o neúmyslném zranění či usmrcení živočichů v průběhu provádění stavebních prací (např.</w:t>
      </w:r>
      <w:r w:rsidRPr="00401641">
        <w:rPr>
          <w:rFonts w:cs="Arial"/>
          <w:szCs w:val="22"/>
        </w:rPr>
        <w:t xml:space="preserve"> skrývkou zeminy, pohybem mechanizace</w:t>
      </w:r>
      <w:r w:rsidR="00C3521D" w:rsidRPr="00401641">
        <w:rPr>
          <w:rFonts w:cs="Arial"/>
          <w:szCs w:val="22"/>
        </w:rPr>
        <w:t>)</w:t>
      </w:r>
      <w:r w:rsidRPr="00401641">
        <w:rPr>
          <w:rFonts w:cs="Arial"/>
          <w:szCs w:val="22"/>
        </w:rPr>
        <w:t xml:space="preserve">. </w:t>
      </w:r>
      <w:r w:rsidR="003F2E6C" w:rsidRPr="00401641">
        <w:rPr>
          <w:rFonts w:cs="Arial"/>
          <w:szCs w:val="22"/>
        </w:rPr>
        <w:t xml:space="preserve">Dále je třeba uvažovat s rušením živočichů </w:t>
      </w:r>
      <w:r w:rsidR="003F2E6C" w:rsidRPr="00401641">
        <w:rPr>
          <w:rFonts w:cs="Arial"/>
        </w:rPr>
        <w:t xml:space="preserve">během výstavby, jelikož se v území bude pohybovat hlučná mechanizace a vyšší počet pracovníků. </w:t>
      </w:r>
    </w:p>
    <w:p w14:paraId="7D9763C0" w14:textId="1AC943A4" w:rsidR="00DE73CF" w:rsidRPr="007A43CF" w:rsidRDefault="00C91755" w:rsidP="00DE73CF">
      <w:pPr>
        <w:autoSpaceDE w:val="0"/>
        <w:autoSpaceDN w:val="0"/>
        <w:adjustRightInd w:val="0"/>
        <w:rPr>
          <w:rFonts w:cs="Arial"/>
          <w:color w:val="FF0000"/>
        </w:rPr>
      </w:pPr>
      <w:r w:rsidRPr="00401641">
        <w:rPr>
          <w:rFonts w:cs="Arial"/>
        </w:rPr>
        <w:t xml:space="preserve">Potenciální riziko ovlivnění </w:t>
      </w:r>
      <w:r w:rsidR="00401641" w:rsidRPr="00401641">
        <w:rPr>
          <w:rFonts w:cs="Arial"/>
        </w:rPr>
        <w:t>fauny vázané na vodní prostředí</w:t>
      </w:r>
      <w:r w:rsidRPr="00401641">
        <w:rPr>
          <w:rFonts w:cs="Arial"/>
        </w:rPr>
        <w:t xml:space="preserve"> </w:t>
      </w:r>
      <w:r w:rsidR="002A2450" w:rsidRPr="00401641">
        <w:rPr>
          <w:rFonts w:cs="Arial"/>
        </w:rPr>
        <w:t>existuje zejména</w:t>
      </w:r>
      <w:r w:rsidRPr="00401641">
        <w:rPr>
          <w:rFonts w:cs="Arial"/>
        </w:rPr>
        <w:t xml:space="preserve"> v</w:t>
      </w:r>
      <w:r w:rsidR="00C3521D" w:rsidRPr="00401641">
        <w:rPr>
          <w:rFonts w:cs="Arial"/>
        </w:rPr>
        <w:t> případě modernizace most</w:t>
      </w:r>
      <w:r w:rsidR="00401641" w:rsidRPr="00401641">
        <w:rPr>
          <w:rFonts w:cs="Arial"/>
        </w:rPr>
        <w:t xml:space="preserve">ních objektů přes </w:t>
      </w:r>
      <w:r w:rsidR="00401641" w:rsidRPr="00401641">
        <w:t xml:space="preserve">potok </w:t>
      </w:r>
      <w:proofErr w:type="spellStart"/>
      <w:r w:rsidR="00401641" w:rsidRPr="00401641">
        <w:t>Kurvice</w:t>
      </w:r>
      <w:proofErr w:type="spellEnd"/>
      <w:r w:rsidR="00401641" w:rsidRPr="00401641">
        <w:t xml:space="preserve"> a Lovětínský potok.</w:t>
      </w:r>
      <w:r w:rsidR="00DE73CF" w:rsidRPr="00401641">
        <w:rPr>
          <w:rFonts w:cs="Arial"/>
        </w:rPr>
        <w:t xml:space="preserve"> </w:t>
      </w:r>
      <w:r w:rsidR="00DE73CF" w:rsidRPr="00401641">
        <w:t xml:space="preserve">Lze předpokládat, že v průběhu stavebních prací dojde k uvolnění jemných částic a zákalům a dočasnému zhoršení </w:t>
      </w:r>
      <w:r w:rsidR="00DE73CF" w:rsidRPr="00401641">
        <w:lastRenderedPageBreak/>
        <w:t>kvality vody v delší</w:t>
      </w:r>
      <w:r w:rsidR="00401641" w:rsidRPr="00401641">
        <w:t>ch</w:t>
      </w:r>
      <w:r w:rsidR="00DE73CF" w:rsidRPr="00401641">
        <w:t xml:space="preserve"> úse</w:t>
      </w:r>
      <w:r w:rsidR="00401641" w:rsidRPr="00401641">
        <w:t>cích</w:t>
      </w:r>
      <w:r w:rsidR="00DE73CF" w:rsidRPr="00401641">
        <w:t xml:space="preserve"> dotčen</w:t>
      </w:r>
      <w:r w:rsidR="00401641" w:rsidRPr="00401641">
        <w:t>ých</w:t>
      </w:r>
      <w:r w:rsidR="00DE73CF" w:rsidRPr="00401641">
        <w:t xml:space="preserve"> toků níže po proudu. </w:t>
      </w:r>
      <w:r w:rsidR="00401641" w:rsidRPr="00401641">
        <w:t>Eventuálně vyskytující vodní živočichové</w:t>
      </w:r>
      <w:r w:rsidR="00DE73CF" w:rsidRPr="00401641">
        <w:t xml:space="preserve"> se s tímto jevem však umí dobře vyrovn</w:t>
      </w:r>
      <w:r w:rsidR="009F4496" w:rsidRPr="00401641">
        <w:t>ávat</w:t>
      </w:r>
      <w:r w:rsidR="00DE73CF" w:rsidRPr="00401641">
        <w:t xml:space="preserve">, neboť jsou na daný jev, ke kterému ve vodních tocích i přirozeně dochází (např. při zvýšených průtocích), dobře adaptovány. </w:t>
      </w:r>
      <w:r w:rsidRPr="00401641">
        <w:rPr>
          <w:rFonts w:cs="Arial"/>
        </w:rPr>
        <w:t xml:space="preserve">Potenciálním vlivem je znečištění toku při haváriích či technologické nekázni (např. únik cementového mléka, jehož jemné částice poškozují žaberní aparát). Rozsah vlivu níže po toku je nemožné stanovit a závisí na množství uniklé látky a průtoku. </w:t>
      </w:r>
      <w:r w:rsidR="00201189">
        <w:rPr>
          <w:rFonts w:cs="Arial"/>
        </w:rPr>
        <w:t>Určité r</w:t>
      </w:r>
      <w:r w:rsidRPr="00401641">
        <w:rPr>
          <w:rFonts w:cs="Arial"/>
        </w:rPr>
        <w:t xml:space="preserve">iziko poranění nebo usmrcení </w:t>
      </w:r>
      <w:r w:rsidR="00201189">
        <w:rPr>
          <w:rFonts w:cs="Arial"/>
        </w:rPr>
        <w:t>vodních živočichů</w:t>
      </w:r>
      <w:r w:rsidRPr="00401641">
        <w:rPr>
          <w:rFonts w:cs="Arial"/>
        </w:rPr>
        <w:t xml:space="preserve"> </w:t>
      </w:r>
      <w:r w:rsidR="00201189">
        <w:rPr>
          <w:rFonts w:cs="Arial"/>
        </w:rPr>
        <w:t xml:space="preserve">existuje i </w:t>
      </w:r>
      <w:r w:rsidRPr="00401641">
        <w:rPr>
          <w:rFonts w:cs="Arial"/>
        </w:rPr>
        <w:t>při stavební činnosti</w:t>
      </w:r>
      <w:r w:rsidR="00201189">
        <w:rPr>
          <w:rFonts w:cs="Arial"/>
        </w:rPr>
        <w:t xml:space="preserve">, avšak jednalo by se ovlivnění v počtech jedinců, ovlivnění populací není předpokládáno. </w:t>
      </w:r>
    </w:p>
    <w:p w14:paraId="26A1C203" w14:textId="05A12265" w:rsidR="00C91755" w:rsidRPr="00201189" w:rsidRDefault="003F2E6C" w:rsidP="003F2E6C">
      <w:pPr>
        <w:rPr>
          <w:szCs w:val="22"/>
        </w:rPr>
      </w:pPr>
      <w:r w:rsidRPr="00201189">
        <w:rPr>
          <w:rFonts w:cs="Arial"/>
        </w:rPr>
        <w:t xml:space="preserve">Potenciální ovlivnění ptáků představuje kácení dřevin, které znamená </w:t>
      </w:r>
      <w:r w:rsidR="00C91755" w:rsidRPr="00201189">
        <w:rPr>
          <w:rFonts w:cs="Arial"/>
        </w:rPr>
        <w:t>úbyt</w:t>
      </w:r>
      <w:r w:rsidRPr="00201189">
        <w:rPr>
          <w:rFonts w:cs="Arial"/>
        </w:rPr>
        <w:t>e</w:t>
      </w:r>
      <w:r w:rsidR="00C91755" w:rsidRPr="00201189">
        <w:rPr>
          <w:rFonts w:cs="Arial"/>
        </w:rPr>
        <w:t>k</w:t>
      </w:r>
      <w:r w:rsidRPr="00201189">
        <w:rPr>
          <w:rFonts w:cs="Arial"/>
        </w:rPr>
        <w:t xml:space="preserve"> jejich</w:t>
      </w:r>
      <w:r w:rsidR="00C91755" w:rsidRPr="00201189">
        <w:rPr>
          <w:rFonts w:cs="Arial"/>
        </w:rPr>
        <w:t xml:space="preserve"> hnízdních příležitostí</w:t>
      </w:r>
      <w:r w:rsidRPr="00201189">
        <w:rPr>
          <w:rFonts w:cs="Arial"/>
        </w:rPr>
        <w:t xml:space="preserve">, avšak </w:t>
      </w:r>
      <w:r w:rsidR="00201189" w:rsidRPr="00201189">
        <w:rPr>
          <w:rFonts w:cs="Arial"/>
        </w:rPr>
        <w:t xml:space="preserve">toto riziko je možné eliminovat </w:t>
      </w:r>
      <w:r w:rsidR="00C91755" w:rsidRPr="00201189">
        <w:rPr>
          <w:bCs/>
          <w:szCs w:val="22"/>
        </w:rPr>
        <w:t>kácení</w:t>
      </w:r>
      <w:r w:rsidR="00201189" w:rsidRPr="00201189">
        <w:rPr>
          <w:bCs/>
          <w:szCs w:val="22"/>
        </w:rPr>
        <w:t>m</w:t>
      </w:r>
      <w:r w:rsidR="00C91755" w:rsidRPr="00201189">
        <w:rPr>
          <w:bCs/>
          <w:szCs w:val="22"/>
        </w:rPr>
        <w:t xml:space="preserve"> mimo hnízdní období od 1. října do 31. března. V případě potřeby kácení v hnízdním období je nutná přítomnost odborného ekologického dozoru, který před začátkem kácení vyhodnotí přítomnosti hnízdících druhů živočichů.</w:t>
      </w:r>
    </w:p>
    <w:p w14:paraId="3D3F653D" w14:textId="11B13591" w:rsidR="007B072F" w:rsidRPr="007A43CF" w:rsidRDefault="00973ED4" w:rsidP="00DA0A05">
      <w:pPr>
        <w:rPr>
          <w:color w:val="FF0000"/>
        </w:rPr>
      </w:pPr>
      <w:r w:rsidRPr="00201189">
        <w:rPr>
          <w:rFonts w:cs="Arial"/>
          <w:szCs w:val="22"/>
        </w:rPr>
        <w:t xml:space="preserve">V průběhu výstavby </w:t>
      </w:r>
      <w:r w:rsidR="00DA0A05" w:rsidRPr="00201189">
        <w:rPr>
          <w:rFonts w:cs="Arial"/>
          <w:szCs w:val="22"/>
        </w:rPr>
        <w:t>i</w:t>
      </w:r>
      <w:r w:rsidRPr="00201189">
        <w:rPr>
          <w:rFonts w:cs="Arial"/>
          <w:szCs w:val="22"/>
        </w:rPr>
        <w:t xml:space="preserve"> provozu záměru představuje p</w:t>
      </w:r>
      <w:r w:rsidR="00573C0C" w:rsidRPr="00201189">
        <w:rPr>
          <w:rFonts w:cs="Arial"/>
          <w:szCs w:val="22"/>
        </w:rPr>
        <w:t xml:space="preserve">otenciální negativní vliv </w:t>
      </w:r>
      <w:r w:rsidR="00DA0A05" w:rsidRPr="00201189">
        <w:rPr>
          <w:rFonts w:cs="Arial"/>
          <w:szCs w:val="22"/>
        </w:rPr>
        <w:t>pro</w:t>
      </w:r>
      <w:r w:rsidR="00C91755" w:rsidRPr="00201189">
        <w:rPr>
          <w:rFonts w:cs="Arial"/>
          <w:szCs w:val="22"/>
        </w:rPr>
        <w:t xml:space="preserve"> obratlovce (především</w:t>
      </w:r>
      <w:r w:rsidR="00DA0A05" w:rsidRPr="00201189">
        <w:rPr>
          <w:rFonts w:cs="Arial"/>
          <w:szCs w:val="22"/>
        </w:rPr>
        <w:t xml:space="preserve"> střední a drobné savce, jejichž pohyb v okolí za účelem shánění potravy a rozmnožování můžeme předpokládat</w:t>
      </w:r>
      <w:r w:rsidR="00C91755" w:rsidRPr="00201189">
        <w:rPr>
          <w:rFonts w:cs="Arial"/>
          <w:szCs w:val="22"/>
        </w:rPr>
        <w:t>)</w:t>
      </w:r>
      <w:r w:rsidRPr="00201189">
        <w:rPr>
          <w:rFonts w:cs="Arial"/>
          <w:szCs w:val="22"/>
        </w:rPr>
        <w:t xml:space="preserve"> </w:t>
      </w:r>
      <w:r w:rsidR="00573C0C" w:rsidRPr="00201189">
        <w:rPr>
          <w:rFonts w:cs="Arial"/>
          <w:szCs w:val="22"/>
        </w:rPr>
        <w:t xml:space="preserve">zejména </w:t>
      </w:r>
      <w:r w:rsidR="00C91755" w:rsidRPr="00201189">
        <w:rPr>
          <w:rFonts w:cs="Arial"/>
          <w:szCs w:val="22"/>
        </w:rPr>
        <w:t>narušení migrační prostupnosti krajiny</w:t>
      </w:r>
      <w:r w:rsidR="00DE4975" w:rsidRPr="00201189">
        <w:rPr>
          <w:rFonts w:cs="Arial"/>
          <w:szCs w:val="22"/>
        </w:rPr>
        <w:t xml:space="preserve">. Migrační prostupnost může být omezena </w:t>
      </w:r>
      <w:r w:rsidR="00DA0A05" w:rsidRPr="00201189">
        <w:rPr>
          <w:rFonts w:cs="Arial"/>
          <w:szCs w:val="22"/>
        </w:rPr>
        <w:t>zejména</w:t>
      </w:r>
      <w:r w:rsidR="00DE4975" w:rsidRPr="00201189">
        <w:rPr>
          <w:rFonts w:cs="Arial"/>
          <w:szCs w:val="22"/>
        </w:rPr>
        <w:t xml:space="preserve"> při výstavbě, kdy se v území budou pohybovat pracovníci stavby a hlučná mechanizace, jelikož </w:t>
      </w:r>
      <w:r w:rsidR="00DA0A05" w:rsidRPr="00201189">
        <w:rPr>
          <w:rFonts w:cs="Arial"/>
          <w:szCs w:val="22"/>
        </w:rPr>
        <w:t xml:space="preserve">realizací záměru nedojde k umístění nových prvků v území a narušení migrační prostupnosti se tedy nepředpokládá. </w:t>
      </w:r>
    </w:p>
    <w:p w14:paraId="685613C5" w14:textId="52A77550" w:rsidR="00A36A0F" w:rsidRPr="00C14570" w:rsidRDefault="00C91755" w:rsidP="007B072F">
      <w:pPr>
        <w:pStyle w:val="Normln0"/>
        <w:spacing w:line="360" w:lineRule="auto"/>
        <w:jc w:val="both"/>
        <w:rPr>
          <w:rFonts w:ascii="Arial" w:hAnsi="Arial" w:cs="Arial"/>
          <w:sz w:val="22"/>
          <w:szCs w:val="22"/>
        </w:rPr>
      </w:pPr>
      <w:r w:rsidRPr="00C14570">
        <w:rPr>
          <w:rFonts w:ascii="Arial" w:hAnsi="Arial" w:cs="Arial"/>
          <w:sz w:val="22"/>
          <w:szCs w:val="22"/>
        </w:rPr>
        <w:t xml:space="preserve">Při provozu </w:t>
      </w:r>
      <w:r w:rsidR="007B072F" w:rsidRPr="00C14570">
        <w:rPr>
          <w:rFonts w:ascii="Arial" w:hAnsi="Arial" w:cs="Arial"/>
          <w:sz w:val="22"/>
          <w:szCs w:val="22"/>
        </w:rPr>
        <w:t>záměru</w:t>
      </w:r>
      <w:r w:rsidRPr="00C14570">
        <w:rPr>
          <w:rFonts w:ascii="Arial" w:hAnsi="Arial" w:cs="Arial"/>
          <w:sz w:val="22"/>
          <w:szCs w:val="22"/>
        </w:rPr>
        <w:t xml:space="preserve"> může docházet k mortalitě savců při srážkách s</w:t>
      </w:r>
      <w:r w:rsidR="00A36A0F" w:rsidRPr="00C14570">
        <w:rPr>
          <w:rFonts w:ascii="Arial" w:hAnsi="Arial" w:cs="Arial"/>
          <w:sz w:val="22"/>
          <w:szCs w:val="22"/>
        </w:rPr>
        <w:t> </w:t>
      </w:r>
      <w:r w:rsidRPr="00C14570">
        <w:rPr>
          <w:rFonts w:ascii="Arial" w:hAnsi="Arial" w:cs="Arial"/>
          <w:sz w:val="22"/>
          <w:szCs w:val="22"/>
        </w:rPr>
        <w:t>dopravou</w:t>
      </w:r>
      <w:r w:rsidR="00A36A0F" w:rsidRPr="00C14570">
        <w:rPr>
          <w:rFonts w:ascii="Arial" w:hAnsi="Arial" w:cs="Arial"/>
          <w:sz w:val="22"/>
          <w:szCs w:val="22"/>
        </w:rPr>
        <w:t>. Ve srovnáním se současným stavem však k</w:t>
      </w:r>
      <w:r w:rsidR="00C14570" w:rsidRPr="00C14570">
        <w:rPr>
          <w:rFonts w:ascii="Arial" w:hAnsi="Arial" w:cs="Arial"/>
          <w:sz w:val="22"/>
          <w:szCs w:val="22"/>
        </w:rPr>
        <w:t xml:space="preserve"> významné </w:t>
      </w:r>
      <w:r w:rsidR="00A36A0F" w:rsidRPr="00C14570">
        <w:rPr>
          <w:rFonts w:ascii="Arial" w:hAnsi="Arial" w:cs="Arial"/>
          <w:sz w:val="22"/>
          <w:szCs w:val="22"/>
        </w:rPr>
        <w:t xml:space="preserve">změně </w:t>
      </w:r>
      <w:r w:rsidR="00C14570" w:rsidRPr="00C14570">
        <w:rPr>
          <w:rFonts w:ascii="Arial" w:hAnsi="Arial" w:cs="Arial"/>
          <w:sz w:val="22"/>
          <w:szCs w:val="22"/>
        </w:rPr>
        <w:t>vzhledem k charakteru záměru nedojde.</w:t>
      </w:r>
      <w:r w:rsidRPr="00C14570">
        <w:rPr>
          <w:rFonts w:ascii="Arial" w:hAnsi="Arial" w:cs="Arial"/>
          <w:sz w:val="22"/>
          <w:szCs w:val="22"/>
        </w:rPr>
        <w:t xml:space="preserve"> </w:t>
      </w:r>
    </w:p>
    <w:p w14:paraId="74BC3C05" w14:textId="77777777" w:rsidR="009F4496" w:rsidRPr="00C14570" w:rsidRDefault="009F4496" w:rsidP="007B072F">
      <w:pPr>
        <w:pStyle w:val="Normln0"/>
        <w:spacing w:line="360" w:lineRule="auto"/>
        <w:jc w:val="both"/>
        <w:rPr>
          <w:rFonts w:ascii="Arial" w:hAnsi="Arial" w:cs="Arial"/>
          <w:sz w:val="22"/>
          <w:szCs w:val="22"/>
        </w:rPr>
      </w:pPr>
    </w:p>
    <w:p w14:paraId="0A5A2377" w14:textId="0ECBEA7E" w:rsidR="00C91755" w:rsidRPr="00C14570" w:rsidRDefault="001F6F79" w:rsidP="007B072F">
      <w:pPr>
        <w:pStyle w:val="Normln0"/>
        <w:spacing w:line="360" w:lineRule="auto"/>
        <w:jc w:val="both"/>
        <w:rPr>
          <w:rFonts w:ascii="Arial" w:hAnsi="Arial" w:cs="Arial"/>
          <w:sz w:val="22"/>
          <w:szCs w:val="22"/>
        </w:rPr>
      </w:pPr>
      <w:r w:rsidRPr="00C14570">
        <w:rPr>
          <w:rFonts w:ascii="Arial" w:hAnsi="Arial" w:cs="Arial"/>
          <w:sz w:val="22"/>
          <w:szCs w:val="22"/>
        </w:rPr>
        <w:t xml:space="preserve">Pro minimalizaci negativních vlivů na faunu a flóru je doporučeno před zahájením realizace stavby provést průzkum živočichů a rostlin v dotčeném území a v případě zjištěného výskytu realizovat jejich transfer na jiná vhodná místa (za součinnosti </w:t>
      </w:r>
      <w:proofErr w:type="spellStart"/>
      <w:r w:rsidRPr="00C14570">
        <w:rPr>
          <w:rFonts w:ascii="Arial" w:hAnsi="Arial" w:cs="Arial"/>
          <w:sz w:val="22"/>
          <w:szCs w:val="22"/>
        </w:rPr>
        <w:t>ekodozoru</w:t>
      </w:r>
      <w:proofErr w:type="spellEnd"/>
      <w:r w:rsidRPr="00C14570">
        <w:rPr>
          <w:rFonts w:ascii="Arial" w:hAnsi="Arial" w:cs="Arial"/>
          <w:sz w:val="22"/>
          <w:szCs w:val="22"/>
        </w:rPr>
        <w:t xml:space="preserve"> stavby). Dále je třeba aby p</w:t>
      </w:r>
      <w:r w:rsidR="00C91755" w:rsidRPr="00C14570">
        <w:rPr>
          <w:rFonts w:ascii="Arial" w:hAnsi="Arial" w:cs="Arial"/>
          <w:sz w:val="22"/>
          <w:szCs w:val="22"/>
        </w:rPr>
        <w:t xml:space="preserve">o celou dobu realizace </w:t>
      </w:r>
      <w:r w:rsidR="00A36A0F" w:rsidRPr="00C14570">
        <w:rPr>
          <w:rFonts w:ascii="Arial" w:hAnsi="Arial" w:cs="Arial"/>
          <w:sz w:val="22"/>
          <w:szCs w:val="22"/>
        </w:rPr>
        <w:t>záměru</w:t>
      </w:r>
      <w:r w:rsidR="00C91755" w:rsidRPr="00C14570">
        <w:rPr>
          <w:rFonts w:ascii="Arial" w:hAnsi="Arial" w:cs="Arial"/>
          <w:sz w:val="22"/>
          <w:szCs w:val="22"/>
        </w:rPr>
        <w:t>, a to již od st</w:t>
      </w:r>
      <w:r w:rsidR="00A36A0F" w:rsidRPr="00C14570">
        <w:rPr>
          <w:rFonts w:ascii="Arial" w:hAnsi="Arial" w:cs="Arial"/>
          <w:sz w:val="22"/>
          <w:szCs w:val="22"/>
        </w:rPr>
        <w:t>á</w:t>
      </w:r>
      <w:r w:rsidR="00C91755" w:rsidRPr="00C14570">
        <w:rPr>
          <w:rFonts w:ascii="Arial" w:hAnsi="Arial" w:cs="Arial"/>
          <w:sz w:val="22"/>
          <w:szCs w:val="22"/>
        </w:rPr>
        <w:t>dia příprav</w:t>
      </w:r>
      <w:r w:rsidR="00A36A0F" w:rsidRPr="00C14570">
        <w:rPr>
          <w:rFonts w:ascii="Arial" w:hAnsi="Arial" w:cs="Arial"/>
          <w:sz w:val="22"/>
          <w:szCs w:val="22"/>
        </w:rPr>
        <w:t>ných prací</w:t>
      </w:r>
      <w:r w:rsidR="00C91755" w:rsidRPr="00C14570">
        <w:rPr>
          <w:rFonts w:ascii="Arial" w:hAnsi="Arial" w:cs="Arial"/>
          <w:sz w:val="22"/>
          <w:szCs w:val="22"/>
        </w:rPr>
        <w:t xml:space="preserve"> staveniště, investor </w:t>
      </w:r>
      <w:r w:rsidR="00A36A0F" w:rsidRPr="00C14570">
        <w:rPr>
          <w:rFonts w:ascii="Arial" w:hAnsi="Arial" w:cs="Arial"/>
          <w:sz w:val="22"/>
          <w:szCs w:val="22"/>
        </w:rPr>
        <w:t xml:space="preserve">zajistil </w:t>
      </w:r>
      <w:r w:rsidR="00C91755" w:rsidRPr="00C14570">
        <w:rPr>
          <w:rFonts w:ascii="Arial" w:hAnsi="Arial" w:cs="Arial"/>
          <w:sz w:val="22"/>
          <w:szCs w:val="22"/>
        </w:rPr>
        <w:t>odborný ekologický dozor stavby, který bude průběžně kontrolovat dodržování navržených zmírňujících opatření a platné legislativy na úseku životního prostředí. Při dodržení navržených opatření lze vliv na živočichy v území považovat za akceptovatelný. Nedojde k ohrožení populací jednotlivých druhů, a to ani na lokální úrovni.</w:t>
      </w:r>
    </w:p>
    <w:p w14:paraId="6C3870F9" w14:textId="77777777" w:rsidR="001F6F79" w:rsidRPr="00C14570" w:rsidRDefault="001F6F79" w:rsidP="00C91755">
      <w:pPr>
        <w:jc w:val="left"/>
      </w:pPr>
    </w:p>
    <w:p w14:paraId="5184B78D" w14:textId="06C177F2" w:rsidR="0047750A" w:rsidRPr="00C14570" w:rsidRDefault="0047750A" w:rsidP="0047750A">
      <w:pPr>
        <w:pStyle w:val="Nadpis2"/>
      </w:pPr>
      <w:bookmarkStart w:id="178" w:name="_Toc126240330"/>
      <w:r w:rsidRPr="00C14570">
        <w:t>Vliv na ekologické funkce v krajině</w:t>
      </w:r>
      <w:bookmarkEnd w:id="178"/>
    </w:p>
    <w:p w14:paraId="1E1D272C" w14:textId="77777777" w:rsidR="006217FF" w:rsidRPr="00C14570" w:rsidRDefault="006217FF" w:rsidP="00DE2702">
      <w:pPr>
        <w:pStyle w:val="Nadpis3"/>
      </w:pPr>
      <w:bookmarkStart w:id="179" w:name="_Toc126240331"/>
      <w:r w:rsidRPr="00C14570">
        <w:t>Významné krajinné prvky</w:t>
      </w:r>
      <w:bookmarkEnd w:id="179"/>
    </w:p>
    <w:p w14:paraId="5F7478B5" w14:textId="77777777" w:rsidR="006217FF" w:rsidRPr="00AF1FA7" w:rsidRDefault="006217FF" w:rsidP="006217FF">
      <w:r w:rsidRPr="00C14570">
        <w:t xml:space="preserve">Významný krajinný prvek (VKP) je podle zákona č. 114/1992 Sb., o ochraně přírody a krajiny, definován jako ekologicky, geomorfologicky nebo esteticky hodnotná část krajiny, která utváří její typický vzhled, případně přispívá k udržení její stability. Významnými krajinnými prvky jsou lesy, rašeliniště, vodní toky, rybníky, jezera a údolní nivy (tzv. VKP ze zákona) nebo jiné části </w:t>
      </w:r>
      <w:r w:rsidRPr="00C14570">
        <w:lastRenderedPageBreak/>
        <w:t xml:space="preserve">krajiny, které takto zaregistruje ve smyslu zákona o ochraně přírody a krajiny příslušný orgán státní správy (VKP registrované). Jedná se obvykle o mokřady, stepní trávníky, remízy, meze, trvalé travní plochy, naleziště nerostů a zkamenělin, umělé a přirozené skalní útvary, výchozy a odkryvy. Mohou jimi být také plochy porostů sídelních útvarů včetně historických zahrad </w:t>
      </w:r>
      <w:r w:rsidRPr="00AF1FA7">
        <w:t>a parků.</w:t>
      </w:r>
    </w:p>
    <w:p w14:paraId="37B6A3D9" w14:textId="77777777" w:rsidR="00DA2DAD" w:rsidRDefault="00DA2DAD" w:rsidP="006217FF">
      <w:pPr>
        <w:spacing w:before="240"/>
        <w:rPr>
          <w:bCs/>
          <w:iCs/>
        </w:rPr>
      </w:pPr>
      <w:r>
        <w:rPr>
          <w:bCs/>
          <w:iCs/>
        </w:rPr>
        <w:t>Žádná registrovaný VKP dotčen nebude.</w:t>
      </w:r>
    </w:p>
    <w:p w14:paraId="5C9C284E" w14:textId="5DAC57F1" w:rsidR="00AF1FA7" w:rsidRDefault="00C14570" w:rsidP="00DA2DAD">
      <w:pPr>
        <w:rPr>
          <w:bCs/>
          <w:iCs/>
        </w:rPr>
      </w:pPr>
      <w:r w:rsidRPr="00AF1FA7">
        <w:rPr>
          <w:bCs/>
          <w:iCs/>
        </w:rPr>
        <w:t>Trasa silnice II/337 v předmětném úseku</w:t>
      </w:r>
      <w:r w:rsidR="006217FF" w:rsidRPr="00AF1FA7">
        <w:rPr>
          <w:bCs/>
          <w:iCs/>
        </w:rPr>
        <w:t xml:space="preserve"> </w:t>
      </w:r>
      <w:r w:rsidRPr="00AF1FA7">
        <w:rPr>
          <w:bCs/>
          <w:iCs/>
        </w:rPr>
        <w:t xml:space="preserve">přímo </w:t>
      </w:r>
      <w:r w:rsidR="006217FF" w:rsidRPr="00AF1FA7">
        <w:rPr>
          <w:bCs/>
          <w:iCs/>
        </w:rPr>
        <w:t xml:space="preserve">kříží </w:t>
      </w:r>
      <w:r w:rsidRPr="00AF1FA7">
        <w:rPr>
          <w:bCs/>
          <w:iCs/>
        </w:rPr>
        <w:t xml:space="preserve">VKP </w:t>
      </w:r>
      <w:r w:rsidR="006217FF" w:rsidRPr="00AF1FA7">
        <w:rPr>
          <w:bCs/>
          <w:iCs/>
        </w:rPr>
        <w:t>vodní tok</w:t>
      </w:r>
      <w:r w:rsidRPr="00AF1FA7">
        <w:rPr>
          <w:bCs/>
          <w:iCs/>
        </w:rPr>
        <w:t>y</w:t>
      </w:r>
      <w:r w:rsidR="003D1282" w:rsidRPr="00AF1FA7">
        <w:rPr>
          <w:bCs/>
          <w:iCs/>
        </w:rPr>
        <w:t xml:space="preserve"> </w:t>
      </w:r>
      <w:r w:rsidRPr="00AF1FA7">
        <w:rPr>
          <w:bCs/>
          <w:iCs/>
        </w:rPr>
        <w:t>(</w:t>
      </w:r>
      <w:r w:rsidRPr="00AF1FA7">
        <w:t xml:space="preserve">potok </w:t>
      </w:r>
      <w:proofErr w:type="spellStart"/>
      <w:r w:rsidRPr="00AF1FA7">
        <w:t>Kurvice</w:t>
      </w:r>
      <w:proofErr w:type="spellEnd"/>
      <w:r w:rsidRPr="00AF1FA7">
        <w:t>, Lovětínský potok a bezejmenný vodní tok IDVT: 10175524)</w:t>
      </w:r>
      <w:r w:rsidR="003D1282" w:rsidRPr="00AF1FA7">
        <w:rPr>
          <w:bCs/>
          <w:iCs/>
        </w:rPr>
        <w:t>.</w:t>
      </w:r>
      <w:r w:rsidR="006217FF" w:rsidRPr="00AF1FA7">
        <w:rPr>
          <w:bCs/>
          <w:iCs/>
        </w:rPr>
        <w:t xml:space="preserve"> S</w:t>
      </w:r>
      <w:r w:rsidR="00AF1FA7" w:rsidRPr="00AF1FA7">
        <w:rPr>
          <w:bCs/>
          <w:iCs/>
        </w:rPr>
        <w:t xml:space="preserve"> potokem </w:t>
      </w:r>
      <w:proofErr w:type="spellStart"/>
      <w:r w:rsidR="00AF1FA7" w:rsidRPr="00AF1FA7">
        <w:rPr>
          <w:bCs/>
          <w:iCs/>
        </w:rPr>
        <w:t>Kurvice</w:t>
      </w:r>
      <w:proofErr w:type="spellEnd"/>
      <w:r w:rsidR="00AF1FA7" w:rsidRPr="00AF1FA7">
        <w:rPr>
          <w:bCs/>
          <w:iCs/>
        </w:rPr>
        <w:t xml:space="preserve"> a Lovětínským potokem </w:t>
      </w:r>
      <w:r w:rsidR="006217FF" w:rsidRPr="00AF1FA7">
        <w:rPr>
          <w:bCs/>
          <w:iCs/>
        </w:rPr>
        <w:t>souvisí i VKP údolní niva</w:t>
      </w:r>
      <w:r w:rsidR="00DE0FA6" w:rsidRPr="00AF1FA7">
        <w:rPr>
          <w:bCs/>
          <w:iCs/>
        </w:rPr>
        <w:t>, avšak vzhledem k dále uvedenému se ovlivnění VKP údolní niva nepředpokládá</w:t>
      </w:r>
      <w:r w:rsidR="006217FF" w:rsidRPr="00AF1FA7">
        <w:rPr>
          <w:bCs/>
          <w:iCs/>
        </w:rPr>
        <w:t xml:space="preserve">. </w:t>
      </w:r>
    </w:p>
    <w:p w14:paraId="72B4870E" w14:textId="77777777" w:rsidR="00401D45" w:rsidRDefault="00AF1FA7" w:rsidP="00AF1FA7">
      <w:pPr>
        <w:rPr>
          <w:rFonts w:eastAsia="ArialMT" w:cs="Arial"/>
          <w:szCs w:val="22"/>
        </w:rPr>
      </w:pPr>
      <w:r w:rsidRPr="00AF1FA7">
        <w:rPr>
          <w:bCs/>
          <w:iCs/>
        </w:rPr>
        <w:t xml:space="preserve">Potok </w:t>
      </w:r>
      <w:proofErr w:type="spellStart"/>
      <w:r w:rsidRPr="00AF1FA7">
        <w:rPr>
          <w:bCs/>
          <w:iCs/>
        </w:rPr>
        <w:t>Kurvice</w:t>
      </w:r>
      <w:proofErr w:type="spellEnd"/>
      <w:r w:rsidRPr="00AF1FA7">
        <w:rPr>
          <w:bCs/>
          <w:iCs/>
        </w:rPr>
        <w:t xml:space="preserve"> a Lovětínský potok jsou překonávány stávajícími, dostatečně kapacitními mostními objekty, které budou v rámci záměru modernizovány, koryta uvedených toků pročištěna a upravena. </w:t>
      </w:r>
      <w:r w:rsidR="003D1282" w:rsidRPr="00AF1FA7">
        <w:rPr>
          <w:sz w:val="23"/>
          <w:szCs w:val="23"/>
        </w:rPr>
        <w:t xml:space="preserve">Úpravy </w:t>
      </w:r>
      <w:r w:rsidR="00D42C1E" w:rsidRPr="00AF1FA7">
        <w:rPr>
          <w:sz w:val="23"/>
          <w:szCs w:val="23"/>
        </w:rPr>
        <w:t xml:space="preserve">koryt </w:t>
      </w:r>
      <w:r w:rsidR="003D1282" w:rsidRPr="00AF1FA7">
        <w:rPr>
          <w:sz w:val="23"/>
          <w:szCs w:val="23"/>
        </w:rPr>
        <w:t>tok</w:t>
      </w:r>
      <w:r w:rsidRPr="00AF1FA7">
        <w:rPr>
          <w:sz w:val="23"/>
          <w:szCs w:val="23"/>
        </w:rPr>
        <w:t>ů</w:t>
      </w:r>
      <w:r w:rsidR="00D42C1E" w:rsidRPr="00AF1FA7">
        <w:rPr>
          <w:sz w:val="23"/>
          <w:szCs w:val="23"/>
        </w:rPr>
        <w:t xml:space="preserve"> jsou plánovan</w:t>
      </w:r>
      <w:r w:rsidR="00DE0FA6" w:rsidRPr="00AF1FA7">
        <w:rPr>
          <w:sz w:val="23"/>
          <w:szCs w:val="23"/>
        </w:rPr>
        <w:t>é</w:t>
      </w:r>
      <w:r w:rsidR="00D42C1E" w:rsidRPr="00AF1FA7">
        <w:rPr>
          <w:sz w:val="23"/>
          <w:szCs w:val="23"/>
        </w:rPr>
        <w:t xml:space="preserve"> pouze pod mostním</w:t>
      </w:r>
      <w:r w:rsidRPr="00AF1FA7">
        <w:rPr>
          <w:sz w:val="23"/>
          <w:szCs w:val="23"/>
        </w:rPr>
        <w:t>i</w:t>
      </w:r>
      <w:r w:rsidR="00D42C1E" w:rsidRPr="00AF1FA7">
        <w:rPr>
          <w:sz w:val="23"/>
          <w:szCs w:val="23"/>
        </w:rPr>
        <w:t xml:space="preserve"> objekt</w:t>
      </w:r>
      <w:r w:rsidRPr="00AF1FA7">
        <w:rPr>
          <w:sz w:val="23"/>
          <w:szCs w:val="23"/>
        </w:rPr>
        <w:t>y</w:t>
      </w:r>
      <w:r w:rsidR="006217FF" w:rsidRPr="00AF1FA7">
        <w:rPr>
          <w:sz w:val="23"/>
          <w:szCs w:val="23"/>
        </w:rPr>
        <w:t xml:space="preserve"> </w:t>
      </w:r>
      <w:r w:rsidR="00DE0FA6" w:rsidRPr="00AF1FA7">
        <w:rPr>
          <w:sz w:val="23"/>
          <w:szCs w:val="23"/>
        </w:rPr>
        <w:t>(</w:t>
      </w:r>
      <w:r w:rsidR="00DE0FA6" w:rsidRPr="00AF1FA7">
        <w:t>koryt</w:t>
      </w:r>
      <w:r w:rsidRPr="00AF1FA7">
        <w:t>a</w:t>
      </w:r>
      <w:r w:rsidR="00DE0FA6" w:rsidRPr="00AF1FA7">
        <w:t xml:space="preserve"> pod most</w:t>
      </w:r>
      <w:r w:rsidRPr="00AF1FA7">
        <w:t>y vyčištěna a</w:t>
      </w:r>
      <w:r w:rsidR="00DE0FA6" w:rsidRPr="00AF1FA7">
        <w:t xml:space="preserve"> opevněn</w:t>
      </w:r>
      <w:r w:rsidRPr="00AF1FA7">
        <w:t>a).</w:t>
      </w:r>
      <w:r w:rsidR="00DE0FA6" w:rsidRPr="00AF1FA7">
        <w:t xml:space="preserve"> </w:t>
      </w:r>
      <w:r w:rsidR="00D42C1E" w:rsidRPr="00AF1FA7">
        <w:t>V místech úprav vodní</w:t>
      </w:r>
      <w:r w:rsidRPr="00AF1FA7">
        <w:t>ch</w:t>
      </w:r>
      <w:r w:rsidR="00D42C1E" w:rsidRPr="00AF1FA7">
        <w:t xml:space="preserve"> tok</w:t>
      </w:r>
      <w:r w:rsidRPr="00AF1FA7">
        <w:t>ů</w:t>
      </w:r>
      <w:r w:rsidR="00D42C1E" w:rsidRPr="00AF1FA7">
        <w:t xml:space="preserve"> dojde pouze k</w:t>
      </w:r>
      <w:r w:rsidRPr="00AF1FA7">
        <w:t> </w:t>
      </w:r>
      <w:r w:rsidR="00D42C1E" w:rsidRPr="00AF1FA7">
        <w:t>je</w:t>
      </w:r>
      <w:r w:rsidRPr="00AF1FA7">
        <w:t xml:space="preserve">jich </w:t>
      </w:r>
      <w:r w:rsidR="00D42C1E" w:rsidRPr="00AF1FA7">
        <w:t>mírné morfologické degradaci, jelikož stávající koryt</w:t>
      </w:r>
      <w:r w:rsidRPr="00AF1FA7">
        <w:t>a</w:t>
      </w:r>
      <w:r w:rsidR="00D42C1E" w:rsidRPr="00AF1FA7">
        <w:t xml:space="preserve"> j</w:t>
      </w:r>
      <w:r w:rsidRPr="00AF1FA7">
        <w:t>sou</w:t>
      </w:r>
      <w:r w:rsidR="00D42C1E" w:rsidRPr="00AF1FA7">
        <w:t xml:space="preserve"> již v současném stavu opevněn</w:t>
      </w:r>
      <w:r w:rsidRPr="00AF1FA7">
        <w:t>a</w:t>
      </w:r>
      <w:r w:rsidR="00D42C1E" w:rsidRPr="00AF1FA7">
        <w:t xml:space="preserve"> kameny (tzn. koryt</w:t>
      </w:r>
      <w:r w:rsidRPr="00AF1FA7">
        <w:t xml:space="preserve">a mají </w:t>
      </w:r>
      <w:r w:rsidR="00D42C1E" w:rsidRPr="00AF1FA7">
        <w:t>již</w:t>
      </w:r>
      <w:r w:rsidRPr="00AF1FA7">
        <w:t xml:space="preserve"> nyní </w:t>
      </w:r>
      <w:r w:rsidR="00D42C1E" w:rsidRPr="00AF1FA7">
        <w:t xml:space="preserve">více uniformní charakter dna i břehů, a tedy nižší heterogenitu </w:t>
      </w:r>
      <w:r w:rsidR="00D42C1E" w:rsidRPr="00DA2DAD">
        <w:t>co se týče hloubky, šířky koryta a proudových podmínek, než koryt</w:t>
      </w:r>
      <w:r w:rsidRPr="00DA2DAD">
        <w:t>a</w:t>
      </w:r>
      <w:r w:rsidR="00D42C1E" w:rsidRPr="00DA2DAD">
        <w:t xml:space="preserve"> v přírodním stavu)</w:t>
      </w:r>
      <w:r w:rsidR="00DA2DAD" w:rsidRPr="00DA2DAD">
        <w:t>, tzn.</w:t>
      </w:r>
      <w:r w:rsidR="00D42C1E" w:rsidRPr="00DA2DAD">
        <w:t xml:space="preserve"> </w:t>
      </w:r>
      <w:r w:rsidR="00DA2DAD" w:rsidRPr="00DA2DAD">
        <w:rPr>
          <w:rFonts w:eastAsia="ArialMT" w:cs="Arial"/>
          <w:szCs w:val="22"/>
        </w:rPr>
        <w:t>jejich ekologicko</w:t>
      </w:r>
      <w:r w:rsidR="00DA2DAD" w:rsidRPr="00DA2DAD">
        <w:rPr>
          <w:rFonts w:cs="Arial"/>
          <w:szCs w:val="22"/>
        </w:rPr>
        <w:t>-</w:t>
      </w:r>
      <w:r w:rsidR="00DA2DAD" w:rsidRPr="00DA2DAD">
        <w:rPr>
          <w:rFonts w:eastAsia="ArialMT" w:cs="Arial"/>
          <w:szCs w:val="22"/>
        </w:rPr>
        <w:t xml:space="preserve">stabilizační funkce nebude výrazněji ovlivněna. </w:t>
      </w:r>
    </w:p>
    <w:p w14:paraId="3E3321FD" w14:textId="137A26B3" w:rsidR="006217FF" w:rsidRPr="00DA2DAD" w:rsidRDefault="006217FF" w:rsidP="006217FF">
      <w:pPr>
        <w:spacing w:before="240"/>
        <w:rPr>
          <w:szCs w:val="22"/>
        </w:rPr>
      </w:pPr>
      <w:r w:rsidRPr="00DA2DAD">
        <w:t>Podle § 4 odst. 2 zákona o ochraně přírody a krajiny jsou VKP chráněny před poškozováním a ničením. Využívají se pouze tak, aby nebyla narušena jejich obnova a nedošlo k ohrožení nebo oslabení jejich stabilizační funkce. K zásahům, které by mohly vést k poškození nebo zničení VKP nebo ohrožení či oslabení jeho ekologicko-stabilizační funkce, si musí ten, kdo takové zásahy zamýšlí, opatřit závazné stanovisko orgánu ochrany přírody. Mezi takové zásahy patří zejména umisťování staveb, pozemkové úpravy, změny kultur pozemků, odvodňování pozemků, úpravy vodních toků a nádrží a těžba nerostů. Z důvodu zásahu do VKP les</w:t>
      </w:r>
      <w:r w:rsidR="00C87980" w:rsidRPr="00DA2DAD">
        <w:t xml:space="preserve"> a VKP vodní tok je nutné</w:t>
      </w:r>
      <w:r w:rsidRPr="00DA2DAD">
        <w:t xml:space="preserve"> požád</w:t>
      </w:r>
      <w:r w:rsidR="00C87980" w:rsidRPr="00DA2DAD">
        <w:t>at</w:t>
      </w:r>
      <w:r w:rsidRPr="00DA2DAD">
        <w:t xml:space="preserve"> o stanovisko dle § 4 odst. 2 zákona č. 114/1992 Sb. u příslušného orgánu ochrany přírody</w:t>
      </w:r>
      <w:r w:rsidRPr="00DA2DAD">
        <w:rPr>
          <w:szCs w:val="22"/>
        </w:rPr>
        <w:t>.</w:t>
      </w:r>
    </w:p>
    <w:p w14:paraId="4AABBC1A" w14:textId="77777777" w:rsidR="006217FF" w:rsidRPr="007A43CF" w:rsidRDefault="006217FF" w:rsidP="006217FF">
      <w:pPr>
        <w:rPr>
          <w:color w:val="FF0000"/>
        </w:rPr>
      </w:pPr>
    </w:p>
    <w:p w14:paraId="395C1F71" w14:textId="77777777" w:rsidR="006217FF" w:rsidRPr="00401D45" w:rsidRDefault="006217FF" w:rsidP="00DE2702">
      <w:pPr>
        <w:pStyle w:val="Nadpis3"/>
      </w:pPr>
      <w:bookmarkStart w:id="180" w:name="_Toc126240332"/>
      <w:r w:rsidRPr="00401D45">
        <w:t>Územní systém ekologické stability</w:t>
      </w:r>
      <w:bookmarkEnd w:id="180"/>
    </w:p>
    <w:p w14:paraId="1E2EFE68" w14:textId="77777777" w:rsidR="006217FF" w:rsidRPr="00401D45" w:rsidRDefault="006217FF" w:rsidP="006217FF">
      <w:pPr>
        <w:rPr>
          <w:rFonts w:cs="Arial"/>
        </w:rPr>
      </w:pPr>
      <w:r w:rsidRPr="00401D45">
        <w:rPr>
          <w:rFonts w:cs="Arial"/>
        </w:rPr>
        <w:t xml:space="preserve">Územní systém ekologické stability (ÚSES) vymezuje zákon č. 114/1992 Sb., v § 3 a) jako vzájemně propojený soubor přirozených i pozměněných, avšak přírodě blízkých ekosystémů, které udržují přírodní rovnováhu. Vymezení ÚSES stanoví orgány územního plánování a ochrany přírody ve spolupráci s orgány vodohospodářskými, ochrany ZPF a státní správy lesního hospodářství. Rozlišují se tři skladební části ÚSES. Biocentrum je biotop, který umožňuje trvalou existenci přirozeného či pozměněného, avšak přírodě blízkého ekosystému. </w:t>
      </w:r>
      <w:r w:rsidRPr="00401D45">
        <w:rPr>
          <w:rFonts w:cs="Arial"/>
        </w:rPr>
        <w:lastRenderedPageBreak/>
        <w:t>Biokoridor je území, které sice neumožňuje rozhodující části organismů trvalou dlouhodobou existenci, avšak umožňuje jejich migraci mezi biocentry a tím vytváří z oddělených biocenter síť. Interakční prvky zprostředkovávají příznivé působení základních částí (biocenter a biokoridorů) na okolní méně stabilní krajinu. Interakční prvky (např. parky, izolované dřeviny či skupiny dřevin a izolované tůně) mohou umožňovat trvalou existenci druhů s menšími prostorovými nároky.</w:t>
      </w:r>
    </w:p>
    <w:p w14:paraId="0BE292C8" w14:textId="77777777" w:rsidR="006217FF" w:rsidRPr="00401D45" w:rsidRDefault="006217FF" w:rsidP="006217FF">
      <w:pPr>
        <w:spacing w:before="240"/>
        <w:rPr>
          <w:rFonts w:cs="Arial"/>
          <w:szCs w:val="22"/>
        </w:rPr>
      </w:pPr>
      <w:r w:rsidRPr="00401D45">
        <w:rPr>
          <w:rFonts w:cs="Arial"/>
          <w:szCs w:val="22"/>
        </w:rPr>
        <w:t>Rozlišují se tři úrovně ÚSES:</w:t>
      </w:r>
    </w:p>
    <w:p w14:paraId="0E25C293" w14:textId="77777777" w:rsidR="006217FF" w:rsidRPr="00401D45" w:rsidRDefault="006217FF" w:rsidP="006217FF">
      <w:pPr>
        <w:numPr>
          <w:ilvl w:val="0"/>
          <w:numId w:val="6"/>
        </w:numPr>
        <w:rPr>
          <w:rFonts w:cs="Arial"/>
          <w:szCs w:val="22"/>
        </w:rPr>
      </w:pPr>
      <w:r w:rsidRPr="00401D45">
        <w:rPr>
          <w:rFonts w:cs="Arial"/>
          <w:szCs w:val="22"/>
        </w:rPr>
        <w:t>nadregionální</w:t>
      </w:r>
    </w:p>
    <w:p w14:paraId="59A6328E" w14:textId="77777777" w:rsidR="006217FF" w:rsidRPr="00401D45" w:rsidRDefault="006217FF" w:rsidP="006217FF">
      <w:pPr>
        <w:numPr>
          <w:ilvl w:val="0"/>
          <w:numId w:val="6"/>
        </w:numPr>
        <w:rPr>
          <w:rFonts w:cs="Arial"/>
          <w:szCs w:val="22"/>
        </w:rPr>
      </w:pPr>
      <w:r w:rsidRPr="00401D45">
        <w:rPr>
          <w:rFonts w:cs="Arial"/>
          <w:szCs w:val="22"/>
        </w:rPr>
        <w:t>regionální</w:t>
      </w:r>
    </w:p>
    <w:p w14:paraId="57EE516B" w14:textId="77777777" w:rsidR="006217FF" w:rsidRPr="00401D45" w:rsidRDefault="006217FF" w:rsidP="006217FF">
      <w:pPr>
        <w:numPr>
          <w:ilvl w:val="0"/>
          <w:numId w:val="6"/>
        </w:numPr>
        <w:rPr>
          <w:rFonts w:cs="Arial"/>
          <w:szCs w:val="22"/>
        </w:rPr>
      </w:pPr>
      <w:r w:rsidRPr="00401D45">
        <w:rPr>
          <w:rFonts w:cs="Arial"/>
          <w:szCs w:val="22"/>
        </w:rPr>
        <w:t>místní (lokální)</w:t>
      </w:r>
    </w:p>
    <w:p w14:paraId="578B4A7C" w14:textId="0DCF4344" w:rsidR="00556047" w:rsidRPr="00FC41F1" w:rsidRDefault="00E33C4E" w:rsidP="00000FEC">
      <w:pPr>
        <w:spacing w:before="240"/>
        <w:rPr>
          <w:rFonts w:cs="Arial"/>
        </w:rPr>
      </w:pPr>
      <w:r w:rsidRPr="00FC41F1">
        <w:rPr>
          <w:rFonts w:cs="Arial"/>
        </w:rPr>
        <w:t>Žádný prvek ÚSES nadregionální a</w:t>
      </w:r>
      <w:r w:rsidR="00FC41F1" w:rsidRPr="00FC41F1">
        <w:rPr>
          <w:rFonts w:cs="Arial"/>
        </w:rPr>
        <w:t>ni</w:t>
      </w:r>
      <w:r w:rsidRPr="00FC41F1">
        <w:rPr>
          <w:rFonts w:cs="Arial"/>
        </w:rPr>
        <w:t xml:space="preserve"> </w:t>
      </w:r>
      <w:r w:rsidR="00556047" w:rsidRPr="00FC41F1">
        <w:rPr>
          <w:rFonts w:cs="Arial"/>
        </w:rPr>
        <w:t>regionální</w:t>
      </w:r>
      <w:r w:rsidRPr="00FC41F1">
        <w:rPr>
          <w:rFonts w:cs="Arial"/>
        </w:rPr>
        <w:t xml:space="preserve"> úrovně </w:t>
      </w:r>
      <w:r w:rsidR="00FC41F1" w:rsidRPr="00FC41F1">
        <w:rPr>
          <w:rFonts w:cs="Arial"/>
        </w:rPr>
        <w:t xml:space="preserve">záměrem dotčen nebude </w:t>
      </w:r>
      <w:r w:rsidR="00556047" w:rsidRPr="00FC41F1">
        <w:rPr>
          <w:rFonts w:cs="Arial"/>
        </w:rPr>
        <w:t xml:space="preserve">(nejblíže </w:t>
      </w:r>
      <w:r w:rsidR="00FC41F1" w:rsidRPr="00FC41F1">
        <w:rPr>
          <w:rFonts w:cs="Arial"/>
        </w:rPr>
        <w:t xml:space="preserve">k trase silnice </w:t>
      </w:r>
      <w:r w:rsidR="00556047" w:rsidRPr="00FC41F1">
        <w:rPr>
          <w:rFonts w:cs="Arial"/>
        </w:rPr>
        <w:t xml:space="preserve">je vymezen regionální biokoridor </w:t>
      </w:r>
      <w:proofErr w:type="spellStart"/>
      <w:r w:rsidR="00556047" w:rsidRPr="00FC41F1">
        <w:rPr>
          <w:rFonts w:cs="Arial"/>
        </w:rPr>
        <w:t>Smolcov-Chitussiho</w:t>
      </w:r>
      <w:proofErr w:type="spellEnd"/>
      <w:r w:rsidR="00556047" w:rsidRPr="00FC41F1">
        <w:rPr>
          <w:rFonts w:cs="Arial"/>
        </w:rPr>
        <w:t xml:space="preserve"> </w:t>
      </w:r>
      <w:proofErr w:type="spellStart"/>
      <w:r w:rsidR="00556047" w:rsidRPr="00FC41F1">
        <w:rPr>
          <w:rFonts w:cs="Arial"/>
        </w:rPr>
        <w:t>udoli</w:t>
      </w:r>
      <w:proofErr w:type="spellEnd"/>
      <w:r w:rsidR="00556047" w:rsidRPr="00FC41F1">
        <w:rPr>
          <w:rFonts w:cs="Arial"/>
        </w:rPr>
        <w:t xml:space="preserve">, ve vzdálenosti cca 120 m jižním směrem). </w:t>
      </w:r>
      <w:r w:rsidR="00FC41F1" w:rsidRPr="00FC41F1">
        <w:rPr>
          <w:rFonts w:cs="Arial"/>
        </w:rPr>
        <w:t xml:space="preserve"> </w:t>
      </w:r>
      <w:r w:rsidR="00556047" w:rsidRPr="00FC41F1">
        <w:rPr>
          <w:rFonts w:cs="Arial"/>
        </w:rPr>
        <w:t xml:space="preserve">Do územního střetu se záměrem </w:t>
      </w:r>
      <w:r w:rsidR="00FC41F1" w:rsidRPr="00FC41F1">
        <w:rPr>
          <w:rFonts w:cs="Arial"/>
        </w:rPr>
        <w:t xml:space="preserve">se </w:t>
      </w:r>
      <w:r w:rsidR="00556047" w:rsidRPr="00FC41F1">
        <w:rPr>
          <w:rFonts w:cs="Arial"/>
        </w:rPr>
        <w:t>dostáv</w:t>
      </w:r>
      <w:r w:rsidR="00FC41F1" w:rsidRPr="00FC41F1">
        <w:rPr>
          <w:rFonts w:cs="Arial"/>
        </w:rPr>
        <w:t>ají</w:t>
      </w:r>
      <w:r w:rsidR="00556047" w:rsidRPr="00FC41F1">
        <w:rPr>
          <w:rFonts w:cs="Arial"/>
        </w:rPr>
        <w:t xml:space="preserve"> pouze prvky</w:t>
      </w:r>
      <w:r w:rsidR="00FC41F1" w:rsidRPr="00FC41F1">
        <w:rPr>
          <w:rFonts w:cs="Arial"/>
        </w:rPr>
        <w:t xml:space="preserve"> ÚSES</w:t>
      </w:r>
      <w:r w:rsidR="00556047" w:rsidRPr="00FC41F1">
        <w:rPr>
          <w:rFonts w:cs="Arial"/>
        </w:rPr>
        <w:t xml:space="preserve"> lokální úrovně, které jsou však již ve stávajícím stavu v územním střetu s předmětnou komunikací, a tak vzhledem k charakteru záměru lze ovlivnění prvků ÚSES považovat za akceptovatelné.</w:t>
      </w:r>
    </w:p>
    <w:p w14:paraId="64CA5273" w14:textId="77777777" w:rsidR="006217FF" w:rsidRPr="00FC41F1" w:rsidRDefault="006217FF" w:rsidP="006217FF"/>
    <w:p w14:paraId="40C9E191" w14:textId="77777777" w:rsidR="006217FF" w:rsidRPr="00FC41F1" w:rsidRDefault="006217FF" w:rsidP="00DE2702">
      <w:pPr>
        <w:pStyle w:val="Nadpis3"/>
      </w:pPr>
      <w:bookmarkStart w:id="181" w:name="_Toc126240333"/>
      <w:r w:rsidRPr="00FC41F1">
        <w:t>Migrační prostupnost</w:t>
      </w:r>
      <w:bookmarkEnd w:id="181"/>
    </w:p>
    <w:p w14:paraId="3FBAF696" w14:textId="77777777" w:rsidR="00AA66A8" w:rsidRPr="00FC41F1" w:rsidRDefault="006217FF" w:rsidP="006B7870">
      <w:pPr>
        <w:autoSpaceDE w:val="0"/>
        <w:autoSpaceDN w:val="0"/>
        <w:adjustRightInd w:val="0"/>
        <w:rPr>
          <w:rFonts w:cs="Arial"/>
          <w:szCs w:val="22"/>
        </w:rPr>
      </w:pPr>
      <w:r w:rsidRPr="00FC41F1">
        <w:rPr>
          <w:rFonts w:eastAsia="ArialMT" w:cs="Arial"/>
          <w:szCs w:val="22"/>
        </w:rPr>
        <w:t>Z</w:t>
      </w:r>
      <w:r w:rsidR="003C0D34" w:rsidRPr="00FC41F1">
        <w:rPr>
          <w:rFonts w:eastAsia="ArialMT" w:cs="Arial"/>
          <w:szCs w:val="22"/>
        </w:rPr>
        <w:t xml:space="preserve"> obecného hlediska spočívá </w:t>
      </w:r>
      <w:r w:rsidRPr="00FC41F1">
        <w:rPr>
          <w:rFonts w:eastAsia="ArialMT" w:cs="Arial"/>
          <w:szCs w:val="22"/>
        </w:rPr>
        <w:t xml:space="preserve">nepříznivý vliv </w:t>
      </w:r>
      <w:r w:rsidR="003C0D34" w:rsidRPr="00FC41F1">
        <w:rPr>
          <w:rFonts w:eastAsia="ArialMT" w:cs="Arial"/>
          <w:szCs w:val="22"/>
        </w:rPr>
        <w:t xml:space="preserve">dopravních staveb na obratlovce (především savce) </w:t>
      </w:r>
      <w:r w:rsidRPr="00FC41F1">
        <w:rPr>
          <w:rFonts w:eastAsia="ArialMT" w:cs="Arial"/>
          <w:szCs w:val="22"/>
        </w:rPr>
        <w:t>v narušení migrační prostupnosti krajiny. Migrační prostupnost může být omezena</w:t>
      </w:r>
      <w:r w:rsidR="000660DC" w:rsidRPr="00FC41F1">
        <w:rPr>
          <w:rFonts w:eastAsia="ArialMT" w:cs="Arial"/>
          <w:szCs w:val="22"/>
        </w:rPr>
        <w:t xml:space="preserve"> nejen po realizaci záměru, ale</w:t>
      </w:r>
      <w:r w:rsidRPr="00FC41F1">
        <w:rPr>
          <w:rFonts w:eastAsia="ArialMT" w:cs="Arial"/>
          <w:szCs w:val="22"/>
        </w:rPr>
        <w:t xml:space="preserve"> také při </w:t>
      </w:r>
      <w:r w:rsidR="000660DC" w:rsidRPr="00FC41F1">
        <w:rPr>
          <w:rFonts w:eastAsia="ArialMT" w:cs="Arial"/>
          <w:szCs w:val="22"/>
        </w:rPr>
        <w:t xml:space="preserve">vlastní </w:t>
      </w:r>
      <w:r w:rsidRPr="00FC41F1">
        <w:rPr>
          <w:rFonts w:eastAsia="ArialMT" w:cs="Arial"/>
          <w:szCs w:val="22"/>
        </w:rPr>
        <w:t xml:space="preserve">výstavbě, kdy se v území budou pohybovat pracovníci stavby a hlučná mechanizace. </w:t>
      </w:r>
      <w:r w:rsidR="000660DC" w:rsidRPr="00FC41F1">
        <w:rPr>
          <w:rFonts w:eastAsia="ArialMT" w:cs="Arial"/>
          <w:szCs w:val="22"/>
        </w:rPr>
        <w:t xml:space="preserve">V případě výstavby lze </w:t>
      </w:r>
      <w:r w:rsidRPr="00FC41F1">
        <w:rPr>
          <w:rFonts w:eastAsia="ArialMT" w:cs="Arial"/>
          <w:szCs w:val="22"/>
        </w:rPr>
        <w:t>očekávat stažení savců do okolních refugií</w:t>
      </w:r>
      <w:r w:rsidR="000660DC" w:rsidRPr="00FC41F1">
        <w:rPr>
          <w:rFonts w:eastAsia="ArialMT" w:cs="Arial"/>
          <w:szCs w:val="22"/>
        </w:rPr>
        <w:t xml:space="preserve"> a využívání jiných migračních tras, tedy ovlivnění bude akceptovatelné.</w:t>
      </w:r>
      <w:r w:rsidR="000660DC" w:rsidRPr="00FC41F1">
        <w:t xml:space="preserve"> Realizací záměru nedojde k významné změně charakteru lokality, </w:t>
      </w:r>
      <w:r w:rsidR="000660DC" w:rsidRPr="00FC41F1">
        <w:rPr>
          <w:rFonts w:cs="Arial"/>
          <w:szCs w:val="22"/>
        </w:rPr>
        <w:t>jelikož nebudou do území umístěny nové prvky, díky kterým by došlo k fragmentaci krajiny a omezení</w:t>
      </w:r>
      <w:r w:rsidR="005E3630" w:rsidRPr="00FC41F1">
        <w:rPr>
          <w:rFonts w:cs="Arial"/>
          <w:szCs w:val="22"/>
        </w:rPr>
        <w:t xml:space="preserve"> její</w:t>
      </w:r>
      <w:r w:rsidR="000660DC" w:rsidRPr="00FC41F1">
        <w:rPr>
          <w:rFonts w:cs="Arial"/>
          <w:szCs w:val="22"/>
        </w:rPr>
        <w:t xml:space="preserve"> migrační prostupnosti. </w:t>
      </w:r>
    </w:p>
    <w:p w14:paraId="584D8566" w14:textId="00B3D10B" w:rsidR="00FC41F1" w:rsidRPr="00FC41F1" w:rsidRDefault="00FC41F1" w:rsidP="00FC41F1">
      <w:pPr>
        <w:autoSpaceDE w:val="0"/>
        <w:autoSpaceDN w:val="0"/>
        <w:adjustRightInd w:val="0"/>
      </w:pPr>
      <w:r w:rsidRPr="00FC41F1">
        <w:rPr>
          <w:rFonts w:cs="Arial"/>
          <w:szCs w:val="22"/>
        </w:rPr>
        <w:t>Z</w:t>
      </w:r>
      <w:r w:rsidR="005E3630" w:rsidRPr="00FC41F1">
        <w:rPr>
          <w:rFonts w:cs="Arial"/>
          <w:szCs w:val="22"/>
        </w:rPr>
        <w:t xml:space="preserve">áměr </w:t>
      </w:r>
      <w:r w:rsidRPr="00FC41F1">
        <w:rPr>
          <w:rFonts w:cs="Arial"/>
          <w:szCs w:val="22"/>
        </w:rPr>
        <w:t>není</w:t>
      </w:r>
      <w:r w:rsidR="005E3630" w:rsidRPr="00FC41F1">
        <w:rPr>
          <w:rFonts w:cs="Arial"/>
          <w:szCs w:val="22"/>
        </w:rPr>
        <w:t xml:space="preserve"> situován </w:t>
      </w:r>
      <w:r w:rsidRPr="00FC41F1">
        <w:rPr>
          <w:rFonts w:cs="Arial"/>
          <w:szCs w:val="22"/>
        </w:rPr>
        <w:t xml:space="preserve">v blízkosti žádného </w:t>
      </w:r>
      <w:r w:rsidR="005E3630" w:rsidRPr="00FC41F1">
        <w:rPr>
          <w:rFonts w:eastAsia="ArialMT" w:cs="Arial"/>
          <w:szCs w:val="22"/>
        </w:rPr>
        <w:t>biotopu zvláště chráněných druhů velkých savců</w:t>
      </w:r>
      <w:r w:rsidRPr="00FC41F1">
        <w:rPr>
          <w:rFonts w:eastAsia="ArialMT" w:cs="Arial"/>
          <w:szCs w:val="22"/>
        </w:rPr>
        <w:t xml:space="preserve">. V okolí předmětného úseku komunikace je předpokládán </w:t>
      </w:r>
      <w:r w:rsidR="005E3630" w:rsidRPr="00FC41F1">
        <w:rPr>
          <w:rFonts w:eastAsia="ArialMT" w:cs="Arial"/>
          <w:szCs w:val="22"/>
        </w:rPr>
        <w:t xml:space="preserve">zejména výskyt </w:t>
      </w:r>
      <w:r w:rsidR="005E3630" w:rsidRPr="00FC41F1">
        <w:rPr>
          <w:rFonts w:cs="Arial"/>
          <w:szCs w:val="22"/>
        </w:rPr>
        <w:t xml:space="preserve">středních a drobných savců za účelem shánění potravy a rozmnožování. </w:t>
      </w:r>
      <w:r w:rsidRPr="00FC41F1">
        <w:rPr>
          <w:rFonts w:cs="Arial"/>
          <w:szCs w:val="22"/>
        </w:rPr>
        <w:t>Modernizované mostní objekty</w:t>
      </w:r>
      <w:r w:rsidR="000660DC" w:rsidRPr="00FC41F1">
        <w:rPr>
          <w:rFonts w:cs="Arial"/>
          <w:szCs w:val="22"/>
        </w:rPr>
        <w:t xml:space="preserve"> mostní</w:t>
      </w:r>
      <w:r w:rsidRPr="00FC41F1">
        <w:rPr>
          <w:rFonts w:cs="Arial"/>
          <w:szCs w:val="22"/>
        </w:rPr>
        <w:t xml:space="preserve"> a propustky </w:t>
      </w:r>
      <w:r w:rsidR="005E3630" w:rsidRPr="00FC41F1">
        <w:rPr>
          <w:rFonts w:cs="Arial"/>
          <w:szCs w:val="22"/>
        </w:rPr>
        <w:t xml:space="preserve">zajišťující průchodnost území, </w:t>
      </w:r>
      <w:r w:rsidR="000660DC" w:rsidRPr="00FC41F1">
        <w:rPr>
          <w:rFonts w:cs="Arial"/>
          <w:szCs w:val="22"/>
        </w:rPr>
        <w:t>j</w:t>
      </w:r>
      <w:r w:rsidRPr="00FC41F1">
        <w:rPr>
          <w:rFonts w:cs="Arial"/>
          <w:szCs w:val="22"/>
        </w:rPr>
        <w:t>sou</w:t>
      </w:r>
      <w:r w:rsidR="000660DC" w:rsidRPr="00FC41F1">
        <w:rPr>
          <w:rFonts w:cs="Arial"/>
          <w:szCs w:val="22"/>
        </w:rPr>
        <w:t xml:space="preserve"> z hlediska migrací dostatečně kapacitní</w:t>
      </w:r>
      <w:r w:rsidRPr="00FC41F1">
        <w:rPr>
          <w:rFonts w:cs="Arial"/>
          <w:szCs w:val="22"/>
        </w:rPr>
        <w:t xml:space="preserve">. Díky vyčištění koryt dotčených toků a propustků dojde realizací záměru k zvětšení </w:t>
      </w:r>
      <w:r w:rsidR="000660DC" w:rsidRPr="00FC41F1">
        <w:rPr>
          <w:rFonts w:cs="Arial"/>
          <w:szCs w:val="22"/>
        </w:rPr>
        <w:t>průtočný</w:t>
      </w:r>
      <w:r w:rsidRPr="00FC41F1">
        <w:rPr>
          <w:rFonts w:cs="Arial"/>
          <w:szCs w:val="22"/>
        </w:rPr>
        <w:t>ch</w:t>
      </w:r>
      <w:r w:rsidR="000660DC" w:rsidRPr="00FC41F1">
        <w:rPr>
          <w:rFonts w:cs="Arial"/>
          <w:szCs w:val="22"/>
        </w:rPr>
        <w:t xml:space="preserve"> profil</w:t>
      </w:r>
      <w:r w:rsidRPr="00FC41F1">
        <w:rPr>
          <w:rFonts w:cs="Arial"/>
          <w:szCs w:val="22"/>
        </w:rPr>
        <w:t>ů těchto objektů</w:t>
      </w:r>
      <w:r w:rsidR="000660DC" w:rsidRPr="00FC41F1">
        <w:rPr>
          <w:rFonts w:cs="Arial"/>
          <w:szCs w:val="22"/>
        </w:rPr>
        <w:t xml:space="preserve">, tedy lze uvažovat i s mírně pozitivním ovlivněním. </w:t>
      </w:r>
    </w:p>
    <w:p w14:paraId="2D846F6F" w14:textId="46E91F4E" w:rsidR="000660DC" w:rsidRPr="00FC41F1" w:rsidRDefault="00AA66A8" w:rsidP="00AA66A8">
      <w:pPr>
        <w:autoSpaceDE w:val="0"/>
        <w:autoSpaceDN w:val="0"/>
        <w:adjustRightInd w:val="0"/>
        <w:rPr>
          <w:rFonts w:cs="Arial"/>
          <w:szCs w:val="22"/>
        </w:rPr>
      </w:pPr>
      <w:r w:rsidRPr="00FC41F1">
        <w:t xml:space="preserve">S ohledem na výše uvedené a </w:t>
      </w:r>
      <w:r w:rsidRPr="00FC41F1">
        <w:rPr>
          <w:rFonts w:cs="Arial"/>
          <w:szCs w:val="22"/>
        </w:rPr>
        <w:t>při dodržení navržených opatření pro zajištění migrační prostupnosti území lze vliv považovat za zanedbatelný.</w:t>
      </w:r>
    </w:p>
    <w:p w14:paraId="5BCB33D0" w14:textId="77777777" w:rsidR="00734E53" w:rsidRPr="00C14674" w:rsidRDefault="00734E53" w:rsidP="006217FF"/>
    <w:p w14:paraId="06B9BDDD" w14:textId="06E709C2" w:rsidR="006217FF" w:rsidRPr="00C14674" w:rsidRDefault="00932EF4" w:rsidP="006217FF">
      <w:pPr>
        <w:pStyle w:val="Nadpis2"/>
      </w:pPr>
      <w:bookmarkStart w:id="182" w:name="_Toc126240334"/>
      <w:r w:rsidRPr="00C14674">
        <w:lastRenderedPageBreak/>
        <w:t>Vlivy na p</w:t>
      </w:r>
      <w:r w:rsidR="006217FF" w:rsidRPr="00C14674">
        <w:t>ůda</w:t>
      </w:r>
      <w:bookmarkEnd w:id="182"/>
    </w:p>
    <w:p w14:paraId="3572FE3F" w14:textId="77777777" w:rsidR="00C14674" w:rsidRPr="00713E83" w:rsidRDefault="006217FF" w:rsidP="006217FF">
      <w:pPr>
        <w:autoSpaceDE w:val="0"/>
        <w:autoSpaceDN w:val="0"/>
        <w:adjustRightInd w:val="0"/>
        <w:rPr>
          <w:rFonts w:cs="Arial"/>
          <w:szCs w:val="22"/>
        </w:rPr>
      </w:pPr>
      <w:r w:rsidRPr="00C14674">
        <w:rPr>
          <w:rFonts w:cs="Arial"/>
          <w:szCs w:val="22"/>
        </w:rPr>
        <w:t xml:space="preserve">Z hlediska pedologických poměrů se v případě přímo dotčené lokality jedná především o půdní typy </w:t>
      </w:r>
      <w:proofErr w:type="spellStart"/>
      <w:r w:rsidR="00C14674" w:rsidRPr="00C14674">
        <w:rPr>
          <w:rFonts w:cs="Arial"/>
          <w:szCs w:val="22"/>
        </w:rPr>
        <w:t>pseudoglej</w:t>
      </w:r>
      <w:proofErr w:type="spellEnd"/>
      <w:r w:rsidR="00C14674" w:rsidRPr="00C14674">
        <w:rPr>
          <w:rFonts w:cs="Arial"/>
          <w:szCs w:val="22"/>
        </w:rPr>
        <w:t xml:space="preserve"> modální, hnědozem </w:t>
      </w:r>
      <w:proofErr w:type="spellStart"/>
      <w:r w:rsidR="00C14674" w:rsidRPr="00C14674">
        <w:rPr>
          <w:rFonts w:cs="Arial"/>
          <w:szCs w:val="22"/>
        </w:rPr>
        <w:t>luvická</w:t>
      </w:r>
      <w:proofErr w:type="spellEnd"/>
      <w:r w:rsidR="00C14674" w:rsidRPr="00C14674">
        <w:rPr>
          <w:rFonts w:cs="Arial"/>
          <w:szCs w:val="22"/>
        </w:rPr>
        <w:t xml:space="preserve">, kambizem modální a </w:t>
      </w:r>
      <w:proofErr w:type="spellStart"/>
      <w:r w:rsidR="00C14674" w:rsidRPr="00C14674">
        <w:rPr>
          <w:rFonts w:cs="Arial"/>
          <w:szCs w:val="22"/>
        </w:rPr>
        <w:t>fluvizem</w:t>
      </w:r>
      <w:proofErr w:type="spellEnd"/>
      <w:r w:rsidR="00C14674" w:rsidRPr="00C14674">
        <w:rPr>
          <w:rFonts w:cs="Arial"/>
          <w:szCs w:val="22"/>
        </w:rPr>
        <w:t xml:space="preserve"> </w:t>
      </w:r>
      <w:proofErr w:type="spellStart"/>
      <w:r w:rsidR="00C14674" w:rsidRPr="00C14674">
        <w:rPr>
          <w:rFonts w:cs="Arial"/>
          <w:szCs w:val="22"/>
        </w:rPr>
        <w:t>glejová</w:t>
      </w:r>
      <w:proofErr w:type="spellEnd"/>
      <w:r w:rsidR="00C14674" w:rsidRPr="00C14674">
        <w:rPr>
          <w:rFonts w:cs="Arial"/>
          <w:szCs w:val="22"/>
        </w:rPr>
        <w:t xml:space="preserve">, v menší </w:t>
      </w:r>
      <w:r w:rsidR="00C14674" w:rsidRPr="00713E83">
        <w:rPr>
          <w:rFonts w:cs="Arial"/>
          <w:szCs w:val="22"/>
        </w:rPr>
        <w:t xml:space="preserve">míře pak také </w:t>
      </w:r>
      <w:proofErr w:type="spellStart"/>
      <w:r w:rsidR="00C14674" w:rsidRPr="00713E83">
        <w:rPr>
          <w:rFonts w:cs="Arial"/>
          <w:szCs w:val="22"/>
        </w:rPr>
        <w:t>pelozem</w:t>
      </w:r>
      <w:proofErr w:type="spellEnd"/>
      <w:r w:rsidR="00C14674" w:rsidRPr="00713E83">
        <w:rPr>
          <w:rFonts w:cs="Arial"/>
          <w:szCs w:val="22"/>
        </w:rPr>
        <w:t xml:space="preserve"> modální a hnědozem </w:t>
      </w:r>
      <w:proofErr w:type="spellStart"/>
      <w:r w:rsidR="00C14674" w:rsidRPr="00713E83">
        <w:rPr>
          <w:rFonts w:cs="Arial"/>
          <w:szCs w:val="22"/>
        </w:rPr>
        <w:t>oglejená</w:t>
      </w:r>
      <w:proofErr w:type="spellEnd"/>
      <w:r w:rsidRPr="00713E83">
        <w:rPr>
          <w:rFonts w:cs="Arial"/>
          <w:szCs w:val="22"/>
        </w:rPr>
        <w:t xml:space="preserve">. </w:t>
      </w:r>
    </w:p>
    <w:p w14:paraId="250C8F57" w14:textId="77777777" w:rsidR="00B0366D" w:rsidRDefault="00713E83" w:rsidP="006217FF">
      <w:pPr>
        <w:autoSpaceDE w:val="0"/>
        <w:autoSpaceDN w:val="0"/>
        <w:adjustRightInd w:val="0"/>
        <w:rPr>
          <w:rFonts w:eastAsia="ArialMT" w:cs="Arial"/>
          <w:color w:val="FF0000"/>
          <w:szCs w:val="22"/>
        </w:rPr>
      </w:pPr>
      <w:r w:rsidRPr="00713E83">
        <w:rPr>
          <w:rFonts w:eastAsia="ArialMT" w:cs="Arial"/>
          <w:szCs w:val="22"/>
        </w:rPr>
        <w:t>Vzhledem k charakteru záměru (modernizace stávající silnice II/337) je s</w:t>
      </w:r>
      <w:r w:rsidR="006217FF" w:rsidRPr="00713E83">
        <w:rPr>
          <w:rFonts w:eastAsia="ArialMT" w:cs="Arial"/>
          <w:szCs w:val="22"/>
        </w:rPr>
        <w:t xml:space="preserve">tavba </w:t>
      </w:r>
      <w:r w:rsidRPr="00713E83">
        <w:rPr>
          <w:rFonts w:eastAsia="ArialMT" w:cs="Arial"/>
          <w:szCs w:val="22"/>
        </w:rPr>
        <w:t xml:space="preserve">situována zejména </w:t>
      </w:r>
      <w:r w:rsidR="006217FF" w:rsidRPr="00713E83">
        <w:rPr>
          <w:rFonts w:eastAsia="ArialMT" w:cs="Arial"/>
          <w:szCs w:val="22"/>
        </w:rPr>
        <w:t xml:space="preserve">na pozemcích </w:t>
      </w:r>
      <w:r w:rsidRPr="00713E83">
        <w:rPr>
          <w:rFonts w:eastAsia="ArialMT" w:cs="Arial"/>
          <w:szCs w:val="22"/>
        </w:rPr>
        <w:t>„</w:t>
      </w:r>
      <w:r w:rsidRPr="00713E83">
        <w:rPr>
          <w:rFonts w:eastAsia="ArialMT" w:cs="Arial"/>
          <w:szCs w:val="22"/>
        </w:rPr>
        <w:t>ostatní plochy</w:t>
      </w:r>
      <w:r w:rsidRPr="00713E83">
        <w:rPr>
          <w:rFonts w:eastAsia="ArialMT" w:cs="Arial"/>
          <w:szCs w:val="22"/>
        </w:rPr>
        <w:t xml:space="preserve">“, avšak s ohledem na rozšíření ve směrových obloucích atd. budou dotčeny i pozemky </w:t>
      </w:r>
      <w:r w:rsidRPr="00713E83">
        <w:rPr>
          <w:rFonts w:eastAsia="ArialMT" w:cs="Arial"/>
          <w:szCs w:val="22"/>
        </w:rPr>
        <w:t>zemědělského půdního fondu (ZPF)</w:t>
      </w:r>
      <w:r w:rsidRPr="00713E83">
        <w:rPr>
          <w:rFonts w:eastAsia="ArialMT" w:cs="Arial"/>
          <w:szCs w:val="22"/>
        </w:rPr>
        <w:t xml:space="preserve">, v menší míře rovněž pozemky </w:t>
      </w:r>
      <w:r w:rsidR="006217FF" w:rsidRPr="00713E83">
        <w:rPr>
          <w:rFonts w:eastAsia="ArialMT" w:cs="Arial"/>
          <w:szCs w:val="22"/>
        </w:rPr>
        <w:t>určen</w:t>
      </w:r>
      <w:r w:rsidRPr="00713E83">
        <w:rPr>
          <w:rFonts w:eastAsia="ArialMT" w:cs="Arial"/>
          <w:szCs w:val="22"/>
        </w:rPr>
        <w:t>é</w:t>
      </w:r>
      <w:r w:rsidR="006217FF" w:rsidRPr="00713E83">
        <w:rPr>
          <w:rFonts w:eastAsia="ArialMT" w:cs="Arial"/>
          <w:szCs w:val="22"/>
        </w:rPr>
        <w:t xml:space="preserve"> k plnění funkcí lesa (PUPFL).</w:t>
      </w:r>
      <w:r w:rsidR="00B0366D" w:rsidRPr="00B0366D">
        <w:rPr>
          <w:rFonts w:eastAsia="ArialMT" w:cs="Arial"/>
          <w:color w:val="FF0000"/>
          <w:szCs w:val="22"/>
        </w:rPr>
        <w:t xml:space="preserve"> </w:t>
      </w:r>
    </w:p>
    <w:p w14:paraId="296A01A4" w14:textId="20CFD11A" w:rsidR="00713E83" w:rsidRPr="00BA6895" w:rsidRDefault="00B0366D" w:rsidP="006217FF">
      <w:pPr>
        <w:autoSpaceDE w:val="0"/>
        <w:autoSpaceDN w:val="0"/>
        <w:adjustRightInd w:val="0"/>
        <w:rPr>
          <w:rFonts w:eastAsia="ArialMT" w:cs="Arial"/>
          <w:szCs w:val="22"/>
        </w:rPr>
      </w:pPr>
      <w:r w:rsidRPr="00BA6895">
        <w:rPr>
          <w:rFonts w:eastAsia="ArialMT" w:cs="Arial"/>
          <w:szCs w:val="22"/>
        </w:rPr>
        <w:t>Konkrétní rozsah jednotlivých záborů na dotčených parcelám je</w:t>
      </w:r>
      <w:r w:rsidRPr="00BA6895">
        <w:rPr>
          <w:rFonts w:eastAsia="ArialMT" w:cs="Arial"/>
          <w:szCs w:val="22"/>
        </w:rPr>
        <w:t xml:space="preserve"> součástí samostatné části projektové dokumentace (záborový elaborát).</w:t>
      </w:r>
    </w:p>
    <w:p w14:paraId="315772E4" w14:textId="5F95877E" w:rsidR="001A684F" w:rsidRPr="00BA6895" w:rsidRDefault="001A684F" w:rsidP="006217FF">
      <w:pPr>
        <w:autoSpaceDE w:val="0"/>
        <w:autoSpaceDN w:val="0"/>
        <w:adjustRightInd w:val="0"/>
      </w:pPr>
      <w:r w:rsidRPr="00BA6895">
        <w:t xml:space="preserve">Z hlediska charakteru záboru se jedná o zábor trvalý a zábor dočasný s délkou trvání </w:t>
      </w:r>
      <w:r w:rsidR="00B0366D" w:rsidRPr="00BA6895">
        <w:t>nad 1 rok.</w:t>
      </w:r>
      <w:r w:rsidRPr="00BA6895">
        <w:t xml:space="preserve"> </w:t>
      </w:r>
    </w:p>
    <w:p w14:paraId="1AF98037" w14:textId="3A8C9F89" w:rsidR="00734E53" w:rsidRPr="00BA6895" w:rsidRDefault="006217FF" w:rsidP="006217FF">
      <w:pPr>
        <w:autoSpaceDE w:val="0"/>
        <w:autoSpaceDN w:val="0"/>
        <w:adjustRightInd w:val="0"/>
        <w:rPr>
          <w:rFonts w:eastAsia="ArialMT" w:cs="Arial"/>
          <w:szCs w:val="22"/>
        </w:rPr>
      </w:pPr>
      <w:r w:rsidRPr="00BA6895">
        <w:rPr>
          <w:rFonts w:eastAsia="ArialMT" w:cs="Arial"/>
          <w:szCs w:val="22"/>
        </w:rPr>
        <w:t>Stavba svým charakterem nepředstavuje významný zásah do půdního prostředí</w:t>
      </w:r>
      <w:r w:rsidR="00B0366D" w:rsidRPr="00BA6895">
        <w:rPr>
          <w:rFonts w:eastAsia="ArialMT" w:cs="Arial"/>
          <w:szCs w:val="22"/>
        </w:rPr>
        <w:t xml:space="preserve">. </w:t>
      </w:r>
      <w:r w:rsidR="00734E53" w:rsidRPr="00BA6895">
        <w:rPr>
          <w:rFonts w:eastAsia="ArialMT" w:cs="Arial"/>
          <w:szCs w:val="22"/>
        </w:rPr>
        <w:t>Z</w:t>
      </w:r>
      <w:r w:rsidR="00256091" w:rsidRPr="00BA6895">
        <w:rPr>
          <w:rFonts w:eastAsia="ArialMT" w:cs="Arial"/>
          <w:szCs w:val="22"/>
        </w:rPr>
        <w:t xml:space="preserve">ábory jsou navrženy minimální. </w:t>
      </w:r>
    </w:p>
    <w:p w14:paraId="739850D3" w14:textId="0F79A126" w:rsidR="001A684F" w:rsidRPr="00BA6895" w:rsidRDefault="001A684F" w:rsidP="001A684F">
      <w:pPr>
        <w:rPr>
          <w:rFonts w:cs="Arial"/>
        </w:rPr>
      </w:pPr>
    </w:p>
    <w:p w14:paraId="19D0B692" w14:textId="7DA1394A" w:rsidR="00C9665E" w:rsidRPr="00B25D4F" w:rsidRDefault="001A684F" w:rsidP="00C9665E">
      <w:pPr>
        <w:spacing w:after="120"/>
      </w:pPr>
      <w:r w:rsidRPr="00BA6895">
        <w:rPr>
          <w:rFonts w:cs="Arial"/>
        </w:rPr>
        <w:t xml:space="preserve">Během výstavby může být půda v lokálním měřítku nepříznivě ovlivněna hutněním při pohybu těžkých strojů a narušením struktury při výkopech. </w:t>
      </w:r>
      <w:r w:rsidR="00C9665E" w:rsidRPr="00BA6895">
        <w:t xml:space="preserve">Na základě </w:t>
      </w:r>
      <w:r w:rsidR="00C9665E">
        <w:t>níže</w:t>
      </w:r>
      <w:r w:rsidR="00C9665E" w:rsidRPr="00B465B2">
        <w:t xml:space="preserve"> uvedeného obrázku lze konstatovat, že zájmová lokalita přichází do styku s územím ohroženým erozním smyvem</w:t>
      </w:r>
      <w:r w:rsidR="00C9665E">
        <w:t xml:space="preserve"> pouze</w:t>
      </w:r>
      <w:r w:rsidR="00C9665E" w:rsidRPr="00B465B2">
        <w:t xml:space="preserve"> na začátku trasy komunikace, kde prochází lokalitou s nízkým rizikem erozního smyvu, u které byla hrozba klasifikována jako vysoká, dále pak trasa prochází úsekem se středním rizikem erozního smyvu a střední hrozbou jižně od Žlebských </w:t>
      </w:r>
      <w:proofErr w:type="spellStart"/>
      <w:r w:rsidR="00C9665E" w:rsidRPr="00B465B2">
        <w:t>Chvalovici</w:t>
      </w:r>
      <w:proofErr w:type="spellEnd"/>
      <w:r w:rsidR="00C9665E" w:rsidRPr="00B465B2">
        <w:t xml:space="preserve">. V závěrečném úseku (východně od obce Žleby) se vyjma již uvedeného trasa dostává do územního střetu s územím </w:t>
      </w:r>
      <w:r w:rsidR="00C9665E" w:rsidRPr="00B25D4F">
        <w:t>s vysokým rizikem erozního smyvu a střední hrozbou.</w:t>
      </w:r>
      <w:r w:rsidR="00B25D4F">
        <w:t xml:space="preserve"> </w:t>
      </w:r>
    </w:p>
    <w:p w14:paraId="334372A9" w14:textId="4B8128BF" w:rsidR="001A684F" w:rsidRPr="00B25D4F" w:rsidRDefault="001A684F" w:rsidP="001A684F">
      <w:pPr>
        <w:rPr>
          <w:szCs w:val="22"/>
        </w:rPr>
      </w:pPr>
      <w:bookmarkStart w:id="183" w:name="_Hlk82696723"/>
      <w:r w:rsidRPr="00B25D4F">
        <w:rPr>
          <w:szCs w:val="22"/>
        </w:rPr>
        <w:t>V období výstavby může dojít lokálně ke vzniku eroze na svazích, než dojde ke zpevnění (zatravnění) těchto ploch. Jelikož je však zatravnění plánované (viz výše), výrazné negativní ovlivnění ale není předpokládáno.</w:t>
      </w:r>
      <w:bookmarkEnd w:id="183"/>
    </w:p>
    <w:p w14:paraId="7A9F17B2" w14:textId="2C724373" w:rsidR="001A684F" w:rsidRPr="007A43CF" w:rsidRDefault="009B6095" w:rsidP="00E62294">
      <w:pPr>
        <w:spacing w:line="240" w:lineRule="auto"/>
        <w:rPr>
          <w:color w:val="FF0000"/>
          <w:szCs w:val="22"/>
        </w:rPr>
      </w:pPr>
      <w:bookmarkStart w:id="184" w:name="_Hlk82696740"/>
      <w:r w:rsidRPr="00BE4397">
        <w:rPr>
          <w:noProof/>
          <w:highlight w:val="yellow"/>
        </w:rPr>
        <w:drawing>
          <wp:anchor distT="0" distB="0" distL="114300" distR="114300" simplePos="0" relativeHeight="251696128" behindDoc="0" locked="0" layoutInCell="1" allowOverlap="1" wp14:anchorId="49D7460A" wp14:editId="021E81DD">
            <wp:simplePos x="0" y="0"/>
            <wp:positionH relativeFrom="margin">
              <wp:posOffset>4897755</wp:posOffset>
            </wp:positionH>
            <wp:positionV relativeFrom="paragraph">
              <wp:posOffset>47625</wp:posOffset>
            </wp:positionV>
            <wp:extent cx="585470" cy="1050925"/>
            <wp:effectExtent l="19050" t="19050" r="24130" b="15875"/>
            <wp:wrapNone/>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cstate="print">
                      <a:extLst>
                        <a:ext uri="{28A0092B-C50C-407E-A947-70E740481C1C}">
                          <a14:useLocalDpi xmlns:a14="http://schemas.microsoft.com/office/drawing/2010/main" val="0"/>
                        </a:ext>
                      </a:extLst>
                    </a:blip>
                    <a:srcRect l="74406" t="39374"/>
                    <a:stretch>
                      <a:fillRect/>
                    </a:stretch>
                  </pic:blipFill>
                  <pic:spPr bwMode="auto">
                    <a:xfrm>
                      <a:off x="0" y="0"/>
                      <a:ext cx="585470" cy="1050925"/>
                    </a:xfrm>
                    <a:prstGeom prst="rect">
                      <a:avLst/>
                    </a:prstGeom>
                    <a:noFill/>
                    <a:ln w="9525">
                      <a:solidFill>
                        <a:srgbClr val="000000"/>
                      </a:solidFill>
                      <a:miter lim="800000"/>
                      <a:headEnd/>
                      <a:tailEnd/>
                    </a:ln>
                    <a:effectLst/>
                  </pic:spPr>
                </pic:pic>
              </a:graphicData>
            </a:graphic>
            <wp14:sizeRelH relativeFrom="page">
              <wp14:pctWidth>0</wp14:pctWidth>
            </wp14:sizeRelH>
            <wp14:sizeRelV relativeFrom="page">
              <wp14:pctHeight>0</wp14:pctHeight>
            </wp14:sizeRelV>
          </wp:anchor>
        </w:drawing>
      </w:r>
      <w:r w:rsidR="00C9665E" w:rsidRPr="00BE4397">
        <w:rPr>
          <w:b/>
          <w:noProof/>
          <w:sz w:val="20"/>
        </w:rPr>
        <w:drawing>
          <wp:inline distT="0" distB="0" distL="0" distR="0" wp14:anchorId="5AD62AF2" wp14:editId="7A3C816D">
            <wp:extent cx="5495925" cy="2211094"/>
            <wp:effectExtent l="19050" t="19050" r="9525" b="1778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ázek 1"/>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538638" cy="2228278"/>
                    </a:xfrm>
                    <a:prstGeom prst="rect">
                      <a:avLst/>
                    </a:prstGeom>
                    <a:ln>
                      <a:solidFill>
                        <a:schemeClr val="tx1"/>
                      </a:solidFill>
                    </a:ln>
                  </pic:spPr>
                </pic:pic>
              </a:graphicData>
            </a:graphic>
          </wp:inline>
        </w:drawing>
      </w:r>
    </w:p>
    <w:p w14:paraId="7A42A4EC" w14:textId="6300B024" w:rsidR="001A684F" w:rsidRPr="00BA6895" w:rsidRDefault="001A684F" w:rsidP="00E62294">
      <w:pPr>
        <w:spacing w:line="240" w:lineRule="auto"/>
        <w:rPr>
          <w:b/>
          <w:sz w:val="20"/>
        </w:rPr>
      </w:pPr>
      <w:r w:rsidRPr="00BA6895">
        <w:rPr>
          <w:b/>
          <w:sz w:val="20"/>
        </w:rPr>
        <w:t xml:space="preserve">Obr. </w:t>
      </w:r>
      <w:r w:rsidR="00D23556">
        <w:rPr>
          <w:b/>
          <w:sz w:val="20"/>
        </w:rPr>
        <w:t>23</w:t>
      </w:r>
      <w:r w:rsidRPr="00BA6895">
        <w:rPr>
          <w:b/>
          <w:sz w:val="20"/>
        </w:rPr>
        <w:t>: Lokality s rizikem erozního smyvu v okolí hodnoceného stavebního záměru</w:t>
      </w:r>
    </w:p>
    <w:p w14:paraId="69BDF30F" w14:textId="58A365B5" w:rsidR="001A684F" w:rsidRPr="00BA6895" w:rsidRDefault="001A684F" w:rsidP="00E62294">
      <w:pPr>
        <w:pStyle w:val="Titulek"/>
        <w:ind w:left="60"/>
        <w:jc w:val="center"/>
      </w:pPr>
      <w:r w:rsidRPr="00BA6895">
        <w:t xml:space="preserve"> - stávající stav (Zdroj: http://heis.vuv.cz)</w:t>
      </w:r>
    </w:p>
    <w:p w14:paraId="65969D24" w14:textId="77777777" w:rsidR="00734E53" w:rsidRPr="007A43CF" w:rsidRDefault="00734E53" w:rsidP="001A684F">
      <w:pPr>
        <w:rPr>
          <w:color w:val="FF0000"/>
          <w:szCs w:val="22"/>
        </w:rPr>
      </w:pPr>
    </w:p>
    <w:p w14:paraId="4E305075" w14:textId="77777777" w:rsidR="001F1AAC" w:rsidRPr="00A202E6" w:rsidRDefault="001A684F" w:rsidP="001A684F">
      <w:pPr>
        <w:rPr>
          <w:szCs w:val="22"/>
        </w:rPr>
      </w:pPr>
      <w:r w:rsidRPr="00A202E6">
        <w:rPr>
          <w:szCs w:val="22"/>
        </w:rPr>
        <w:t xml:space="preserve">V období realizace záměru nelze vyloučit únik paliva či olejů ze stavební techniky a automobilů při jednotlivých stavebních prací v případě havárie. Tato situace by neměla při realizaci standartních opatření a zákonných požadavků pro omezení kontaminace půd </w:t>
      </w:r>
      <w:r w:rsidR="001F1AAC" w:rsidRPr="00A202E6">
        <w:rPr>
          <w:szCs w:val="22"/>
        </w:rPr>
        <w:t>(</w:t>
      </w:r>
      <w:r w:rsidRPr="00A202E6">
        <w:rPr>
          <w:szCs w:val="22"/>
        </w:rPr>
        <w:t>a vod</w:t>
      </w:r>
      <w:r w:rsidR="001F1AAC" w:rsidRPr="00A202E6">
        <w:rPr>
          <w:szCs w:val="22"/>
        </w:rPr>
        <w:t>)</w:t>
      </w:r>
      <w:r w:rsidRPr="00A202E6">
        <w:rPr>
          <w:szCs w:val="22"/>
        </w:rPr>
        <w:t xml:space="preserve"> nastat, a proto je toto riziko považováno za minimální. </w:t>
      </w:r>
    </w:p>
    <w:p w14:paraId="3D929C41" w14:textId="0ED60EB8" w:rsidR="001A684F" w:rsidRPr="00A202E6" w:rsidRDefault="001A684F" w:rsidP="001A684F">
      <w:pPr>
        <w:rPr>
          <w:szCs w:val="22"/>
        </w:rPr>
      </w:pPr>
      <w:r w:rsidRPr="00A202E6">
        <w:rPr>
          <w:szCs w:val="22"/>
        </w:rPr>
        <w:t xml:space="preserve">Pro období výstavby </w:t>
      </w:r>
      <w:r w:rsidR="001F1AAC" w:rsidRPr="00A202E6">
        <w:rPr>
          <w:szCs w:val="22"/>
        </w:rPr>
        <w:t xml:space="preserve">je třeba </w:t>
      </w:r>
      <w:r w:rsidRPr="00A202E6">
        <w:rPr>
          <w:szCs w:val="22"/>
        </w:rPr>
        <w:t>zpracov</w:t>
      </w:r>
      <w:r w:rsidR="001F1AAC" w:rsidRPr="00A202E6">
        <w:rPr>
          <w:szCs w:val="22"/>
        </w:rPr>
        <w:t>at</w:t>
      </w:r>
      <w:r w:rsidRPr="00A202E6">
        <w:rPr>
          <w:szCs w:val="22"/>
        </w:rPr>
        <w:t xml:space="preserve"> havarijní plán, který bude specifikovat, jakým způsobem se chovat při vzniku havárie. V případě vzniku havárie budou okamžitě kontaktovány příslušné organizace integrovaného záchranného systému a budou realizována příslušná opatření dle havarijního plánu. Staveniště budou vybavena pomůckami k likvidaci havarijního úniku závadných látek. </w:t>
      </w:r>
    </w:p>
    <w:bookmarkEnd w:id="184"/>
    <w:p w14:paraId="7B0AC6E5" w14:textId="77777777" w:rsidR="00DE2702" w:rsidRPr="00A202E6" w:rsidRDefault="00DE2702" w:rsidP="006217FF">
      <w:pPr>
        <w:autoSpaceDE w:val="0"/>
        <w:autoSpaceDN w:val="0"/>
        <w:adjustRightInd w:val="0"/>
        <w:rPr>
          <w:rFonts w:eastAsia="ArialMT" w:cs="Arial"/>
          <w:szCs w:val="22"/>
        </w:rPr>
      </w:pPr>
    </w:p>
    <w:p w14:paraId="51073BC6" w14:textId="77777777" w:rsidR="00DE2702" w:rsidRPr="00A202E6" w:rsidRDefault="00DE2702" w:rsidP="00DE2702">
      <w:pPr>
        <w:pStyle w:val="Nadpis3"/>
      </w:pPr>
      <w:bookmarkStart w:id="185" w:name="_Toc126240335"/>
      <w:r w:rsidRPr="00A202E6">
        <w:t>Zemědělský půdní fond (ZPF)</w:t>
      </w:r>
      <w:bookmarkEnd w:id="185"/>
    </w:p>
    <w:p w14:paraId="3341F625" w14:textId="7CED72B3" w:rsidR="006217FF" w:rsidRPr="00A202E6" w:rsidRDefault="00A202E6" w:rsidP="00DE2702">
      <w:pPr>
        <w:autoSpaceDE w:val="0"/>
        <w:autoSpaceDN w:val="0"/>
        <w:adjustRightInd w:val="0"/>
      </w:pPr>
      <w:r w:rsidRPr="00A202E6">
        <w:t>Jak již bylo uvedeno, s</w:t>
      </w:r>
      <w:r w:rsidR="006217FF" w:rsidRPr="00A202E6">
        <w:t>tavbou bud</w:t>
      </w:r>
      <w:r w:rsidRPr="00A202E6">
        <w:t>ou</w:t>
      </w:r>
      <w:r w:rsidR="006217FF" w:rsidRPr="00A202E6">
        <w:t xml:space="preserve"> dotčen</w:t>
      </w:r>
      <w:r w:rsidRPr="00A202E6">
        <w:t>y</w:t>
      </w:r>
      <w:r w:rsidR="006217FF" w:rsidRPr="00A202E6">
        <w:t xml:space="preserve"> pozemk</w:t>
      </w:r>
      <w:r w:rsidRPr="00A202E6">
        <w:t>y</w:t>
      </w:r>
      <w:r w:rsidR="006217FF" w:rsidRPr="00A202E6">
        <w:t xml:space="preserve"> zemědělského původního fondu (dále jen ZPF)</w:t>
      </w:r>
      <w:r w:rsidRPr="00A202E6">
        <w:t xml:space="preserve">. </w:t>
      </w:r>
      <w:r w:rsidRPr="001A7F91">
        <w:t>V rámci projekční přípravy je vzhledem k požadovaným záborům ZPF nutné zažádat o</w:t>
      </w:r>
      <w:r>
        <w:t> </w:t>
      </w:r>
      <w:r w:rsidRPr="001A7F91">
        <w:t>závazné stanovisko – souhlas podle ust</w:t>
      </w:r>
      <w:r>
        <w:t>anovení</w:t>
      </w:r>
      <w:r w:rsidRPr="001A7F91">
        <w:t xml:space="preserve"> §</w:t>
      </w:r>
      <w:r>
        <w:t> </w:t>
      </w:r>
      <w:r w:rsidRPr="001A7F91">
        <w:t>9 zákona č.</w:t>
      </w:r>
      <w:r>
        <w:t> </w:t>
      </w:r>
      <w:r w:rsidRPr="001A7F91">
        <w:t>334/1992 Sb., o ochraně ZPF, ve znění pozdějších předpisů, s trvalým a dočasným odnětím dotčené zemědělské půdy ze ZPF.</w:t>
      </w:r>
    </w:p>
    <w:p w14:paraId="05E100FF" w14:textId="77777777" w:rsidR="00284995" w:rsidRPr="00284995" w:rsidRDefault="00A42B85" w:rsidP="00A202E6">
      <w:pPr>
        <w:autoSpaceDE w:val="0"/>
        <w:autoSpaceDN w:val="0"/>
        <w:adjustRightInd w:val="0"/>
      </w:pPr>
      <w:r w:rsidRPr="00284995">
        <w:t>V rámci přípravných prací dojde před zahájením vlastní stavby k sejmutí ornice a jejímu uložení na zvláštní deponii</w:t>
      </w:r>
      <w:r w:rsidR="00A202E6" w:rsidRPr="00284995">
        <w:t>, tak aby nedošlo k jejímu promísení s jiným materiálem</w:t>
      </w:r>
      <w:r w:rsidRPr="00284995">
        <w:t>.</w:t>
      </w:r>
      <w:r w:rsidR="00A202E6" w:rsidRPr="00284995">
        <w:t xml:space="preserve"> </w:t>
      </w:r>
    </w:p>
    <w:p w14:paraId="6C9BB5BD" w14:textId="27CD3117" w:rsidR="00A202E6" w:rsidRPr="001A7F91" w:rsidRDefault="00A202E6" w:rsidP="00A202E6">
      <w:pPr>
        <w:autoSpaceDE w:val="0"/>
        <w:autoSpaceDN w:val="0"/>
        <w:adjustRightInd w:val="0"/>
      </w:pPr>
      <w:r w:rsidRPr="00284995">
        <w:t>Skrytá zemina z ploch dočasného záboru nad 1 rok bude po ukončení stavební činnosti</w:t>
      </w:r>
      <w:r w:rsidRPr="001A7F91">
        <w:t xml:space="preserve"> rozprostřena ve stejné mocnosti na stejné pozemky a následně bude zahájena rekultivace.</w:t>
      </w:r>
      <w:r>
        <w:t xml:space="preserve"> </w:t>
      </w:r>
      <w:r w:rsidRPr="001A7F91">
        <w:t xml:space="preserve">Hospodárné využití skryté ornice z ploch trvalého záboru bude zajištěno investorem stavby ve spolupráci s místními zemědělskými subjekty, obcemi a příslušným orgánem ochrany ZPF. </w:t>
      </w:r>
    </w:p>
    <w:p w14:paraId="7E7FAF3A" w14:textId="23EFEE9C" w:rsidR="00A202E6" w:rsidRPr="001A7F91" w:rsidRDefault="00A202E6" w:rsidP="00A202E6">
      <w:pPr>
        <w:autoSpaceDE w:val="0"/>
        <w:autoSpaceDN w:val="0"/>
        <w:adjustRightInd w:val="0"/>
      </w:pPr>
      <w:r w:rsidRPr="001A7F91">
        <w:t>Skrývka ornice z ploch trvalého záboru bude využita při výstavbě na ohumusování svahů a náspů a pro následné vegetační úpravy</w:t>
      </w:r>
      <w:r w:rsidR="00284995">
        <w:t>.</w:t>
      </w:r>
    </w:p>
    <w:p w14:paraId="306EB47F" w14:textId="1523FC8A" w:rsidR="0091481A" w:rsidRPr="00284995" w:rsidRDefault="00284995" w:rsidP="0091481A">
      <w:r w:rsidRPr="00284995">
        <w:t>Dle projektové dokumentace bude b</w:t>
      </w:r>
      <w:r w:rsidR="0091481A" w:rsidRPr="00284995">
        <w:t xml:space="preserve">ilance zemních prací z hlediska celkové stavby nevyrovnaná. Lze očekávat nutný odvoz nevhodného materiálu a dovoz vhodného materiálu na násypy, </w:t>
      </w:r>
      <w:proofErr w:type="spellStart"/>
      <w:r w:rsidR="0091481A" w:rsidRPr="00284995">
        <w:t>dosypávky</w:t>
      </w:r>
      <w:proofErr w:type="spellEnd"/>
      <w:r w:rsidR="0091481A" w:rsidRPr="00284995">
        <w:t>, zásypy a obsypy.</w:t>
      </w:r>
    </w:p>
    <w:p w14:paraId="29D5A980" w14:textId="178FEAF5" w:rsidR="0060508D" w:rsidRPr="00284995" w:rsidRDefault="0091481A" w:rsidP="0060508D">
      <w:pPr>
        <w:rPr>
          <w:rFonts w:cs="Arial"/>
          <w:szCs w:val="22"/>
        </w:rPr>
      </w:pPr>
      <w:r w:rsidRPr="00284995">
        <w:t xml:space="preserve">S přebytečnou zeminou </w:t>
      </w:r>
      <w:r w:rsidR="0060508D" w:rsidRPr="00284995">
        <w:t xml:space="preserve">bude nakládáno v souladu s platnou legislativou, tzn. se zákonem o odpadech, vyhláškou 273/2021 Sb. o podrobnostech nakládání s odpady, resp. s </w:t>
      </w:r>
      <w:r w:rsidR="0060508D" w:rsidRPr="00284995">
        <w:rPr>
          <w:rFonts w:cs="Arial"/>
          <w:szCs w:val="22"/>
        </w:rPr>
        <w:t xml:space="preserve">vyhláškou č. 445/2022 Sb., kterou se mění vyhláška č. 273/2021 Sb., o podrobnostech nakládání s odpady, ve znění vyhlášky č. 78/2022 Sb., a další související vyhlášky v oblasti odpadového hospodářství (v účinnosti od 1.1. 2023), případně </w:t>
      </w:r>
      <w:r w:rsidR="0060508D" w:rsidRPr="00284995">
        <w:t xml:space="preserve">Metodickým sdělením odboru odpadů MŽP k zajištění plnění povinností při ukládání odpadů na skládku (ze dne 31. 12. 2020, Č. j.: </w:t>
      </w:r>
      <w:r w:rsidR="0060508D" w:rsidRPr="00284995">
        <w:lastRenderedPageBreak/>
        <w:t>MZP/2020/720/5402). a do účinnosti nové vyhlášky</w:t>
      </w:r>
      <w:r w:rsidR="0060508D" w:rsidRPr="00284995">
        <w:rPr>
          <w:vertAlign w:val="superscript"/>
        </w:rPr>
        <w:footnoteReference w:id="13"/>
      </w:r>
      <w:r w:rsidR="0060508D" w:rsidRPr="00284995">
        <w:rPr>
          <w:vertAlign w:val="superscript"/>
        </w:rPr>
        <w:t xml:space="preserve"> </w:t>
      </w:r>
      <w:r w:rsidR="0060508D" w:rsidRPr="00284995">
        <w:t>rovněž v souladu s požadavky vyhlášky č. 294/2005 Sb., o podmínkách ukládání odpadů na skládky a jejich využívání na povrchu terénu. V případě, že se bude jednat o zeminu splňující požadavky na uložení na povrchu terénu je možné využití této zeminy na terénní úpravy jiných staveb, na rekultivačně-asanačních plochách, případně ji lze využít na konstrukční vrstvy skládek (tzn. k technickému zabezpečení skládky) nebo na terénní úpravy skládky. Pokud nebude zemina využita k výše zmíněným účelům, bude s ní nakládáno jako s odpadem a přebytečná zemina bude uložena na skládce skupiny S – inertní odpad, případně skupiny S – ostatní odpad (dle výsledků chemických rozborů). Při samotné realizaci výkopových prací je třeba sledovat, zda těžený materiál nebyl kontaminován nebezpečnými látkami (pohonné hmoty). V případě zjištěné kontaminace je nutno provést analytický rozbor zeminy a následně, na základě výsledku tohoto rozboru, zeminu považovat za odpad kat. č. 17 05 03 a nakládat s tímto odpadem jako s odpadem nebezpečným (např. likvidace biodegradací nebo uložením na skládce nebezpečných odpadů).</w:t>
      </w:r>
    </w:p>
    <w:p w14:paraId="706E7993" w14:textId="234AF3C0" w:rsidR="00256091" w:rsidRPr="001A2A15" w:rsidRDefault="00256091" w:rsidP="00DE2702">
      <w:pPr>
        <w:autoSpaceDE w:val="0"/>
        <w:autoSpaceDN w:val="0"/>
        <w:adjustRightInd w:val="0"/>
      </w:pPr>
    </w:p>
    <w:p w14:paraId="23540219" w14:textId="77777777" w:rsidR="00DE2702" w:rsidRPr="001A2A15" w:rsidRDefault="00DE2702" w:rsidP="00DE2702">
      <w:pPr>
        <w:pStyle w:val="Nadpis3"/>
      </w:pPr>
      <w:bookmarkStart w:id="186" w:name="_Toc126240336"/>
      <w:r w:rsidRPr="001A2A15">
        <w:t>Pozemky určené k plnění funkcí lesa (PUPFL)</w:t>
      </w:r>
      <w:bookmarkEnd w:id="186"/>
    </w:p>
    <w:p w14:paraId="090D7535" w14:textId="36CD1560" w:rsidR="00D944F2" w:rsidRPr="001A2A15" w:rsidRDefault="006217FF" w:rsidP="00DE2702">
      <w:pPr>
        <w:autoSpaceDE w:val="0"/>
        <w:autoSpaceDN w:val="0"/>
        <w:adjustRightInd w:val="0"/>
        <w:rPr>
          <w:rFonts w:eastAsia="ArialMT" w:cs="Arial"/>
          <w:szCs w:val="22"/>
        </w:rPr>
      </w:pPr>
      <w:r w:rsidRPr="001A2A15">
        <w:t xml:space="preserve">Jak již bylo výše uvedeno, stavba zasahuje i </w:t>
      </w:r>
      <w:r w:rsidR="00284995" w:rsidRPr="001A2A15">
        <w:t xml:space="preserve">omezeně </w:t>
      </w:r>
      <w:r w:rsidRPr="001A2A15">
        <w:t xml:space="preserve">do pozemků určených k plnění funkce lesa, a to z důvodu rozšíření silničního tělesa. </w:t>
      </w:r>
      <w:r w:rsidR="00284995" w:rsidRPr="001A2A15">
        <w:t xml:space="preserve">Konkrétně bude požadován však pouze celkový trvalý zábor </w:t>
      </w:r>
      <w:r w:rsidR="001A2A15" w:rsidRPr="001A2A15">
        <w:t xml:space="preserve">o celkové ploše </w:t>
      </w:r>
      <w:r w:rsidR="00284995" w:rsidRPr="001A2A15">
        <w:t>42 m</w:t>
      </w:r>
      <w:r w:rsidR="00284995" w:rsidRPr="001A2A15">
        <w:rPr>
          <w:vertAlign w:val="superscript"/>
        </w:rPr>
        <w:t>2</w:t>
      </w:r>
      <w:r w:rsidR="00284995" w:rsidRPr="001A2A15">
        <w:t xml:space="preserve">. </w:t>
      </w:r>
      <w:r w:rsidRPr="001A2A15">
        <w:rPr>
          <w:rFonts w:cs="Arial"/>
          <w:szCs w:val="22"/>
        </w:rPr>
        <w:t xml:space="preserve">V </w:t>
      </w:r>
      <w:r w:rsidRPr="001A2A15">
        <w:rPr>
          <w:rFonts w:eastAsia="ArialMT" w:cs="Arial"/>
          <w:szCs w:val="22"/>
        </w:rPr>
        <w:t xml:space="preserve">případě PUPFL </w:t>
      </w:r>
      <w:r w:rsidRPr="001A2A15">
        <w:rPr>
          <w:rFonts w:cs="Arial"/>
          <w:szCs w:val="22"/>
        </w:rPr>
        <w:t>bude po</w:t>
      </w:r>
      <w:r w:rsidRPr="001A2A15">
        <w:rPr>
          <w:rFonts w:eastAsia="ArialMT" w:cs="Arial"/>
          <w:szCs w:val="22"/>
        </w:rPr>
        <w:t>žádáno o odnětí pozemků PUPFL dle § 15, odst. 1 zákona č. 289/1995 Sb., o lesích a o změně některých zákonů (lesní zákon)</w:t>
      </w:r>
      <w:r w:rsidRPr="001A2A15">
        <w:rPr>
          <w:rFonts w:cs="Arial"/>
          <w:szCs w:val="22"/>
        </w:rPr>
        <w:t>, v </w:t>
      </w:r>
      <w:r w:rsidRPr="001A2A15">
        <w:rPr>
          <w:rFonts w:eastAsia="ArialMT" w:cs="Arial"/>
          <w:szCs w:val="22"/>
        </w:rPr>
        <w:t xml:space="preserve">platném znění. </w:t>
      </w:r>
    </w:p>
    <w:p w14:paraId="78D42BFA" w14:textId="6A11FF3A" w:rsidR="003E4DC6" w:rsidRPr="007A43CF" w:rsidRDefault="006217FF" w:rsidP="00DE2702">
      <w:pPr>
        <w:autoSpaceDE w:val="0"/>
        <w:autoSpaceDN w:val="0"/>
        <w:adjustRightInd w:val="0"/>
        <w:rPr>
          <w:rFonts w:eastAsia="ArialMT" w:cs="Arial"/>
          <w:color w:val="FF0000"/>
          <w:szCs w:val="22"/>
        </w:rPr>
      </w:pPr>
      <w:r w:rsidRPr="001A2A15">
        <w:rPr>
          <w:rFonts w:eastAsia="ArialMT" w:cs="Arial"/>
          <w:szCs w:val="22"/>
        </w:rPr>
        <w:t xml:space="preserve">Záměr se také nachází v ochranném pásmu lesa. </w:t>
      </w:r>
      <w:r w:rsidRPr="001A2A15">
        <w:rPr>
          <w:rFonts w:cs="Arial"/>
          <w:szCs w:val="22"/>
        </w:rPr>
        <w:t xml:space="preserve">K </w:t>
      </w:r>
      <w:r w:rsidRPr="001A2A15">
        <w:rPr>
          <w:rFonts w:eastAsia="ArialMT" w:cs="Arial"/>
          <w:szCs w:val="22"/>
        </w:rPr>
        <w:t xml:space="preserve">dotčení pozemků do 50 m od </w:t>
      </w:r>
      <w:r w:rsidRPr="001A2A15">
        <w:rPr>
          <w:rFonts w:cs="Arial"/>
          <w:szCs w:val="22"/>
        </w:rPr>
        <w:t>okraje lesa</w:t>
      </w:r>
      <w:r w:rsidRPr="001A2A15">
        <w:rPr>
          <w:rFonts w:eastAsia="ArialMT" w:cs="Arial"/>
          <w:szCs w:val="22"/>
        </w:rPr>
        <w:t xml:space="preserve"> </w:t>
      </w:r>
      <w:r w:rsidRPr="001A2A15">
        <w:rPr>
          <w:rFonts w:cs="Arial"/>
          <w:szCs w:val="22"/>
        </w:rPr>
        <w:t xml:space="preserve">je </w:t>
      </w:r>
      <w:r w:rsidRPr="001A2A15">
        <w:rPr>
          <w:rFonts w:eastAsia="ArialMT" w:cs="Arial"/>
          <w:szCs w:val="22"/>
        </w:rPr>
        <w:t xml:space="preserve">třeba, v souladu s </w:t>
      </w:r>
      <w:proofErr w:type="spellStart"/>
      <w:r w:rsidRPr="001A2A15">
        <w:rPr>
          <w:rFonts w:eastAsia="ArialMT" w:cs="Arial"/>
          <w:szCs w:val="22"/>
        </w:rPr>
        <w:t>ust</w:t>
      </w:r>
      <w:proofErr w:type="spellEnd"/>
      <w:r w:rsidRPr="001A2A15">
        <w:rPr>
          <w:rFonts w:eastAsia="ArialMT" w:cs="Arial"/>
          <w:szCs w:val="22"/>
        </w:rPr>
        <w:t xml:space="preserve">. § 14 odst. 2 zákona č. 289/1995 Sb. o lesích, souhlasu příslušného orgánu státní správy lesů. </w:t>
      </w:r>
    </w:p>
    <w:p w14:paraId="187943A7" w14:textId="4F794B48" w:rsidR="00D944F2" w:rsidRPr="001A2A15" w:rsidRDefault="00D944F2" w:rsidP="000B21C9">
      <w:pPr>
        <w:autoSpaceDE w:val="0"/>
        <w:autoSpaceDN w:val="0"/>
        <w:adjustRightInd w:val="0"/>
      </w:pPr>
      <w:r w:rsidRPr="001A2A15">
        <w:t>Vzhledem k uvedenému se významné negativní ovlivnění pozemků určených k plnění funkcí lesa nepředpokládá.</w:t>
      </w:r>
    </w:p>
    <w:p w14:paraId="3DEE5EF1" w14:textId="77777777" w:rsidR="00CF2C3E" w:rsidRPr="00667A82" w:rsidRDefault="00CF2C3E" w:rsidP="00CF2C3E">
      <w:pPr>
        <w:rPr>
          <w:szCs w:val="18"/>
        </w:rPr>
      </w:pPr>
    </w:p>
    <w:p w14:paraId="70E34BFD" w14:textId="7CBD0EA0" w:rsidR="00CF2C3E" w:rsidRPr="00667A82" w:rsidRDefault="00CF2C3E" w:rsidP="00CF2C3E">
      <w:pPr>
        <w:rPr>
          <w:szCs w:val="18"/>
        </w:rPr>
      </w:pPr>
      <w:r w:rsidRPr="00667A82">
        <w:rPr>
          <w:szCs w:val="18"/>
        </w:rPr>
        <w:t xml:space="preserve">Na základě výše uvedených skutečností lze konstatovat, že nedojde k výraznému negativnímu vlivy na půdy, případně lesní pozemky. Během provozu záměru nebude docházet k dalším negativním vlivům na půdy, vyjma eventuálních havárií. </w:t>
      </w:r>
    </w:p>
    <w:p w14:paraId="461F21E2" w14:textId="77777777" w:rsidR="00256091" w:rsidRPr="00667A82" w:rsidRDefault="00256091" w:rsidP="006217FF">
      <w:pPr>
        <w:autoSpaceDE w:val="0"/>
        <w:autoSpaceDN w:val="0"/>
        <w:adjustRightInd w:val="0"/>
        <w:spacing w:before="240"/>
        <w:rPr>
          <w:rFonts w:eastAsia="ArialMT" w:cs="Arial"/>
          <w:szCs w:val="22"/>
        </w:rPr>
      </w:pPr>
    </w:p>
    <w:p w14:paraId="5685B530" w14:textId="77777777" w:rsidR="001A684F" w:rsidRPr="00667A82" w:rsidRDefault="001A684F" w:rsidP="001A684F">
      <w:pPr>
        <w:rPr>
          <w:b/>
          <w:sz w:val="20"/>
        </w:rPr>
      </w:pPr>
    </w:p>
    <w:p w14:paraId="755AE537" w14:textId="1CB810FA" w:rsidR="00B231D6" w:rsidRPr="00667A82" w:rsidRDefault="00B231D6" w:rsidP="00B231D6">
      <w:pPr>
        <w:spacing w:after="120"/>
        <w:rPr>
          <w:rFonts w:cs="Arial"/>
          <w:szCs w:val="22"/>
        </w:rPr>
      </w:pPr>
      <w:r w:rsidRPr="00667A82">
        <w:rPr>
          <w:rFonts w:cs="Arial"/>
          <w:szCs w:val="22"/>
        </w:rPr>
        <w:t>Celkově je možné konstatovat, že vlivy</w:t>
      </w:r>
      <w:r w:rsidR="0061258F" w:rsidRPr="00667A82">
        <w:rPr>
          <w:rFonts w:cs="Arial"/>
          <w:szCs w:val="22"/>
        </w:rPr>
        <w:t xml:space="preserve"> výstavby záměru</w:t>
      </w:r>
      <w:r w:rsidRPr="00667A82">
        <w:rPr>
          <w:rFonts w:cs="Arial"/>
          <w:szCs w:val="22"/>
        </w:rPr>
        <w:t xml:space="preserve"> na</w:t>
      </w:r>
      <w:r w:rsidR="00CF2C3E" w:rsidRPr="00667A82">
        <w:rPr>
          <w:rFonts w:cs="Arial"/>
          <w:szCs w:val="22"/>
        </w:rPr>
        <w:t xml:space="preserve"> chráněná území,</w:t>
      </w:r>
      <w:r w:rsidRPr="00667A82">
        <w:rPr>
          <w:rFonts w:cs="Arial"/>
          <w:szCs w:val="22"/>
        </w:rPr>
        <w:t xml:space="preserve"> biologickou rozmanitost, eko</w:t>
      </w:r>
      <w:r w:rsidR="00CF2C3E" w:rsidRPr="00667A82">
        <w:rPr>
          <w:rFonts w:cs="Arial"/>
          <w:szCs w:val="22"/>
        </w:rPr>
        <w:t xml:space="preserve">logické funkce v krajině </w:t>
      </w:r>
      <w:r w:rsidRPr="00667A82">
        <w:rPr>
          <w:rFonts w:cs="Arial"/>
          <w:szCs w:val="22"/>
        </w:rPr>
        <w:t xml:space="preserve">a půdu, s ohledem na výše uvedené, charakter </w:t>
      </w:r>
      <w:r w:rsidRPr="00667A82">
        <w:rPr>
          <w:szCs w:val="22"/>
        </w:rPr>
        <w:t>dotčeného území</w:t>
      </w:r>
      <w:r w:rsidR="00D944F2" w:rsidRPr="00667A82">
        <w:rPr>
          <w:szCs w:val="22"/>
        </w:rPr>
        <w:t xml:space="preserve"> a</w:t>
      </w:r>
      <w:r w:rsidRPr="00667A82">
        <w:rPr>
          <w:szCs w:val="22"/>
        </w:rPr>
        <w:t xml:space="preserve"> technické řešení záměru (kdy zásahy do stávajícího území budou minimální) budou</w:t>
      </w:r>
      <w:r w:rsidR="00D944F2" w:rsidRPr="00667A82">
        <w:rPr>
          <w:szCs w:val="22"/>
        </w:rPr>
        <w:t>,</w:t>
      </w:r>
      <w:r w:rsidRPr="00667A82">
        <w:rPr>
          <w:szCs w:val="22"/>
        </w:rPr>
        <w:t xml:space="preserve"> při dodržení uvedených opatření nevýznamné. Je možné předpokládat, že k významné ekologické zátěži nedojde, realizace záměru bude pro dotčené území únosná a celková biodiverzita dotčené lokality nebude významně ovlivněna.</w:t>
      </w:r>
      <w:r w:rsidR="0061258F" w:rsidRPr="00667A82">
        <w:rPr>
          <w:szCs w:val="22"/>
        </w:rPr>
        <w:t xml:space="preserve"> Dále </w:t>
      </w:r>
      <w:r w:rsidR="0061258F" w:rsidRPr="00667A82">
        <w:rPr>
          <w:rFonts w:cs="Arial"/>
          <w:bCs/>
          <w:szCs w:val="22"/>
        </w:rPr>
        <w:t>není předpoklad, že by provozem záměru došlo k negativnímu ovlivnění výše uvedených složek ve srovnání se stávajícím stavem.</w:t>
      </w:r>
    </w:p>
    <w:p w14:paraId="31932764" w14:textId="21AB4FAF" w:rsidR="00667A82" w:rsidRDefault="00667A82">
      <w:pPr>
        <w:spacing w:line="240" w:lineRule="auto"/>
        <w:jc w:val="left"/>
        <w:rPr>
          <w:color w:val="FF0000"/>
        </w:rPr>
      </w:pPr>
      <w:r>
        <w:rPr>
          <w:color w:val="FF0000"/>
        </w:rPr>
        <w:br w:type="page"/>
      </w:r>
    </w:p>
    <w:p w14:paraId="441CA0A6" w14:textId="77777777" w:rsidR="00B231D6" w:rsidRPr="00667A82" w:rsidRDefault="00B231D6" w:rsidP="006217FF"/>
    <w:p w14:paraId="7260D6AA" w14:textId="116AC313" w:rsidR="00431F15" w:rsidRPr="00667A82" w:rsidRDefault="00431F15" w:rsidP="00CB78AE">
      <w:pPr>
        <w:pStyle w:val="Nadpis1"/>
      </w:pPr>
      <w:bookmarkStart w:id="187" w:name="_Toc126240337"/>
      <w:r w:rsidRPr="00667A82">
        <w:t>Výsledky zjišťovacího řízení, posuzování vlivů záměru na životní prostředí podle zákona č. 100/2001 Sb., nebo posouzení vlivů záměru na lokality soustavy Natura 2000</w:t>
      </w:r>
      <w:bookmarkEnd w:id="187"/>
    </w:p>
    <w:p w14:paraId="37ABADDD" w14:textId="76706430" w:rsidR="00FA1A60" w:rsidRPr="00667A82" w:rsidRDefault="00431F15" w:rsidP="00F31E3B">
      <w:pPr>
        <w:autoSpaceDE w:val="0"/>
        <w:autoSpaceDN w:val="0"/>
        <w:adjustRightInd w:val="0"/>
        <w:rPr>
          <w:rFonts w:cs="Arial"/>
          <w:szCs w:val="22"/>
        </w:rPr>
      </w:pPr>
      <w:r w:rsidRPr="00667A82">
        <w:rPr>
          <w:rFonts w:cs="Arial"/>
          <w:szCs w:val="22"/>
        </w:rPr>
        <w:t xml:space="preserve">Pro posuzovaný stavební záměr nebylo zpracováno posouzení vlivů na životní prostředí dle zákona č. 100/2001 Sb., v aktuálním znění (záměr svým rozsahem a charakterem nenaplňuje žádný z bodů kategorie I či II uvedené v příloze 1 zákona). </w:t>
      </w:r>
    </w:p>
    <w:p w14:paraId="35B34DE1" w14:textId="77777777" w:rsidR="00D51307" w:rsidRPr="00667A82" w:rsidRDefault="00D51307" w:rsidP="00D51307">
      <w:pPr>
        <w:rPr>
          <w:rFonts w:cs="Arial"/>
          <w:szCs w:val="22"/>
        </w:rPr>
      </w:pPr>
    </w:p>
    <w:p w14:paraId="3ABF8B8D" w14:textId="306DA814" w:rsidR="00D51307" w:rsidRPr="00667A82" w:rsidRDefault="00D51307" w:rsidP="00D51307">
      <w:r w:rsidRPr="00667A82">
        <w:rPr>
          <w:rFonts w:cs="Arial"/>
          <w:szCs w:val="22"/>
        </w:rPr>
        <w:t xml:space="preserve">Významné vlivy záměru (přímé ani nepřímé) na soustavy NATURA 2000 nejsou očekávány, zejména s ohledem na charakter záměru (modernizace stávající silnice II/337). </w:t>
      </w:r>
      <w:r w:rsidRPr="00667A82">
        <w:t xml:space="preserve">Potencionální mírně negativní vliv záměru (zábor nezastavěné půdy, znečištění ovzduší , hluková situace) bude lokální, omezený pouze na místo realizace záměru a jeho blízké okolí (maximálně desítky metrů). </w:t>
      </w:r>
      <w:r w:rsidRPr="00667A82">
        <w:rPr>
          <w:szCs w:val="22"/>
        </w:rPr>
        <w:t xml:space="preserve">Uvedené potvrzuje stanovisko věcně a místně příslušného orgánu ochrany přírody Krajského úřadu Pardubického kraje (č. j.: </w:t>
      </w:r>
      <w:r w:rsidRPr="00667A82">
        <w:t>10241/2023/OŽPZ/</w:t>
      </w:r>
      <w:proofErr w:type="spellStart"/>
      <w:r w:rsidRPr="00667A82">
        <w:t>Zi</w:t>
      </w:r>
      <w:proofErr w:type="spellEnd"/>
      <w:r w:rsidRPr="00667A82">
        <w:rPr>
          <w:szCs w:val="22"/>
        </w:rPr>
        <w:t xml:space="preserve">, </w:t>
      </w:r>
      <w:proofErr w:type="spellStart"/>
      <w:r w:rsidRPr="00667A82">
        <w:rPr>
          <w:szCs w:val="22"/>
        </w:rPr>
        <w:t>s.z</w:t>
      </w:r>
      <w:proofErr w:type="spellEnd"/>
      <w:r w:rsidRPr="00667A82">
        <w:rPr>
          <w:szCs w:val="22"/>
        </w:rPr>
        <w:t>. </w:t>
      </w:r>
      <w:r w:rsidRPr="00667A82">
        <w:t>– 5832/2023/OŽPZ, viz příloha 1</w:t>
      </w:r>
      <w:r w:rsidRPr="00667A82">
        <w:rPr>
          <w:szCs w:val="22"/>
        </w:rPr>
        <w:t xml:space="preserve">) ze dne 30. 1. 2023, které uvádí, že záměr </w:t>
      </w:r>
      <w:r w:rsidRPr="00667A82">
        <w:t>nemůže mít samostatně nebo ve spojení s jinými záměry nebo koncepcemi významný vliv na vymezené ptačí oblasti ani na evropsky významné lokality.</w:t>
      </w:r>
    </w:p>
    <w:p w14:paraId="61597FC1" w14:textId="77777777" w:rsidR="00D51307" w:rsidRPr="00667A82" w:rsidRDefault="00D51307" w:rsidP="00D51307">
      <w:pPr>
        <w:rPr>
          <w:szCs w:val="22"/>
        </w:rPr>
      </w:pPr>
    </w:p>
    <w:p w14:paraId="239736BE" w14:textId="3D818B9A" w:rsidR="00F31E3B" w:rsidRPr="004C04A0" w:rsidRDefault="00F31E3B" w:rsidP="00FD1793">
      <w:pPr>
        <w:rPr>
          <w:rFonts w:cs="Arial"/>
          <w:szCs w:val="22"/>
        </w:rPr>
      </w:pPr>
    </w:p>
    <w:p w14:paraId="08DA2529" w14:textId="628805C4" w:rsidR="004C04A0" w:rsidRDefault="004C04A0">
      <w:pPr>
        <w:spacing w:line="240" w:lineRule="auto"/>
        <w:jc w:val="left"/>
      </w:pPr>
      <w:r>
        <w:br w:type="page"/>
      </w:r>
    </w:p>
    <w:p w14:paraId="17521DC0" w14:textId="77777777" w:rsidR="003B6F84" w:rsidRPr="004C04A0" w:rsidRDefault="003B6F84" w:rsidP="00FD1793"/>
    <w:p w14:paraId="4B9099D6" w14:textId="444F5540" w:rsidR="00D07C7C" w:rsidRPr="004C04A0" w:rsidRDefault="008251C2" w:rsidP="00CB78AE">
      <w:pPr>
        <w:pStyle w:val="Nadpis1"/>
      </w:pPr>
      <w:bookmarkStart w:id="188" w:name="_Toc126240338"/>
      <w:r w:rsidRPr="004C04A0">
        <w:t>Závěr</w:t>
      </w:r>
      <w:bookmarkStart w:id="189" w:name="_Toc45702492"/>
      <w:bookmarkStart w:id="190" w:name="_Toc535251739"/>
      <w:bookmarkEnd w:id="188"/>
    </w:p>
    <w:p w14:paraId="09CE5066" w14:textId="4DDAD06F" w:rsidR="00383883" w:rsidRDefault="00D07C7C" w:rsidP="00383883">
      <w:pPr>
        <w:rPr>
          <w:rFonts w:cs="Arial"/>
        </w:rPr>
      </w:pPr>
      <w:r w:rsidRPr="004C04A0">
        <w:rPr>
          <w:rFonts w:cs="Arial"/>
          <w:szCs w:val="22"/>
        </w:rPr>
        <w:t>Předmětem záměru „</w:t>
      </w:r>
      <w:r w:rsidR="0056463F" w:rsidRPr="004C04A0">
        <w:rPr>
          <w:rFonts w:cs="Arial"/>
          <w:szCs w:val="22"/>
        </w:rPr>
        <w:t xml:space="preserve">Modernizace </w:t>
      </w:r>
      <w:r w:rsidR="004C04A0" w:rsidRPr="004C04A0">
        <w:rPr>
          <w:rFonts w:cs="Arial"/>
          <w:szCs w:val="22"/>
        </w:rPr>
        <w:t xml:space="preserve">silnice II/337 Třemošnice – hranice </w:t>
      </w:r>
      <w:proofErr w:type="spellStart"/>
      <w:r w:rsidR="004C04A0" w:rsidRPr="004C04A0">
        <w:rPr>
          <w:rFonts w:cs="Arial"/>
          <w:szCs w:val="22"/>
        </w:rPr>
        <w:t>Pk</w:t>
      </w:r>
      <w:proofErr w:type="spellEnd"/>
      <w:r w:rsidRPr="004C04A0">
        <w:rPr>
          <w:rFonts w:cs="Arial"/>
          <w:szCs w:val="22"/>
        </w:rPr>
        <w:t xml:space="preserve">“ </w:t>
      </w:r>
      <w:r w:rsidR="00383883">
        <w:rPr>
          <w:rFonts w:cs="Arial"/>
          <w:szCs w:val="22"/>
        </w:rPr>
        <w:t xml:space="preserve">je </w:t>
      </w:r>
      <w:r w:rsidR="004C04A0" w:rsidRPr="004C04A0">
        <w:rPr>
          <w:rFonts w:cs="Arial"/>
          <w:szCs w:val="22"/>
        </w:rPr>
        <w:t xml:space="preserve">modernizace stávající silnice II/337 v délce 5,811 km spočívající </w:t>
      </w:r>
      <w:r w:rsidR="004C04A0" w:rsidRPr="00B23866">
        <w:rPr>
          <w:rFonts w:cs="Arial"/>
          <w:szCs w:val="22"/>
        </w:rPr>
        <w:t xml:space="preserve">v </w:t>
      </w:r>
      <w:r w:rsidR="004C04A0">
        <w:rPr>
          <w:rFonts w:cs="Arial"/>
          <w:szCs w:val="22"/>
        </w:rPr>
        <w:t>rekonstrukci</w:t>
      </w:r>
      <w:r w:rsidR="004C04A0" w:rsidRPr="00B23866">
        <w:rPr>
          <w:rFonts w:cs="Arial"/>
          <w:szCs w:val="22"/>
        </w:rPr>
        <w:t xml:space="preserve"> konstrukčních a asfaltobetonových vrstev vozovky v návrhové kategorii S 7,5/70 s rozšířením ve směrových obloucích (homogenizace šířkového uspořádání na jednotnou kat. šířku S7,5). Průjezdní úseky silnice II/337 obcemi Ronov nad Doubravou, Závratec a Třemošnice budou projektovány na návrhovou rychlost 50 km/hod. </w:t>
      </w:r>
      <w:r w:rsidR="00383883">
        <w:rPr>
          <w:rFonts w:cs="Arial"/>
          <w:szCs w:val="22"/>
        </w:rPr>
        <w:t>Rovněž bude modernizován o</w:t>
      </w:r>
      <w:r w:rsidR="004C04A0" w:rsidRPr="00B23866">
        <w:rPr>
          <w:rFonts w:cs="Arial"/>
          <w:szCs w:val="22"/>
        </w:rPr>
        <w:t>dvodňovací systém komunikace</w:t>
      </w:r>
      <w:r w:rsidR="00383883">
        <w:rPr>
          <w:rFonts w:cs="Arial"/>
          <w:szCs w:val="22"/>
        </w:rPr>
        <w:t>. Dále je s</w:t>
      </w:r>
      <w:r w:rsidR="004C04A0" w:rsidRPr="00B23866">
        <w:rPr>
          <w:rFonts w:cs="Arial"/>
          <w:szCs w:val="22"/>
        </w:rPr>
        <w:t>oučástí záměru</w:t>
      </w:r>
      <w:r w:rsidR="00383883">
        <w:rPr>
          <w:rFonts w:cs="Arial"/>
          <w:szCs w:val="22"/>
        </w:rPr>
        <w:t xml:space="preserve"> </w:t>
      </w:r>
      <w:r w:rsidR="004C04A0" w:rsidRPr="00383883">
        <w:rPr>
          <w:rFonts w:cs="Arial"/>
        </w:rPr>
        <w:t>modernizace dopravního značení a dopravně bezpečnostních zařízení</w:t>
      </w:r>
      <w:r w:rsidR="00383883">
        <w:rPr>
          <w:rFonts w:cs="Arial"/>
        </w:rPr>
        <w:t xml:space="preserve">, </w:t>
      </w:r>
      <w:r w:rsidR="004C04A0" w:rsidRPr="00383883">
        <w:rPr>
          <w:rFonts w:cs="Arial"/>
        </w:rPr>
        <w:t xml:space="preserve">modernizace </w:t>
      </w:r>
      <w:r w:rsidR="00383883">
        <w:rPr>
          <w:rFonts w:cs="Arial"/>
        </w:rPr>
        <w:t xml:space="preserve">stávajících </w:t>
      </w:r>
      <w:r w:rsidR="004C04A0" w:rsidRPr="00383883">
        <w:rPr>
          <w:rFonts w:cs="Arial"/>
        </w:rPr>
        <w:t xml:space="preserve">mostních objektů </w:t>
      </w:r>
      <w:r w:rsidR="00383883">
        <w:rPr>
          <w:rFonts w:cs="Arial"/>
        </w:rPr>
        <w:t>(</w:t>
      </w:r>
      <w:r w:rsidR="004C04A0" w:rsidRPr="00383883">
        <w:rPr>
          <w:rFonts w:cs="Arial"/>
        </w:rPr>
        <w:t>ev. č. 337-014 a ev. č. 337-012</w:t>
      </w:r>
      <w:r w:rsidR="00383883">
        <w:rPr>
          <w:rFonts w:cs="Arial"/>
        </w:rPr>
        <w:t>)</w:t>
      </w:r>
      <w:r w:rsidR="004C04A0" w:rsidRPr="00383883">
        <w:rPr>
          <w:rFonts w:cs="Arial"/>
        </w:rPr>
        <w:t xml:space="preserve"> </w:t>
      </w:r>
      <w:r w:rsidR="00383883">
        <w:rPr>
          <w:rFonts w:cs="Arial"/>
          <w:szCs w:val="22"/>
        </w:rPr>
        <w:t>a</w:t>
      </w:r>
      <w:r w:rsidR="004C04A0" w:rsidRPr="00B23866">
        <w:rPr>
          <w:rFonts w:cs="Arial"/>
        </w:rPr>
        <w:t xml:space="preserve"> autobusových zálivů a zastávek v souladu s požadavky dopravní obslužnosti</w:t>
      </w:r>
      <w:r w:rsidR="00383883">
        <w:rPr>
          <w:rFonts w:cs="Arial"/>
        </w:rPr>
        <w:t>.</w:t>
      </w:r>
    </w:p>
    <w:p w14:paraId="13389F74" w14:textId="4AEEFFDE" w:rsidR="00084057" w:rsidRPr="00383883" w:rsidRDefault="00084057" w:rsidP="00383883">
      <w:pPr>
        <w:spacing w:before="240" w:after="120"/>
        <w:rPr>
          <w:rFonts w:cs="Arial"/>
        </w:rPr>
      </w:pPr>
      <w:r w:rsidRPr="00383883">
        <w:t xml:space="preserve">Dle výsledků hodnocení odolnosti stavebního záměru vůči klimatickým změnám záměr představuje adaptační a </w:t>
      </w:r>
      <w:proofErr w:type="spellStart"/>
      <w:r w:rsidRPr="00383883">
        <w:t>mitigační</w:t>
      </w:r>
      <w:proofErr w:type="spellEnd"/>
      <w:r w:rsidRPr="00383883">
        <w:t xml:space="preserve"> opatření. Rovněž je v souladu s politikou ochrany klimatu v ČR. Vliv záměru na přizpůsobení se změně klimatu a zranitelnost záměru vůči dopadům změny klimatu je ře</w:t>
      </w:r>
      <w:r w:rsidR="00D944F2" w:rsidRPr="00383883">
        <w:t>šen</w:t>
      </w:r>
      <w:r w:rsidRPr="00383883">
        <w:t xml:space="preserve"> již v rámci projektové přípravy</w:t>
      </w:r>
      <w:r w:rsidR="00D944F2" w:rsidRPr="00383883">
        <w:t xml:space="preserve">. Je </w:t>
      </w:r>
      <w:r w:rsidRPr="00383883">
        <w:t>projektov</w:t>
      </w:r>
      <w:r w:rsidR="00D944F2" w:rsidRPr="00383883">
        <w:t>án</w:t>
      </w:r>
      <w:r w:rsidRPr="00383883">
        <w:t xml:space="preserve"> tak, aby počítal s extrémními klimatickými jevy, a vůči změnám klimatu byl odolný.</w:t>
      </w:r>
    </w:p>
    <w:p w14:paraId="362DB29C" w14:textId="0E9C13D4" w:rsidR="009C2166" w:rsidRPr="00383883" w:rsidRDefault="00FE7299" w:rsidP="00383883">
      <w:pPr>
        <w:spacing w:before="240" w:after="120"/>
        <w:rPr>
          <w:rFonts w:cs="Arial"/>
          <w:szCs w:val="22"/>
        </w:rPr>
      </w:pPr>
      <w:r w:rsidRPr="00383883">
        <w:t xml:space="preserve">Na základě výsledků předpokládaných vlivů na udržitelné využívání a ochranu vod lze konstatovat, že záměr nebude mít </w:t>
      </w:r>
      <w:r w:rsidR="001209D5" w:rsidRPr="00383883">
        <w:t xml:space="preserve">při dodržení navržených opatření </w:t>
      </w:r>
      <w:r w:rsidRPr="00383883">
        <w:t xml:space="preserve">významný negativní vliv na </w:t>
      </w:r>
      <w:r w:rsidR="009C2166" w:rsidRPr="00383883">
        <w:t>povrchové ani podzemní vody</w:t>
      </w:r>
      <w:r w:rsidR="00D944F2" w:rsidRPr="00383883">
        <w:t xml:space="preserve"> (včetně vodních zdrojů)</w:t>
      </w:r>
      <w:r w:rsidR="009C2166" w:rsidRPr="00383883">
        <w:t>, resp. na vodní útvary povrchových nebo podzemních vod ani na chráněná území vázaná na vodní prostředí a neohrozí splnění cílů stanovených na základě Rámcové směrnice vodní politiky.</w:t>
      </w:r>
      <w:r w:rsidR="009C2166" w:rsidRPr="00383883">
        <w:rPr>
          <w:rFonts w:cs="Arial"/>
          <w:szCs w:val="22"/>
        </w:rPr>
        <w:t xml:space="preserve"> </w:t>
      </w:r>
    </w:p>
    <w:p w14:paraId="247EAC78" w14:textId="5D5980B9" w:rsidR="00FF236A" w:rsidRPr="00383883" w:rsidRDefault="00FF236A" w:rsidP="00383883">
      <w:pPr>
        <w:spacing w:before="240" w:after="120"/>
        <w:rPr>
          <w:rFonts w:cs="Arial"/>
          <w:szCs w:val="22"/>
        </w:rPr>
      </w:pPr>
      <w:r w:rsidRPr="00383883">
        <w:rPr>
          <w:rFonts w:cs="Arial"/>
          <w:szCs w:val="22"/>
        </w:rPr>
        <w:t>Celkově je možné konstatovat, že vlivy výstavby i provozu záměru na ovzduší, hlukovou situaci a odpadové hospodářství, s ohledem na uvedené</w:t>
      </w:r>
      <w:r w:rsidR="00383883" w:rsidRPr="00383883">
        <w:rPr>
          <w:rFonts w:cs="Arial"/>
          <w:szCs w:val="22"/>
        </w:rPr>
        <w:t xml:space="preserve"> v kapitole 4</w:t>
      </w:r>
      <w:r w:rsidRPr="00383883">
        <w:rPr>
          <w:rFonts w:cs="Arial"/>
          <w:szCs w:val="22"/>
        </w:rPr>
        <w:t xml:space="preserve">, charakter </w:t>
      </w:r>
      <w:r w:rsidRPr="00383883">
        <w:rPr>
          <w:szCs w:val="22"/>
        </w:rPr>
        <w:t>dotčeného území a technické řešení záměru budou při dodržení uvedených opatření nevýznamné. Mírné negativní ovlivnění je možné očekávat v případě výstavby záměru, zejména v souvislosti s prováděním stavebních prací, avšak ovlivnění bude krátkodobé, reverzibilní a při respektování opatření pro jejich minimalizaci zcela akceptovatelné.</w:t>
      </w:r>
    </w:p>
    <w:p w14:paraId="1F9B3158" w14:textId="03F91187" w:rsidR="00DE2702" w:rsidRPr="00383883" w:rsidRDefault="00FF236A" w:rsidP="00383883">
      <w:pPr>
        <w:rPr>
          <w:rFonts w:cs="Arial"/>
          <w:szCs w:val="22"/>
        </w:rPr>
      </w:pPr>
      <w:r w:rsidRPr="00383883">
        <w:rPr>
          <w:rFonts w:cs="Arial"/>
          <w:szCs w:val="22"/>
        </w:rPr>
        <w:t>Vlivy</w:t>
      </w:r>
      <w:r w:rsidR="00DE2702" w:rsidRPr="00383883">
        <w:rPr>
          <w:rFonts w:cs="Arial"/>
          <w:szCs w:val="22"/>
        </w:rPr>
        <w:t xml:space="preserve"> výstavby</w:t>
      </w:r>
      <w:r w:rsidR="00D944F2" w:rsidRPr="00383883">
        <w:rPr>
          <w:rFonts w:cs="Arial"/>
          <w:szCs w:val="22"/>
        </w:rPr>
        <w:t xml:space="preserve"> a provozu</w:t>
      </w:r>
      <w:r w:rsidR="00DE2702" w:rsidRPr="00383883">
        <w:rPr>
          <w:rFonts w:cs="Arial"/>
          <w:szCs w:val="22"/>
        </w:rPr>
        <w:t xml:space="preserve"> záměru na biologickou rozmanitost, ekosystémy, přírodu a půdu, s ohledem na </w:t>
      </w:r>
      <w:r w:rsidR="00D944F2" w:rsidRPr="00383883">
        <w:rPr>
          <w:rFonts w:cs="Arial"/>
          <w:szCs w:val="22"/>
        </w:rPr>
        <w:t>vyhodnocení v kapitolách výše</w:t>
      </w:r>
      <w:r w:rsidR="00DE2702" w:rsidRPr="00383883">
        <w:rPr>
          <w:rFonts w:cs="Arial"/>
          <w:szCs w:val="22"/>
        </w:rPr>
        <w:t xml:space="preserve">, charakter </w:t>
      </w:r>
      <w:r w:rsidR="00DE2702" w:rsidRPr="00383883">
        <w:rPr>
          <w:szCs w:val="22"/>
        </w:rPr>
        <w:t>dotčeného území</w:t>
      </w:r>
      <w:r w:rsidR="00603E03" w:rsidRPr="00383883">
        <w:rPr>
          <w:szCs w:val="22"/>
        </w:rPr>
        <w:t xml:space="preserve"> a charakter záměru</w:t>
      </w:r>
      <w:r w:rsidR="00DE2702" w:rsidRPr="00383883">
        <w:rPr>
          <w:szCs w:val="22"/>
        </w:rPr>
        <w:t xml:space="preserve"> (kdy zásahy do stávajícího území budou minimální) budou při dodržení uvedených opatření nevýznamné. Je možné předpokládat, že k významné ekologické zátěži nedojde, realizace záměru bude pro dotčené území únosná a celková biodiverzita dotčené lokality nebude významně ovlivněna. Dále </w:t>
      </w:r>
      <w:r w:rsidR="00DE2702" w:rsidRPr="00383883">
        <w:rPr>
          <w:rFonts w:cs="Arial"/>
          <w:bCs/>
          <w:szCs w:val="22"/>
        </w:rPr>
        <w:t>není předpoklad, že by provozem záměru došlo k negativnímu ovlivnění výše uvedených složek ve srovnání se stávajícím stavem.</w:t>
      </w:r>
    </w:p>
    <w:p w14:paraId="073F39DB" w14:textId="77777777" w:rsidR="00DE2702" w:rsidRPr="00383883" w:rsidRDefault="00DE2702" w:rsidP="009C2166">
      <w:pPr>
        <w:rPr>
          <w:rFonts w:cs="Arial"/>
          <w:szCs w:val="22"/>
        </w:rPr>
      </w:pPr>
    </w:p>
    <w:p w14:paraId="4198AE0E" w14:textId="000496DF" w:rsidR="009C2166" w:rsidRPr="00383883" w:rsidRDefault="009C2166" w:rsidP="009C2166">
      <w:pPr>
        <w:rPr>
          <w:rFonts w:cs="Arial"/>
          <w:szCs w:val="22"/>
        </w:rPr>
      </w:pPr>
      <w:r w:rsidRPr="00383883">
        <w:rPr>
          <w:rFonts w:cs="Arial"/>
          <w:szCs w:val="22"/>
        </w:rPr>
        <w:lastRenderedPageBreak/>
        <w:t>Na základě zhodnocení dostupných údajů vztahujících se k</w:t>
      </w:r>
      <w:r w:rsidR="00383883" w:rsidRPr="00383883">
        <w:rPr>
          <w:rFonts w:cs="Arial"/>
          <w:szCs w:val="22"/>
        </w:rPr>
        <w:t> předmětnému stavebnímu</w:t>
      </w:r>
      <w:r w:rsidRPr="00383883">
        <w:rPr>
          <w:rFonts w:cs="Arial"/>
          <w:szCs w:val="22"/>
        </w:rPr>
        <w:t xml:space="preserve"> záměru, současnému i výhledovému stavu jednotlivých složek životního prostředí</w:t>
      </w:r>
      <w:r w:rsidR="001209D5" w:rsidRPr="00383883">
        <w:rPr>
          <w:rFonts w:cs="Arial"/>
          <w:szCs w:val="22"/>
        </w:rPr>
        <w:t xml:space="preserve"> </w:t>
      </w:r>
      <w:r w:rsidRPr="00383883">
        <w:rPr>
          <w:rFonts w:cs="Arial"/>
          <w:szCs w:val="22"/>
        </w:rPr>
        <w:t xml:space="preserve">a s přihlédnutím ke všem souvisejícím skutečnostem </w:t>
      </w:r>
      <w:r w:rsidRPr="00383883">
        <w:rPr>
          <w:rFonts w:cs="Arial"/>
          <w:b/>
          <w:bCs/>
          <w:szCs w:val="22"/>
        </w:rPr>
        <w:t>nepředpokládáme při dodržení navržených opatření významný vliv navrhovaného záměru na životní prostředí</w:t>
      </w:r>
      <w:r w:rsidRPr="00383883">
        <w:rPr>
          <w:rFonts w:cs="Arial"/>
          <w:szCs w:val="22"/>
        </w:rPr>
        <w:t xml:space="preserve"> v dotčeném území.</w:t>
      </w:r>
      <w:r w:rsidR="001209D5" w:rsidRPr="00383883">
        <w:rPr>
          <w:rFonts w:cs="Arial"/>
          <w:szCs w:val="22"/>
        </w:rPr>
        <w:t xml:space="preserve"> </w:t>
      </w:r>
      <w:r w:rsidR="001209D5" w:rsidRPr="00383883">
        <w:rPr>
          <w:rFonts w:cs="Arial"/>
          <w:b/>
          <w:bCs/>
          <w:szCs w:val="22"/>
        </w:rPr>
        <w:t>Stavební záměr je v souladu s principy udržitelného rozvoje</w:t>
      </w:r>
      <w:r w:rsidR="00FF236A" w:rsidRPr="00383883">
        <w:rPr>
          <w:rFonts w:cs="Arial"/>
          <w:szCs w:val="22"/>
        </w:rPr>
        <w:t>.</w:t>
      </w:r>
      <w:r w:rsidR="0006522E" w:rsidRPr="00383883">
        <w:rPr>
          <w:rFonts w:cs="Arial"/>
          <w:szCs w:val="22"/>
        </w:rPr>
        <w:t xml:space="preserve"> </w:t>
      </w:r>
      <w:r w:rsidR="0006522E" w:rsidRPr="00383883">
        <w:rPr>
          <w:rFonts w:cs="Arial"/>
          <w:b/>
          <w:bCs/>
          <w:szCs w:val="22"/>
        </w:rPr>
        <w:t>Další zmírňující a kompenzační opatření</w:t>
      </w:r>
      <w:r w:rsidR="0006522E" w:rsidRPr="00383883">
        <w:rPr>
          <w:rFonts w:cs="Arial"/>
          <w:szCs w:val="22"/>
        </w:rPr>
        <w:t xml:space="preserve">, vyjma již uvedených, </w:t>
      </w:r>
      <w:r w:rsidR="0006522E" w:rsidRPr="00383883">
        <w:rPr>
          <w:rFonts w:cs="Arial"/>
          <w:b/>
          <w:bCs/>
          <w:szCs w:val="22"/>
        </w:rPr>
        <w:t>nejsou navrhována</w:t>
      </w:r>
      <w:r w:rsidR="0006522E" w:rsidRPr="00383883">
        <w:rPr>
          <w:rFonts w:cs="Arial"/>
          <w:szCs w:val="22"/>
        </w:rPr>
        <w:t>.</w:t>
      </w:r>
    </w:p>
    <w:p w14:paraId="787B5790" w14:textId="052221D1" w:rsidR="009C2166" w:rsidRPr="00383883" w:rsidRDefault="009C2166" w:rsidP="009C2166"/>
    <w:p w14:paraId="09780421" w14:textId="5C43181D" w:rsidR="00603E03" w:rsidRPr="00383883" w:rsidRDefault="00603E03" w:rsidP="009C2166"/>
    <w:p w14:paraId="1500FE3C" w14:textId="0D6BD536" w:rsidR="00603E03" w:rsidRPr="00383883" w:rsidRDefault="00603E03" w:rsidP="009C2166"/>
    <w:p w14:paraId="7CDF37DA" w14:textId="1E93E7C7" w:rsidR="00603E03" w:rsidRPr="00383883" w:rsidRDefault="00603E03" w:rsidP="009C2166"/>
    <w:p w14:paraId="2B2F751E" w14:textId="2BDD8336" w:rsidR="00603E03" w:rsidRPr="00383883" w:rsidRDefault="00603E03" w:rsidP="009C2166"/>
    <w:p w14:paraId="6BFF6DEE" w14:textId="79AE661A" w:rsidR="00603E03" w:rsidRPr="00383883" w:rsidRDefault="00603E03" w:rsidP="009C2166"/>
    <w:p w14:paraId="328FF898" w14:textId="2B1BC51E" w:rsidR="00603E03" w:rsidRPr="00383883" w:rsidRDefault="00603E03" w:rsidP="009C2166"/>
    <w:p w14:paraId="6365D9C7" w14:textId="2A0EB91B" w:rsidR="00603E03" w:rsidRPr="00383883" w:rsidRDefault="00603E03" w:rsidP="009C2166"/>
    <w:p w14:paraId="11DFFB7B" w14:textId="272F1C7E" w:rsidR="00603E03" w:rsidRPr="00383883" w:rsidRDefault="00603E03" w:rsidP="009C2166"/>
    <w:p w14:paraId="5564E0B8" w14:textId="69129703" w:rsidR="00603E03" w:rsidRPr="00383883" w:rsidRDefault="00603E03" w:rsidP="009C2166"/>
    <w:p w14:paraId="0D1F50C4" w14:textId="4B1C924C" w:rsidR="00603E03" w:rsidRPr="00383883" w:rsidRDefault="00603E03" w:rsidP="009C2166"/>
    <w:p w14:paraId="22254AAD" w14:textId="0BAE80C1" w:rsidR="00383883" w:rsidRPr="00383883" w:rsidRDefault="00383883" w:rsidP="009C2166"/>
    <w:p w14:paraId="408E1E8A" w14:textId="10EA6EB7" w:rsidR="00383883" w:rsidRPr="00383883" w:rsidRDefault="00383883" w:rsidP="009C2166"/>
    <w:p w14:paraId="0CA612F6" w14:textId="67958946" w:rsidR="00383883" w:rsidRPr="00383883" w:rsidRDefault="00383883" w:rsidP="009C2166"/>
    <w:p w14:paraId="6EC027F4" w14:textId="21695053" w:rsidR="00383883" w:rsidRPr="00383883" w:rsidRDefault="00383883" w:rsidP="009C2166"/>
    <w:p w14:paraId="603B375F" w14:textId="3645AFE2" w:rsidR="00383883" w:rsidRPr="00383883" w:rsidRDefault="00383883" w:rsidP="009C2166"/>
    <w:p w14:paraId="2A794C97" w14:textId="4649DEC5" w:rsidR="00383883" w:rsidRPr="00383883" w:rsidRDefault="00383883" w:rsidP="009C2166"/>
    <w:p w14:paraId="1AF3F692" w14:textId="48DC8E7C" w:rsidR="00383883" w:rsidRPr="00383883" w:rsidRDefault="00383883" w:rsidP="009C2166"/>
    <w:p w14:paraId="5052FDB1" w14:textId="32189892" w:rsidR="00383883" w:rsidRPr="00383883" w:rsidRDefault="00383883" w:rsidP="009C2166"/>
    <w:p w14:paraId="74A1DD98" w14:textId="35E68827" w:rsidR="00383883" w:rsidRPr="00383883" w:rsidRDefault="00383883" w:rsidP="009C2166"/>
    <w:p w14:paraId="680211D6" w14:textId="22B1278A" w:rsidR="00383883" w:rsidRPr="00383883" w:rsidRDefault="00383883" w:rsidP="009C2166"/>
    <w:p w14:paraId="0146A51D" w14:textId="65765873" w:rsidR="00383883" w:rsidRPr="00383883" w:rsidRDefault="00383883" w:rsidP="009C2166"/>
    <w:p w14:paraId="082C33E9" w14:textId="203B074D" w:rsidR="00383883" w:rsidRPr="00383883" w:rsidRDefault="00383883" w:rsidP="009C2166"/>
    <w:p w14:paraId="1393E440" w14:textId="0F0B3913" w:rsidR="00383883" w:rsidRPr="00383883" w:rsidRDefault="00383883" w:rsidP="009C2166"/>
    <w:p w14:paraId="3C99578F" w14:textId="4BC7201C" w:rsidR="00383883" w:rsidRPr="00383883" w:rsidRDefault="00383883" w:rsidP="009C2166"/>
    <w:p w14:paraId="3127C1D1" w14:textId="77777777" w:rsidR="00383883" w:rsidRPr="00383883" w:rsidRDefault="00383883" w:rsidP="009C2166"/>
    <w:p w14:paraId="0205BECB" w14:textId="77777777" w:rsidR="00383883" w:rsidRPr="00383883" w:rsidRDefault="00383883" w:rsidP="009C2166"/>
    <w:p w14:paraId="5CB9610E" w14:textId="09819669" w:rsidR="00CB78AE" w:rsidRPr="00383883" w:rsidRDefault="00CB78AE" w:rsidP="00CB78AE">
      <w:pPr>
        <w:pStyle w:val="Nadpis1"/>
        <w:numPr>
          <w:ilvl w:val="0"/>
          <w:numId w:val="0"/>
        </w:numPr>
        <w:ind w:left="432" w:hanging="432"/>
      </w:pPr>
      <w:bookmarkStart w:id="191" w:name="_Toc126240339"/>
      <w:r w:rsidRPr="00383883">
        <w:t>Přílohy:</w:t>
      </w:r>
      <w:bookmarkEnd w:id="191"/>
    </w:p>
    <w:p w14:paraId="307DCB3A" w14:textId="041C4671" w:rsidR="00CB78AE" w:rsidRPr="00383883" w:rsidRDefault="00CB78AE" w:rsidP="00383883">
      <w:pPr>
        <w:pStyle w:val="Zkratkyseznam"/>
      </w:pPr>
      <w:r w:rsidRPr="00383883">
        <w:t xml:space="preserve">Příloha 1 </w:t>
      </w:r>
      <w:r w:rsidRPr="00383883">
        <w:tab/>
        <w:t xml:space="preserve">Stanovisko orgánu ochrany přírody podle § 45i odst. 1 zákona o ochraně přírody a krajiny </w:t>
      </w:r>
    </w:p>
    <w:p w14:paraId="204BF6C8" w14:textId="02313041" w:rsidR="000E1B13" w:rsidRPr="00383883" w:rsidRDefault="000E1B13" w:rsidP="00A937F1">
      <w:pPr>
        <w:rPr>
          <w:rFonts w:cs="Arial"/>
        </w:rPr>
      </w:pPr>
      <w:r w:rsidRPr="00383883">
        <w:rPr>
          <w:rFonts w:cs="Arial"/>
        </w:rPr>
        <w:br w:type="page"/>
      </w:r>
    </w:p>
    <w:p w14:paraId="44BD0CD9" w14:textId="441A7718" w:rsidR="00583529" w:rsidRPr="00143B18" w:rsidRDefault="005418E7" w:rsidP="00CB78AE">
      <w:pPr>
        <w:pStyle w:val="Nadpis1"/>
      </w:pPr>
      <w:bookmarkStart w:id="192" w:name="_Toc535251744"/>
      <w:bookmarkStart w:id="193" w:name="_Toc126240340"/>
      <w:bookmarkEnd w:id="189"/>
      <w:bookmarkEnd w:id="190"/>
      <w:r w:rsidRPr="00143B18">
        <w:lastRenderedPageBreak/>
        <w:t>L</w:t>
      </w:r>
      <w:r w:rsidR="00583529" w:rsidRPr="00143B18">
        <w:t>iteratura a použité podkladové materiály</w:t>
      </w:r>
      <w:bookmarkEnd w:id="192"/>
      <w:bookmarkEnd w:id="193"/>
    </w:p>
    <w:p w14:paraId="6D6C2975" w14:textId="77777777" w:rsidR="006552B9" w:rsidRPr="00143B18" w:rsidRDefault="00CE34D1" w:rsidP="006552B9">
      <w:pPr>
        <w:pStyle w:val="Odstavecseseznamem"/>
        <w:numPr>
          <w:ilvl w:val="0"/>
          <w:numId w:val="26"/>
        </w:numPr>
        <w:spacing w:line="360" w:lineRule="auto"/>
        <w:rPr>
          <w:rFonts w:ascii="Arial" w:hAnsi="Arial" w:cs="Arial"/>
        </w:rPr>
      </w:pPr>
      <w:proofErr w:type="spellStart"/>
      <w:r w:rsidRPr="00143B18">
        <w:rPr>
          <w:rFonts w:ascii="Arial" w:hAnsi="Arial" w:cs="Arial"/>
        </w:rPr>
        <w:t>Common</w:t>
      </w:r>
      <w:proofErr w:type="spellEnd"/>
      <w:r w:rsidRPr="00143B18">
        <w:rPr>
          <w:rFonts w:ascii="Arial" w:hAnsi="Arial" w:cs="Arial"/>
        </w:rPr>
        <w:t xml:space="preserve"> </w:t>
      </w:r>
      <w:proofErr w:type="spellStart"/>
      <w:r w:rsidRPr="00143B18">
        <w:rPr>
          <w:rFonts w:ascii="Arial" w:hAnsi="Arial" w:cs="Arial"/>
        </w:rPr>
        <w:t>Implementation</w:t>
      </w:r>
      <w:proofErr w:type="spellEnd"/>
      <w:r w:rsidRPr="00143B18">
        <w:rPr>
          <w:rFonts w:ascii="Arial" w:hAnsi="Arial" w:cs="Arial"/>
        </w:rPr>
        <w:t xml:space="preserve"> </w:t>
      </w:r>
      <w:proofErr w:type="spellStart"/>
      <w:r w:rsidRPr="00143B18">
        <w:rPr>
          <w:rFonts w:ascii="Arial" w:hAnsi="Arial" w:cs="Arial"/>
        </w:rPr>
        <w:t>Strategy</w:t>
      </w:r>
      <w:proofErr w:type="spellEnd"/>
      <w:r w:rsidRPr="00143B18">
        <w:rPr>
          <w:rFonts w:ascii="Arial" w:hAnsi="Arial" w:cs="Arial"/>
        </w:rPr>
        <w:t xml:space="preserve"> </w:t>
      </w:r>
      <w:proofErr w:type="spellStart"/>
      <w:r w:rsidRPr="00143B18">
        <w:rPr>
          <w:rFonts w:ascii="Arial" w:hAnsi="Arial" w:cs="Arial"/>
        </w:rPr>
        <w:t>for</w:t>
      </w:r>
      <w:proofErr w:type="spellEnd"/>
      <w:r w:rsidRPr="00143B18">
        <w:rPr>
          <w:rFonts w:ascii="Arial" w:hAnsi="Arial" w:cs="Arial"/>
        </w:rPr>
        <w:t xml:space="preserve"> </w:t>
      </w:r>
      <w:proofErr w:type="spellStart"/>
      <w:r w:rsidRPr="00143B18">
        <w:rPr>
          <w:rFonts w:ascii="Arial" w:hAnsi="Arial" w:cs="Arial"/>
        </w:rPr>
        <w:t>the</w:t>
      </w:r>
      <w:proofErr w:type="spellEnd"/>
      <w:r w:rsidRPr="00143B18">
        <w:rPr>
          <w:rFonts w:ascii="Arial" w:hAnsi="Arial" w:cs="Arial"/>
        </w:rPr>
        <w:t xml:space="preserve"> </w:t>
      </w:r>
      <w:proofErr w:type="spellStart"/>
      <w:r w:rsidRPr="00143B18">
        <w:rPr>
          <w:rFonts w:ascii="Arial" w:hAnsi="Arial" w:cs="Arial"/>
        </w:rPr>
        <w:t>Water</w:t>
      </w:r>
      <w:proofErr w:type="spellEnd"/>
      <w:r w:rsidRPr="00143B18">
        <w:rPr>
          <w:rFonts w:ascii="Arial" w:hAnsi="Arial" w:cs="Arial"/>
        </w:rPr>
        <w:t xml:space="preserve"> Framework </w:t>
      </w:r>
      <w:proofErr w:type="spellStart"/>
      <w:r w:rsidRPr="00143B18">
        <w:rPr>
          <w:rFonts w:ascii="Arial" w:hAnsi="Arial" w:cs="Arial"/>
        </w:rPr>
        <w:t>Directive</w:t>
      </w:r>
      <w:proofErr w:type="spellEnd"/>
      <w:r w:rsidRPr="00143B18">
        <w:rPr>
          <w:rFonts w:ascii="Arial" w:hAnsi="Arial" w:cs="Arial"/>
        </w:rPr>
        <w:t xml:space="preserve"> and </w:t>
      </w:r>
      <w:proofErr w:type="spellStart"/>
      <w:r w:rsidRPr="00143B18">
        <w:rPr>
          <w:rFonts w:ascii="Arial" w:hAnsi="Arial" w:cs="Arial"/>
        </w:rPr>
        <w:t>the</w:t>
      </w:r>
      <w:proofErr w:type="spellEnd"/>
      <w:r w:rsidRPr="00143B18">
        <w:rPr>
          <w:rFonts w:ascii="Arial" w:hAnsi="Arial" w:cs="Arial"/>
        </w:rPr>
        <w:t xml:space="preserve"> </w:t>
      </w:r>
      <w:proofErr w:type="spellStart"/>
      <w:r w:rsidRPr="00143B18">
        <w:rPr>
          <w:rFonts w:ascii="Arial" w:hAnsi="Arial" w:cs="Arial"/>
        </w:rPr>
        <w:t>Flood</w:t>
      </w:r>
      <w:proofErr w:type="spellEnd"/>
      <w:r w:rsidRPr="00143B18">
        <w:rPr>
          <w:rFonts w:ascii="Arial" w:hAnsi="Arial" w:cs="Arial"/>
        </w:rPr>
        <w:t xml:space="preserve"> </w:t>
      </w:r>
      <w:r w:rsidR="006552B9" w:rsidRPr="00143B18">
        <w:rPr>
          <w:rFonts w:ascii="Arial" w:hAnsi="Arial" w:cs="Arial"/>
        </w:rPr>
        <w:t>Culek M., Grulich V., Laštůvka Z., Divíšek J. (2013): Biogeografické regiony České republiky. Masarykova univerzita, Brno, 450 s.</w:t>
      </w:r>
    </w:p>
    <w:p w14:paraId="24C49096" w14:textId="77777777" w:rsidR="006552B9" w:rsidRPr="00143B18" w:rsidRDefault="006552B9" w:rsidP="006552B9">
      <w:pPr>
        <w:pStyle w:val="Odstavecseseznamem"/>
        <w:numPr>
          <w:ilvl w:val="0"/>
          <w:numId w:val="26"/>
        </w:numPr>
        <w:spacing w:after="60" w:line="360" w:lineRule="auto"/>
        <w:rPr>
          <w:rFonts w:ascii="Arial" w:hAnsi="Arial" w:cs="Arial"/>
        </w:rPr>
      </w:pPr>
      <w:proofErr w:type="spellStart"/>
      <w:r w:rsidRPr="00143B18">
        <w:rPr>
          <w:rFonts w:ascii="Arial" w:hAnsi="Arial" w:cs="Arial"/>
        </w:rPr>
        <w:t>Demek</w:t>
      </w:r>
      <w:proofErr w:type="spellEnd"/>
      <w:r w:rsidRPr="00143B18">
        <w:rPr>
          <w:rFonts w:ascii="Arial" w:hAnsi="Arial" w:cs="Arial"/>
        </w:rPr>
        <w:t xml:space="preserve"> J., </w:t>
      </w:r>
      <w:proofErr w:type="spellStart"/>
      <w:r w:rsidRPr="00143B18">
        <w:rPr>
          <w:rFonts w:ascii="Arial" w:hAnsi="Arial" w:cs="Arial"/>
        </w:rPr>
        <w:t>Mackovčin</w:t>
      </w:r>
      <w:proofErr w:type="spellEnd"/>
      <w:r w:rsidRPr="00143B18">
        <w:rPr>
          <w:rFonts w:ascii="Arial" w:hAnsi="Arial" w:cs="Arial"/>
        </w:rPr>
        <w:t xml:space="preserve"> P. (2006): Zeměpisný lexikon: Hory a nížiny. AOPK ČR, Brno.</w:t>
      </w:r>
    </w:p>
    <w:p w14:paraId="6ADF2FFC" w14:textId="592D6416" w:rsidR="00CE34D1" w:rsidRPr="00143B18" w:rsidRDefault="00CE34D1" w:rsidP="006552B9">
      <w:pPr>
        <w:pStyle w:val="Literatura"/>
        <w:numPr>
          <w:ilvl w:val="0"/>
          <w:numId w:val="26"/>
        </w:numPr>
        <w:rPr>
          <w:rFonts w:cs="Arial"/>
        </w:rPr>
      </w:pPr>
      <w:proofErr w:type="spellStart"/>
      <w:r w:rsidRPr="00143B18">
        <w:rPr>
          <w:rFonts w:cs="Arial"/>
        </w:rPr>
        <w:t>Directive</w:t>
      </w:r>
      <w:proofErr w:type="spellEnd"/>
      <w:r w:rsidRPr="00143B18">
        <w:rPr>
          <w:rFonts w:cs="Arial"/>
        </w:rPr>
        <w:t xml:space="preserve">: </w:t>
      </w:r>
      <w:proofErr w:type="spellStart"/>
      <w:r w:rsidRPr="00143B18">
        <w:rPr>
          <w:rFonts w:cs="Arial"/>
        </w:rPr>
        <w:t>Guidance</w:t>
      </w:r>
      <w:proofErr w:type="spellEnd"/>
      <w:r w:rsidRPr="00143B18">
        <w:rPr>
          <w:rFonts w:cs="Arial"/>
        </w:rPr>
        <w:t xml:space="preserve"> </w:t>
      </w:r>
      <w:proofErr w:type="spellStart"/>
      <w:r w:rsidRPr="00143B18">
        <w:rPr>
          <w:rFonts w:cs="Arial"/>
        </w:rPr>
        <w:t>Document</w:t>
      </w:r>
      <w:proofErr w:type="spellEnd"/>
      <w:r w:rsidRPr="00143B18">
        <w:rPr>
          <w:rFonts w:cs="Arial"/>
        </w:rPr>
        <w:t xml:space="preserve"> No. 36 </w:t>
      </w:r>
      <w:proofErr w:type="spellStart"/>
      <w:r w:rsidRPr="00143B18">
        <w:rPr>
          <w:rFonts w:cs="Arial"/>
        </w:rPr>
        <w:t>Exemptions</w:t>
      </w:r>
      <w:proofErr w:type="spellEnd"/>
      <w:r w:rsidRPr="00143B18">
        <w:rPr>
          <w:rFonts w:cs="Arial"/>
        </w:rPr>
        <w:t xml:space="preserve"> to </w:t>
      </w:r>
      <w:proofErr w:type="spellStart"/>
      <w:r w:rsidRPr="00143B18">
        <w:rPr>
          <w:rFonts w:cs="Arial"/>
        </w:rPr>
        <w:t>the</w:t>
      </w:r>
      <w:proofErr w:type="spellEnd"/>
      <w:r w:rsidRPr="00143B18">
        <w:rPr>
          <w:rFonts w:cs="Arial"/>
        </w:rPr>
        <w:t xml:space="preserve"> </w:t>
      </w:r>
      <w:proofErr w:type="spellStart"/>
      <w:r w:rsidRPr="00143B18">
        <w:rPr>
          <w:rFonts w:cs="Arial"/>
        </w:rPr>
        <w:t>Environmental</w:t>
      </w:r>
      <w:proofErr w:type="spellEnd"/>
      <w:r w:rsidRPr="00143B18">
        <w:rPr>
          <w:rFonts w:cs="Arial"/>
        </w:rPr>
        <w:t xml:space="preserve"> </w:t>
      </w:r>
      <w:proofErr w:type="spellStart"/>
      <w:r w:rsidRPr="00143B18">
        <w:rPr>
          <w:rFonts w:cs="Arial"/>
        </w:rPr>
        <w:t>Objective</w:t>
      </w:r>
      <w:proofErr w:type="spellEnd"/>
      <w:r w:rsidRPr="00143B18">
        <w:rPr>
          <w:rFonts w:cs="Arial"/>
        </w:rPr>
        <w:t xml:space="preserve"> </w:t>
      </w:r>
      <w:proofErr w:type="spellStart"/>
      <w:r w:rsidRPr="00143B18">
        <w:rPr>
          <w:rFonts w:cs="Arial"/>
        </w:rPr>
        <w:t>according</w:t>
      </w:r>
      <w:proofErr w:type="spellEnd"/>
      <w:r w:rsidRPr="00143B18">
        <w:rPr>
          <w:rFonts w:cs="Arial"/>
        </w:rPr>
        <w:t xml:space="preserve"> to </w:t>
      </w:r>
      <w:proofErr w:type="spellStart"/>
      <w:r w:rsidRPr="00143B18">
        <w:rPr>
          <w:rFonts w:cs="Arial"/>
        </w:rPr>
        <w:t>Article</w:t>
      </w:r>
      <w:proofErr w:type="spellEnd"/>
      <w:r w:rsidRPr="00143B18">
        <w:rPr>
          <w:rFonts w:cs="Arial"/>
        </w:rPr>
        <w:t xml:space="preserve"> 4/(7) (2017). </w:t>
      </w:r>
      <w:proofErr w:type="spellStart"/>
      <w:r w:rsidRPr="00143B18">
        <w:rPr>
          <w:rFonts w:cs="Arial"/>
        </w:rPr>
        <w:t>Bruxeles</w:t>
      </w:r>
      <w:proofErr w:type="spellEnd"/>
      <w:r w:rsidRPr="00143B18">
        <w:rPr>
          <w:rFonts w:cs="Arial"/>
        </w:rPr>
        <w:t xml:space="preserve">: </w:t>
      </w:r>
      <w:proofErr w:type="spellStart"/>
      <w:r w:rsidRPr="00143B18">
        <w:rPr>
          <w:rFonts w:cs="Arial"/>
        </w:rPr>
        <w:t>European</w:t>
      </w:r>
      <w:proofErr w:type="spellEnd"/>
      <w:r w:rsidRPr="00143B18">
        <w:rPr>
          <w:rFonts w:cs="Arial"/>
        </w:rPr>
        <w:t xml:space="preserve"> </w:t>
      </w:r>
      <w:proofErr w:type="spellStart"/>
      <w:r w:rsidRPr="00143B18">
        <w:rPr>
          <w:rFonts w:cs="Arial"/>
        </w:rPr>
        <w:t>Commission</w:t>
      </w:r>
      <w:proofErr w:type="spellEnd"/>
      <w:r w:rsidRPr="00143B18">
        <w:rPr>
          <w:rFonts w:cs="Arial"/>
        </w:rPr>
        <w:t xml:space="preserve">. 69 s. + 8 s. příloh. </w:t>
      </w:r>
    </w:p>
    <w:p w14:paraId="46C8FAE1" w14:textId="77777777" w:rsidR="006552B9" w:rsidRPr="00143B18" w:rsidRDefault="006552B9" w:rsidP="006552B9">
      <w:pPr>
        <w:pStyle w:val="Odstavecseseznamem"/>
        <w:numPr>
          <w:ilvl w:val="0"/>
          <w:numId w:val="26"/>
        </w:numPr>
        <w:spacing w:line="360" w:lineRule="auto"/>
        <w:rPr>
          <w:rFonts w:ascii="Arial" w:hAnsi="Arial" w:cs="Arial"/>
        </w:rPr>
      </w:pPr>
      <w:proofErr w:type="spellStart"/>
      <w:r w:rsidRPr="00143B18">
        <w:rPr>
          <w:rFonts w:ascii="Arial" w:hAnsi="Arial" w:cs="Arial"/>
        </w:rPr>
        <w:t>Ekotoxa</w:t>
      </w:r>
      <w:proofErr w:type="spellEnd"/>
      <w:r w:rsidRPr="00143B18">
        <w:rPr>
          <w:rFonts w:ascii="Arial" w:hAnsi="Arial" w:cs="Arial"/>
        </w:rPr>
        <w:t xml:space="preserve"> s r.o. (2015): Komplexní studie dopadů, zranitelnosti a zdrojů rizik souvisejících se změnou klimatu v ČR. MŽP, Praha</w:t>
      </w:r>
    </w:p>
    <w:p w14:paraId="274D5E2F" w14:textId="77777777" w:rsidR="006552B9" w:rsidRPr="00143B18" w:rsidRDefault="006552B9" w:rsidP="006552B9">
      <w:pPr>
        <w:pStyle w:val="Odstavecseseznamem"/>
        <w:numPr>
          <w:ilvl w:val="0"/>
          <w:numId w:val="26"/>
        </w:numPr>
        <w:spacing w:line="360" w:lineRule="auto"/>
        <w:rPr>
          <w:rFonts w:ascii="Arial" w:hAnsi="Arial" w:cs="Arial"/>
        </w:rPr>
      </w:pPr>
      <w:proofErr w:type="spellStart"/>
      <w:r w:rsidRPr="00143B18">
        <w:rPr>
          <w:rFonts w:ascii="Arial" w:hAnsi="Arial" w:cs="Arial"/>
        </w:rPr>
        <w:t>Pretel</w:t>
      </w:r>
      <w:proofErr w:type="spellEnd"/>
      <w:r w:rsidRPr="00143B18">
        <w:rPr>
          <w:rFonts w:ascii="Arial" w:hAnsi="Arial" w:cs="Arial"/>
        </w:rPr>
        <w:t xml:space="preserve">, J., Metelka, L., </w:t>
      </w:r>
      <w:proofErr w:type="spellStart"/>
      <w:r w:rsidRPr="00143B18">
        <w:rPr>
          <w:rFonts w:ascii="Arial" w:hAnsi="Arial" w:cs="Arial"/>
        </w:rPr>
        <w:t>Novický</w:t>
      </w:r>
      <w:proofErr w:type="spellEnd"/>
      <w:r w:rsidRPr="00143B18">
        <w:rPr>
          <w:rFonts w:ascii="Arial" w:hAnsi="Arial" w:cs="Arial"/>
        </w:rPr>
        <w:t xml:space="preserve">, O., Daňhelka, J., Rožnovský, J., Janouš, D., </w:t>
      </w:r>
      <w:proofErr w:type="spellStart"/>
      <w:r w:rsidRPr="00143B18">
        <w:rPr>
          <w:rFonts w:ascii="Arial" w:hAnsi="Arial" w:cs="Arial"/>
        </w:rPr>
        <w:t>others</w:t>
      </w:r>
      <w:proofErr w:type="spellEnd"/>
      <w:r w:rsidRPr="00143B18">
        <w:rPr>
          <w:rFonts w:ascii="Arial" w:hAnsi="Arial" w:cs="Arial"/>
        </w:rPr>
        <w:t xml:space="preserve">. (2011). Zpřesnění dosavadních odhadů dopadů klimatické změny v sektorech vodního hospodářství, zemědělství a lesnictví a návrhy adaptačních opatření. TECHNICKÉ SHRNUTÍ VÝSLEDKŮ PROJEKTU </w:t>
      </w:r>
      <w:proofErr w:type="spellStart"/>
      <w:r w:rsidRPr="00143B18">
        <w:rPr>
          <w:rFonts w:ascii="Arial" w:hAnsi="Arial" w:cs="Arial"/>
        </w:rPr>
        <w:t>VaV</w:t>
      </w:r>
      <w:proofErr w:type="spellEnd"/>
      <w:r w:rsidRPr="00143B18">
        <w:rPr>
          <w:rFonts w:ascii="Arial" w:hAnsi="Arial" w:cs="Arial"/>
        </w:rPr>
        <w:t xml:space="preserve"> SP/1a6/108/07 v letech 2007–2011, ČHMÚ, Praha. Dostupné z http://www.chmi.cz/files/portal/docs/meteo/ok/klimazmena/files/vav_TECHNICKE_SHRNUTI_2011.pdf</w:t>
      </w:r>
    </w:p>
    <w:p w14:paraId="0F40D853" w14:textId="77777777" w:rsidR="00CE34D1" w:rsidRPr="00143B18" w:rsidRDefault="00CE34D1" w:rsidP="006552B9">
      <w:pPr>
        <w:pStyle w:val="Literatura"/>
        <w:numPr>
          <w:ilvl w:val="0"/>
          <w:numId w:val="26"/>
        </w:numPr>
        <w:rPr>
          <w:rFonts w:cs="Arial"/>
        </w:rPr>
      </w:pPr>
      <w:proofErr w:type="spellStart"/>
      <w:r w:rsidRPr="00143B18">
        <w:rPr>
          <w:rFonts w:cs="Arial"/>
        </w:rPr>
        <w:t>Pitter</w:t>
      </w:r>
      <w:proofErr w:type="spellEnd"/>
      <w:r w:rsidRPr="00143B18">
        <w:rPr>
          <w:rFonts w:cs="Arial"/>
        </w:rPr>
        <w:t xml:space="preserve">, P. </w:t>
      </w:r>
      <w:proofErr w:type="spellStart"/>
      <w:r w:rsidRPr="00143B18">
        <w:rPr>
          <w:rFonts w:cs="Arial"/>
        </w:rPr>
        <w:t>Hydrochemie</w:t>
      </w:r>
      <w:proofErr w:type="spellEnd"/>
      <w:r w:rsidRPr="00143B18">
        <w:rPr>
          <w:rFonts w:cs="Arial"/>
        </w:rPr>
        <w:t>. 5. aktualizované a doplněné vydání. Praha: Vysoká škola chemicko-technologická v Praze, 2015. 792 stran. ISBN 978-80-7080-928-0.</w:t>
      </w:r>
    </w:p>
    <w:p w14:paraId="6FFF0373" w14:textId="77777777" w:rsidR="006552B9" w:rsidRPr="00143B18" w:rsidRDefault="006552B9" w:rsidP="006552B9">
      <w:pPr>
        <w:pStyle w:val="Odstavecseseznamem"/>
        <w:numPr>
          <w:ilvl w:val="0"/>
          <w:numId w:val="26"/>
        </w:numPr>
        <w:spacing w:line="360" w:lineRule="auto"/>
        <w:rPr>
          <w:rFonts w:ascii="Arial" w:hAnsi="Arial" w:cs="Arial"/>
        </w:rPr>
      </w:pPr>
      <w:proofErr w:type="spellStart"/>
      <w:r w:rsidRPr="00143B18">
        <w:rPr>
          <w:rFonts w:ascii="Arial" w:hAnsi="Arial" w:cs="Arial"/>
        </w:rPr>
        <w:t>Quitt</w:t>
      </w:r>
      <w:proofErr w:type="spellEnd"/>
      <w:r w:rsidRPr="00143B18">
        <w:rPr>
          <w:rFonts w:ascii="Arial" w:hAnsi="Arial" w:cs="Arial"/>
        </w:rPr>
        <w:t xml:space="preserve"> E. (1971): Klimatické oblasti Československa. – Studia </w:t>
      </w:r>
      <w:proofErr w:type="spellStart"/>
      <w:r w:rsidRPr="00143B18">
        <w:rPr>
          <w:rFonts w:ascii="Arial" w:hAnsi="Arial" w:cs="Arial"/>
        </w:rPr>
        <w:t>Geographica</w:t>
      </w:r>
      <w:proofErr w:type="spellEnd"/>
      <w:r w:rsidRPr="00143B18">
        <w:rPr>
          <w:rFonts w:ascii="Arial" w:hAnsi="Arial" w:cs="Arial"/>
        </w:rPr>
        <w:t xml:space="preserve"> 16: 1–74 + přílohy, Brno.</w:t>
      </w:r>
    </w:p>
    <w:p w14:paraId="17CB1C1B" w14:textId="259412F6" w:rsidR="00FE3547" w:rsidRPr="00143B18" w:rsidRDefault="00973F50" w:rsidP="006552B9">
      <w:pPr>
        <w:pStyle w:val="Odstavecseseznamem"/>
        <w:numPr>
          <w:ilvl w:val="0"/>
          <w:numId w:val="26"/>
        </w:numPr>
        <w:spacing w:line="360" w:lineRule="auto"/>
        <w:rPr>
          <w:rFonts w:ascii="Arial" w:hAnsi="Arial" w:cs="Arial"/>
        </w:rPr>
      </w:pPr>
      <w:proofErr w:type="spellStart"/>
      <w:r w:rsidRPr="00143B18">
        <w:rPr>
          <w:rFonts w:ascii="Arial" w:hAnsi="Arial" w:cs="Arial"/>
        </w:rPr>
        <w:t>Tolasz</w:t>
      </w:r>
      <w:proofErr w:type="spellEnd"/>
      <w:r w:rsidRPr="00143B18">
        <w:rPr>
          <w:rFonts w:ascii="Arial" w:hAnsi="Arial" w:cs="Arial"/>
        </w:rPr>
        <w:t xml:space="preserve"> R., Míková T., Valeriánová A., Voženílek V. (2007): Atlas podnebí Česka. Univerzita Palackého v Olomouci – ČHMU, 255 s. 978-80-244-1626-7</w:t>
      </w:r>
    </w:p>
    <w:p w14:paraId="1A062C07" w14:textId="77777777" w:rsidR="006552B9" w:rsidRPr="00143B18" w:rsidRDefault="006552B9" w:rsidP="006552B9">
      <w:pPr>
        <w:pStyle w:val="Odstavecseseznamem"/>
        <w:numPr>
          <w:ilvl w:val="0"/>
          <w:numId w:val="26"/>
        </w:numPr>
        <w:spacing w:after="0" w:line="360" w:lineRule="auto"/>
        <w:rPr>
          <w:rFonts w:ascii="Arial" w:hAnsi="Arial" w:cs="Arial"/>
        </w:rPr>
      </w:pPr>
      <w:proofErr w:type="spellStart"/>
      <w:r w:rsidRPr="00143B18">
        <w:rPr>
          <w:rFonts w:ascii="Arial" w:hAnsi="Arial" w:cs="Arial"/>
        </w:rPr>
        <w:t>Tolasz</w:t>
      </w:r>
      <w:proofErr w:type="spellEnd"/>
      <w:r w:rsidRPr="00143B18">
        <w:rPr>
          <w:rFonts w:ascii="Arial" w:hAnsi="Arial" w:cs="Arial"/>
        </w:rPr>
        <w:t xml:space="preserve"> R. et. al. (2022) Meteorologické zprávy (ročník 75-2022) – Rok 2021 v Česku, </w:t>
      </w:r>
      <w:r w:rsidRPr="00143B18">
        <w:rPr>
          <w:rFonts w:ascii="Arial" w:hAnsi="Arial" w:cs="Arial"/>
          <w:i/>
        </w:rPr>
        <w:t>ČHMÚ, Praha. Dostupné z</w:t>
      </w:r>
      <w:r w:rsidRPr="00143B18">
        <w:rPr>
          <w:rFonts w:ascii="Arial" w:hAnsi="Arial" w:cs="Arial"/>
        </w:rPr>
        <w:t xml:space="preserve"> </w:t>
      </w:r>
    </w:p>
    <w:p w14:paraId="3CA827A8" w14:textId="7A6FD81E" w:rsidR="006552B9" w:rsidRPr="00143B18" w:rsidRDefault="006552B9" w:rsidP="006552B9">
      <w:pPr>
        <w:ind w:firstLine="708"/>
        <w:rPr>
          <w:rFonts w:cs="Arial"/>
          <w:i/>
          <w:iCs/>
          <w:szCs w:val="22"/>
          <w:lang w:eastAsia="x-none"/>
        </w:rPr>
      </w:pPr>
      <w:r w:rsidRPr="00143B18">
        <w:rPr>
          <w:rFonts w:cs="Arial"/>
          <w:i/>
          <w:iCs/>
          <w:szCs w:val="22"/>
          <w:lang w:eastAsia="x-none"/>
        </w:rPr>
        <w:t>https://www.chmi.cz/files/portal/docs/reditel/SIS/casmz/assets/2022/MZ_01_2022.pdf</w:t>
      </w:r>
    </w:p>
    <w:p w14:paraId="6E176F11" w14:textId="77777777" w:rsidR="00E82DE1" w:rsidRPr="00143B18" w:rsidRDefault="00E82DE1" w:rsidP="0074468E"/>
    <w:p w14:paraId="1CFB3452" w14:textId="11CA4110" w:rsidR="00B91D1A" w:rsidRPr="00143B18" w:rsidRDefault="00E82DE1" w:rsidP="00E033D0">
      <w:pPr>
        <w:rPr>
          <w:u w:val="single"/>
        </w:rPr>
      </w:pPr>
      <w:r w:rsidRPr="00143B18">
        <w:rPr>
          <w:u w:val="single"/>
        </w:rPr>
        <w:t>Projektová dokumentace</w:t>
      </w:r>
    </w:p>
    <w:p w14:paraId="221D46FB" w14:textId="43028E91" w:rsidR="00884CBC" w:rsidRPr="00143B18" w:rsidRDefault="00884CBC" w:rsidP="00884CBC">
      <w:pPr>
        <w:pStyle w:val="Odstavecseseznamem"/>
        <w:numPr>
          <w:ilvl w:val="0"/>
          <w:numId w:val="26"/>
        </w:numPr>
        <w:spacing w:after="0" w:line="360" w:lineRule="auto"/>
        <w:rPr>
          <w:rFonts w:ascii="Arial" w:hAnsi="Arial" w:cs="Arial"/>
          <w:bCs/>
        </w:rPr>
      </w:pPr>
      <w:r w:rsidRPr="00143B18">
        <w:rPr>
          <w:rFonts w:ascii="Arial" w:hAnsi="Arial" w:cs="Arial"/>
          <w:bCs/>
        </w:rPr>
        <w:t xml:space="preserve">Dokumentace pro </w:t>
      </w:r>
      <w:r w:rsidR="00143B18" w:rsidRPr="00143B18">
        <w:rPr>
          <w:rFonts w:ascii="Arial" w:hAnsi="Arial" w:cs="Arial"/>
          <w:bCs/>
        </w:rPr>
        <w:t>provádění stavby</w:t>
      </w:r>
      <w:r w:rsidRPr="00143B18">
        <w:rPr>
          <w:rFonts w:ascii="Arial" w:hAnsi="Arial" w:cs="Arial"/>
          <w:bCs/>
        </w:rPr>
        <w:t xml:space="preserve"> - „</w:t>
      </w:r>
      <w:r w:rsidR="00143B18" w:rsidRPr="00143B18">
        <w:rPr>
          <w:rFonts w:ascii="Arial" w:hAnsi="Arial" w:cs="Arial"/>
          <w:bCs/>
        </w:rPr>
        <w:t xml:space="preserve">Modernizace silnice II/337 Třemošnice – hranice </w:t>
      </w:r>
      <w:proofErr w:type="spellStart"/>
      <w:r w:rsidR="00143B18" w:rsidRPr="00143B18">
        <w:rPr>
          <w:rFonts w:ascii="Arial" w:hAnsi="Arial" w:cs="Arial"/>
          <w:bCs/>
        </w:rPr>
        <w:t>Pk</w:t>
      </w:r>
      <w:proofErr w:type="spellEnd"/>
      <w:r w:rsidRPr="00143B18">
        <w:rPr>
          <w:rFonts w:ascii="Arial" w:hAnsi="Arial" w:cs="Arial"/>
          <w:bCs/>
        </w:rPr>
        <w:t xml:space="preserve">“, </w:t>
      </w:r>
      <w:proofErr w:type="spellStart"/>
      <w:r w:rsidR="00143B18" w:rsidRPr="00143B18">
        <w:rPr>
          <w:rFonts w:ascii="Arial" w:hAnsi="Arial" w:cs="Arial"/>
          <w:bCs/>
        </w:rPr>
        <w:t>Sweco</w:t>
      </w:r>
      <w:proofErr w:type="spellEnd"/>
      <w:r w:rsidR="00143B18" w:rsidRPr="00143B18">
        <w:rPr>
          <w:rFonts w:ascii="Arial" w:hAnsi="Arial" w:cs="Arial"/>
          <w:bCs/>
        </w:rPr>
        <w:t xml:space="preserve"> </w:t>
      </w:r>
      <w:proofErr w:type="spellStart"/>
      <w:r w:rsidR="00143B18" w:rsidRPr="00143B18">
        <w:rPr>
          <w:rFonts w:ascii="Arial" w:hAnsi="Arial" w:cs="Arial"/>
          <w:bCs/>
        </w:rPr>
        <w:t>Hydroprojekt</w:t>
      </w:r>
      <w:proofErr w:type="spellEnd"/>
      <w:r w:rsidR="00143B18" w:rsidRPr="00143B18">
        <w:rPr>
          <w:rFonts w:ascii="Arial" w:hAnsi="Arial" w:cs="Arial"/>
          <w:bCs/>
        </w:rPr>
        <w:t xml:space="preserve"> a.s</w:t>
      </w:r>
      <w:r w:rsidRPr="00143B18">
        <w:rPr>
          <w:rFonts w:ascii="Arial" w:hAnsi="Arial" w:cs="Arial"/>
          <w:bCs/>
        </w:rPr>
        <w:t>, 2022</w:t>
      </w:r>
      <w:r w:rsidR="00143B18" w:rsidRPr="00143B18">
        <w:rPr>
          <w:rFonts w:ascii="Arial" w:hAnsi="Arial" w:cs="Arial"/>
          <w:bCs/>
        </w:rPr>
        <w:t>.</w:t>
      </w:r>
    </w:p>
    <w:p w14:paraId="5159137E" w14:textId="77777777" w:rsidR="0074468E" w:rsidRPr="00143B18" w:rsidRDefault="0074468E" w:rsidP="00752A90">
      <w:pPr>
        <w:rPr>
          <w:rFonts w:cs="Arial"/>
          <w:szCs w:val="22"/>
        </w:rPr>
      </w:pPr>
    </w:p>
    <w:p w14:paraId="346FA97D" w14:textId="25F810CD" w:rsidR="00583529" w:rsidRPr="00143B18" w:rsidRDefault="00392CD5" w:rsidP="00383883">
      <w:pPr>
        <w:rPr>
          <w:bCs/>
          <w:szCs w:val="22"/>
          <w:u w:val="single"/>
        </w:rPr>
      </w:pPr>
      <w:r w:rsidRPr="00143B18">
        <w:rPr>
          <w:bCs/>
          <w:szCs w:val="22"/>
          <w:u w:val="single"/>
        </w:rPr>
        <w:t>Internetové zdroje</w:t>
      </w:r>
    </w:p>
    <w:p w14:paraId="3BD94723" w14:textId="79A90CEE" w:rsidR="00A42073" w:rsidRPr="00143B18" w:rsidRDefault="00A42073" w:rsidP="00383883">
      <w:pPr>
        <w:pStyle w:val="Odstavecseseznamem"/>
        <w:numPr>
          <w:ilvl w:val="0"/>
          <w:numId w:val="26"/>
        </w:numPr>
        <w:spacing w:line="360" w:lineRule="auto"/>
        <w:rPr>
          <w:rFonts w:ascii="Arial" w:hAnsi="Arial" w:cs="Arial"/>
        </w:rPr>
      </w:pPr>
      <w:r w:rsidRPr="00143B18">
        <w:rPr>
          <w:rFonts w:ascii="Arial" w:hAnsi="Arial" w:cs="Arial"/>
        </w:rPr>
        <w:t>Centrální evidence vodních toků – http://eagri.cz/public/web/mze/voda/aplikace/cevt.html</w:t>
      </w:r>
    </w:p>
    <w:p w14:paraId="24328129" w14:textId="7C240192" w:rsidR="006552B9" w:rsidRPr="00143B18" w:rsidRDefault="006552B9" w:rsidP="00383883">
      <w:pPr>
        <w:pStyle w:val="Odstavecseseznamem"/>
        <w:numPr>
          <w:ilvl w:val="0"/>
          <w:numId w:val="26"/>
        </w:numPr>
        <w:spacing w:line="360" w:lineRule="auto"/>
        <w:rPr>
          <w:rFonts w:ascii="Arial" w:hAnsi="Arial" w:cs="Arial"/>
        </w:rPr>
      </w:pPr>
      <w:r w:rsidRPr="00143B18">
        <w:rPr>
          <w:rFonts w:ascii="Arial" w:hAnsi="Arial" w:cs="Arial"/>
        </w:rPr>
        <w:t>Český hydrometeorologický ústav – http://portal.chmi.cz/</w:t>
      </w:r>
    </w:p>
    <w:p w14:paraId="243E0D55" w14:textId="30F438C4" w:rsidR="00A42073" w:rsidRPr="00143B18" w:rsidRDefault="00A42073" w:rsidP="00383883">
      <w:pPr>
        <w:pStyle w:val="Odstavecseseznamem"/>
        <w:numPr>
          <w:ilvl w:val="0"/>
          <w:numId w:val="26"/>
        </w:numPr>
        <w:spacing w:line="360" w:lineRule="auto"/>
        <w:rPr>
          <w:rFonts w:ascii="Arial" w:hAnsi="Arial" w:cs="Arial"/>
        </w:rPr>
      </w:pPr>
      <w:r w:rsidRPr="00143B18">
        <w:rPr>
          <w:rFonts w:ascii="Arial" w:hAnsi="Arial" w:cs="Arial"/>
        </w:rPr>
        <w:t xml:space="preserve">Nahlížení do katastru nemovitostí – http://nahlizenidokn.cuzk.cz/ </w:t>
      </w:r>
    </w:p>
    <w:p w14:paraId="055BBA14" w14:textId="62D75083" w:rsidR="00A42073" w:rsidRPr="00143B18" w:rsidRDefault="00A42073" w:rsidP="00383883">
      <w:pPr>
        <w:pStyle w:val="Odstavecseseznamem"/>
        <w:numPr>
          <w:ilvl w:val="0"/>
          <w:numId w:val="26"/>
        </w:numPr>
        <w:spacing w:line="360" w:lineRule="auto"/>
        <w:rPr>
          <w:rFonts w:ascii="Arial" w:hAnsi="Arial" w:cs="Arial"/>
        </w:rPr>
      </w:pPr>
      <w:r w:rsidRPr="00143B18">
        <w:rPr>
          <w:rFonts w:ascii="Arial" w:hAnsi="Arial" w:cs="Arial"/>
        </w:rPr>
        <w:lastRenderedPageBreak/>
        <w:t xml:space="preserve">Mapové aplikace České geologické služby – http://geology.cz/extranet/mapy </w:t>
      </w:r>
    </w:p>
    <w:p w14:paraId="2AFE4079" w14:textId="0F0AF8CD" w:rsidR="00A42073" w:rsidRPr="00143B18" w:rsidRDefault="00A42073" w:rsidP="00383883">
      <w:pPr>
        <w:pStyle w:val="Odstavecseseznamem"/>
        <w:numPr>
          <w:ilvl w:val="0"/>
          <w:numId w:val="26"/>
        </w:numPr>
        <w:spacing w:line="360" w:lineRule="auto"/>
        <w:rPr>
          <w:rFonts w:ascii="Arial" w:hAnsi="Arial" w:cs="Arial"/>
        </w:rPr>
      </w:pPr>
      <w:r w:rsidRPr="00143B18">
        <w:rPr>
          <w:rFonts w:ascii="Arial" w:hAnsi="Arial" w:cs="Arial"/>
        </w:rPr>
        <w:t xml:space="preserve">Mapové služby AOPK ČR – http://mapy.nature.cz/ </w:t>
      </w:r>
    </w:p>
    <w:p w14:paraId="4150006E" w14:textId="77777777" w:rsidR="00583529" w:rsidRPr="00143B18" w:rsidRDefault="00583529" w:rsidP="00383883">
      <w:pPr>
        <w:pStyle w:val="Odstavecseseznamem"/>
        <w:numPr>
          <w:ilvl w:val="0"/>
          <w:numId w:val="26"/>
        </w:numPr>
        <w:spacing w:line="360" w:lineRule="auto"/>
        <w:rPr>
          <w:rFonts w:ascii="Arial" w:hAnsi="Arial" w:cs="Arial"/>
        </w:rPr>
      </w:pPr>
      <w:r w:rsidRPr="00143B18">
        <w:rPr>
          <w:rFonts w:ascii="Arial" w:hAnsi="Arial" w:cs="Arial"/>
        </w:rPr>
        <w:t xml:space="preserve">Mapový portál </w:t>
      </w:r>
      <w:r w:rsidR="00CF19BC" w:rsidRPr="00143B18">
        <w:rPr>
          <w:rFonts w:ascii="Arial" w:hAnsi="Arial" w:cs="Arial"/>
        </w:rPr>
        <w:t>–</w:t>
      </w:r>
      <w:r w:rsidRPr="00143B18">
        <w:rPr>
          <w:rFonts w:ascii="Arial" w:hAnsi="Arial" w:cs="Arial"/>
        </w:rPr>
        <w:t xml:space="preserve"> http://mapy.cz</w:t>
      </w:r>
    </w:p>
    <w:p w14:paraId="24394E11" w14:textId="71248B0F" w:rsidR="006A582A" w:rsidRPr="00143B18" w:rsidRDefault="00583529" w:rsidP="00383883">
      <w:pPr>
        <w:pStyle w:val="Odstavecseseznamem"/>
        <w:numPr>
          <w:ilvl w:val="0"/>
          <w:numId w:val="26"/>
        </w:numPr>
        <w:spacing w:line="360" w:lineRule="auto"/>
        <w:rPr>
          <w:rFonts w:ascii="Arial" w:hAnsi="Arial" w:cs="Arial"/>
        </w:rPr>
      </w:pPr>
      <w:r w:rsidRPr="00143B18">
        <w:rPr>
          <w:rFonts w:ascii="Arial" w:hAnsi="Arial" w:cs="Arial"/>
        </w:rPr>
        <w:t xml:space="preserve">Nálezová databáze ochrany přírody – </w:t>
      </w:r>
      <w:r w:rsidR="00A42073" w:rsidRPr="00143B18">
        <w:rPr>
          <w:rFonts w:ascii="Arial" w:hAnsi="Arial" w:cs="Arial"/>
        </w:rPr>
        <w:t>https://portal.nature.cz/nd</w:t>
      </w:r>
    </w:p>
    <w:p w14:paraId="7B5B0E1D" w14:textId="12604504" w:rsidR="00A42073" w:rsidRPr="00143B18" w:rsidRDefault="00A42073" w:rsidP="00383883">
      <w:pPr>
        <w:pStyle w:val="Odstavecseseznamem"/>
        <w:numPr>
          <w:ilvl w:val="0"/>
          <w:numId w:val="26"/>
        </w:numPr>
        <w:spacing w:line="360" w:lineRule="auto"/>
        <w:rPr>
          <w:rFonts w:ascii="Arial" w:hAnsi="Arial" w:cs="Arial"/>
        </w:rPr>
      </w:pPr>
      <w:r w:rsidRPr="00143B18">
        <w:rPr>
          <w:rFonts w:ascii="Arial" w:hAnsi="Arial" w:cs="Arial"/>
        </w:rPr>
        <w:t>Výzkumný ústav vodohospodářský – http://heis.vuv.cz/</w:t>
      </w:r>
    </w:p>
    <w:p w14:paraId="3F48ABBB" w14:textId="4581D895" w:rsidR="00A42073" w:rsidRPr="00143B18" w:rsidRDefault="00A42073" w:rsidP="00383883">
      <w:pPr>
        <w:pStyle w:val="Odstavecseseznamem"/>
        <w:numPr>
          <w:ilvl w:val="0"/>
          <w:numId w:val="26"/>
        </w:numPr>
        <w:spacing w:line="360" w:lineRule="auto"/>
        <w:rPr>
          <w:rFonts w:ascii="Arial" w:hAnsi="Arial" w:cs="Arial"/>
        </w:rPr>
      </w:pPr>
      <w:r w:rsidRPr="00143B18">
        <w:rPr>
          <w:rFonts w:ascii="Arial" w:hAnsi="Arial" w:cs="Arial"/>
        </w:rPr>
        <w:t xml:space="preserve">Památkový katalog NPÚ – </w:t>
      </w:r>
      <w:r w:rsidR="002E0A56" w:rsidRPr="00143B18">
        <w:rPr>
          <w:rFonts w:ascii="Arial" w:hAnsi="Arial" w:cs="Arial"/>
        </w:rPr>
        <w:t>https://geoportal.npu.cz/webappbuilder/apps/93/</w:t>
      </w:r>
    </w:p>
    <w:p w14:paraId="022AFC69" w14:textId="149E90D4" w:rsidR="006552B9" w:rsidRPr="00143B18" w:rsidRDefault="006552B9" w:rsidP="00383883">
      <w:pPr>
        <w:pStyle w:val="Odstavecseseznamem"/>
        <w:numPr>
          <w:ilvl w:val="0"/>
          <w:numId w:val="26"/>
        </w:numPr>
        <w:spacing w:line="360" w:lineRule="auto"/>
        <w:rPr>
          <w:rFonts w:ascii="Arial" w:hAnsi="Arial" w:cs="Arial"/>
        </w:rPr>
      </w:pPr>
      <w:r w:rsidRPr="00143B18">
        <w:rPr>
          <w:rFonts w:ascii="Arial" w:hAnsi="Arial" w:cs="Arial"/>
        </w:rPr>
        <w:t>http://climate-adapt.eea.europa.eu</w:t>
      </w:r>
    </w:p>
    <w:p w14:paraId="462201B0" w14:textId="77777777" w:rsidR="006552B9" w:rsidRPr="00143B18" w:rsidRDefault="006552B9" w:rsidP="00383883">
      <w:pPr>
        <w:pStyle w:val="Odstavecseseznamem"/>
        <w:numPr>
          <w:ilvl w:val="0"/>
          <w:numId w:val="26"/>
        </w:numPr>
        <w:spacing w:line="360" w:lineRule="auto"/>
        <w:rPr>
          <w:rFonts w:ascii="Arial" w:hAnsi="Arial" w:cs="Arial"/>
        </w:rPr>
      </w:pPr>
      <w:r w:rsidRPr="00143B18">
        <w:rPr>
          <w:rFonts w:ascii="Arial" w:hAnsi="Arial" w:cs="Arial"/>
        </w:rPr>
        <w:t>http://ec.europa.eu/clima/policies/adaptation/what/documentation_en.htm</w:t>
      </w:r>
    </w:p>
    <w:p w14:paraId="1104D5D5" w14:textId="77777777" w:rsidR="006552B9" w:rsidRPr="00143B18" w:rsidRDefault="006552B9" w:rsidP="00383883">
      <w:pPr>
        <w:pStyle w:val="Odstavecseseznamem"/>
        <w:numPr>
          <w:ilvl w:val="0"/>
          <w:numId w:val="26"/>
        </w:numPr>
        <w:spacing w:line="360" w:lineRule="auto"/>
        <w:rPr>
          <w:rFonts w:ascii="Arial" w:hAnsi="Arial" w:cs="Arial"/>
        </w:rPr>
      </w:pPr>
      <w:r w:rsidRPr="00143B18">
        <w:rPr>
          <w:rFonts w:ascii="Arial" w:hAnsi="Arial" w:cs="Arial"/>
        </w:rPr>
        <w:t>http://vitejtenazemi.cz/cenia</w:t>
      </w:r>
    </w:p>
    <w:p w14:paraId="74992100" w14:textId="75175584" w:rsidR="00E82DE1" w:rsidRPr="00143B18" w:rsidRDefault="00E82DE1" w:rsidP="00383883"/>
    <w:p w14:paraId="168FB54F" w14:textId="1AFB05D7" w:rsidR="00E82DE1" w:rsidRPr="00143B18" w:rsidRDefault="00E82DE1" w:rsidP="00383883">
      <w:pPr>
        <w:ind w:left="709" w:hanging="709"/>
        <w:rPr>
          <w:rFonts w:cs="Arial"/>
          <w:szCs w:val="22"/>
          <w:u w:val="single"/>
        </w:rPr>
      </w:pPr>
      <w:r w:rsidRPr="00143B18">
        <w:rPr>
          <w:rFonts w:cs="Arial"/>
          <w:szCs w:val="22"/>
          <w:u w:val="single"/>
        </w:rPr>
        <w:t>Legislativa</w:t>
      </w:r>
    </w:p>
    <w:p w14:paraId="2E8550A5" w14:textId="5528E218" w:rsidR="005F7440" w:rsidRPr="00143B18" w:rsidRDefault="005F7440" w:rsidP="00383883">
      <w:pPr>
        <w:pStyle w:val="Odstavecseseznamem"/>
        <w:numPr>
          <w:ilvl w:val="0"/>
          <w:numId w:val="26"/>
        </w:numPr>
        <w:spacing w:line="360" w:lineRule="auto"/>
        <w:rPr>
          <w:rFonts w:ascii="Arial" w:hAnsi="Arial" w:cs="Arial"/>
        </w:rPr>
      </w:pPr>
      <w:r w:rsidRPr="00143B18">
        <w:rPr>
          <w:rFonts w:ascii="Arial" w:hAnsi="Arial" w:cs="Arial"/>
        </w:rPr>
        <w:t>Zákon č. 13/1997 Sb., o pozemních komunikacích, v platném znění</w:t>
      </w:r>
    </w:p>
    <w:p w14:paraId="7A81EAAD" w14:textId="048CF450" w:rsidR="00BD504A" w:rsidRPr="00143B18" w:rsidRDefault="00BD504A" w:rsidP="00383883">
      <w:pPr>
        <w:pStyle w:val="Odstavecseseznamem"/>
        <w:numPr>
          <w:ilvl w:val="0"/>
          <w:numId w:val="26"/>
        </w:numPr>
        <w:spacing w:line="360" w:lineRule="auto"/>
        <w:rPr>
          <w:rFonts w:ascii="Arial" w:hAnsi="Arial" w:cs="Arial"/>
        </w:rPr>
      </w:pPr>
      <w:r w:rsidRPr="00143B18">
        <w:rPr>
          <w:rFonts w:ascii="Arial" w:hAnsi="Arial" w:cs="Arial"/>
        </w:rPr>
        <w:t>Zákon č. 20/1987 Sb., o státní památkové péči, v platném znění</w:t>
      </w:r>
    </w:p>
    <w:p w14:paraId="4BC65907" w14:textId="16A95DD8" w:rsidR="00BD504A" w:rsidRPr="00143B18" w:rsidRDefault="00BD504A" w:rsidP="00383883">
      <w:pPr>
        <w:pStyle w:val="Odstavecseseznamem"/>
        <w:numPr>
          <w:ilvl w:val="0"/>
          <w:numId w:val="26"/>
        </w:numPr>
        <w:spacing w:line="360" w:lineRule="auto"/>
        <w:rPr>
          <w:rFonts w:ascii="Arial" w:hAnsi="Arial" w:cs="Arial"/>
        </w:rPr>
      </w:pPr>
      <w:r w:rsidRPr="00143B18">
        <w:rPr>
          <w:rFonts w:ascii="Arial" w:hAnsi="Arial" w:cs="Arial"/>
        </w:rPr>
        <w:t>Zákon č.100/2001 Sb., o posuzování vlivů na životní prostředí, v platném znění</w:t>
      </w:r>
    </w:p>
    <w:p w14:paraId="1A1AAAAB" w14:textId="67E809A1" w:rsidR="00E82DE1" w:rsidRPr="00143B18" w:rsidRDefault="00E82DE1" w:rsidP="00383883">
      <w:pPr>
        <w:pStyle w:val="Odstavecseseznamem"/>
        <w:numPr>
          <w:ilvl w:val="0"/>
          <w:numId w:val="26"/>
        </w:numPr>
        <w:spacing w:line="360" w:lineRule="auto"/>
        <w:rPr>
          <w:rFonts w:ascii="Arial" w:hAnsi="Arial" w:cs="Arial"/>
        </w:rPr>
      </w:pPr>
      <w:r w:rsidRPr="00143B18">
        <w:rPr>
          <w:rFonts w:ascii="Arial" w:hAnsi="Arial" w:cs="Arial"/>
        </w:rPr>
        <w:t>Zákon č. 114/1992 Sb., o ochraně přírody a krajiny, v platném znění</w:t>
      </w:r>
    </w:p>
    <w:p w14:paraId="0C12105B" w14:textId="77777777" w:rsidR="00E82DE1" w:rsidRPr="00143B18" w:rsidRDefault="00E82DE1" w:rsidP="00383883">
      <w:pPr>
        <w:pStyle w:val="Odstavecseseznamem"/>
        <w:numPr>
          <w:ilvl w:val="0"/>
          <w:numId w:val="26"/>
        </w:numPr>
        <w:spacing w:line="360" w:lineRule="auto"/>
        <w:rPr>
          <w:rFonts w:ascii="Arial" w:hAnsi="Arial" w:cs="Arial"/>
        </w:rPr>
      </w:pPr>
      <w:r w:rsidRPr="00143B18">
        <w:rPr>
          <w:rFonts w:ascii="Arial" w:hAnsi="Arial" w:cs="Arial"/>
        </w:rPr>
        <w:t>Zákon č. 254/2001 Sb., vodní zákon, v platném znění</w:t>
      </w:r>
    </w:p>
    <w:p w14:paraId="59418148" w14:textId="267B133B" w:rsidR="00BD504A" w:rsidRPr="00143B18" w:rsidRDefault="00BD504A" w:rsidP="00383883">
      <w:pPr>
        <w:pStyle w:val="Odstavecseseznamem"/>
        <w:numPr>
          <w:ilvl w:val="0"/>
          <w:numId w:val="26"/>
        </w:numPr>
        <w:spacing w:line="360" w:lineRule="auto"/>
        <w:rPr>
          <w:rFonts w:ascii="Arial" w:hAnsi="Arial" w:cs="Arial"/>
        </w:rPr>
      </w:pPr>
      <w:r w:rsidRPr="00143B18">
        <w:rPr>
          <w:rFonts w:ascii="Arial" w:hAnsi="Arial" w:cs="Arial"/>
        </w:rPr>
        <w:t>Zákon č. 289/1995 Sb., lesní zákon, v platném znění</w:t>
      </w:r>
    </w:p>
    <w:p w14:paraId="1CDF82A9" w14:textId="26D1CA10" w:rsidR="00E82DE1" w:rsidRPr="00143B18" w:rsidRDefault="00E82DE1" w:rsidP="00383883">
      <w:pPr>
        <w:pStyle w:val="Odstavecseseznamem"/>
        <w:numPr>
          <w:ilvl w:val="0"/>
          <w:numId w:val="26"/>
        </w:numPr>
        <w:spacing w:line="360" w:lineRule="auto"/>
        <w:rPr>
          <w:rFonts w:ascii="Arial" w:hAnsi="Arial" w:cs="Arial"/>
        </w:rPr>
      </w:pPr>
      <w:r w:rsidRPr="00143B18">
        <w:rPr>
          <w:rFonts w:ascii="Arial" w:hAnsi="Arial" w:cs="Arial"/>
        </w:rPr>
        <w:t>Zákon č. 334/1992, o ochraně zemědělského půdního fondu, v platném znění</w:t>
      </w:r>
    </w:p>
    <w:p w14:paraId="1DD714B5" w14:textId="7745FEBF" w:rsidR="00BD504A" w:rsidRPr="00143B18" w:rsidRDefault="00BD504A" w:rsidP="00383883">
      <w:pPr>
        <w:pStyle w:val="Odstavecseseznamem"/>
        <w:numPr>
          <w:ilvl w:val="0"/>
          <w:numId w:val="26"/>
        </w:numPr>
        <w:spacing w:after="0" w:line="360" w:lineRule="auto"/>
        <w:rPr>
          <w:rFonts w:ascii="Arial" w:hAnsi="Arial" w:cs="Arial"/>
        </w:rPr>
      </w:pPr>
      <w:r w:rsidRPr="00143B18">
        <w:rPr>
          <w:rFonts w:ascii="Arial" w:hAnsi="Arial" w:cs="Arial"/>
        </w:rPr>
        <w:t>Zákon č. 541/2020 Sb., o odpadech, v platném znění</w:t>
      </w:r>
    </w:p>
    <w:p w14:paraId="7A56CF2F" w14:textId="77777777" w:rsidR="00CE34D1" w:rsidRPr="00143B18" w:rsidRDefault="00CE34D1" w:rsidP="00383883">
      <w:pPr>
        <w:pStyle w:val="Literatura"/>
        <w:numPr>
          <w:ilvl w:val="0"/>
          <w:numId w:val="26"/>
        </w:numPr>
        <w:jc w:val="both"/>
        <w:rPr>
          <w:rFonts w:cs="Arial"/>
        </w:rPr>
      </w:pPr>
      <w:r w:rsidRPr="00143B18">
        <w:rPr>
          <w:rFonts w:cs="Arial"/>
        </w:rPr>
        <w:t>Zákon č. 166/1999 Sb., o veterinární péči a o změně souvisejících zákonů (veterinární zákon)</w:t>
      </w:r>
    </w:p>
    <w:p w14:paraId="6F573AE7" w14:textId="77777777" w:rsidR="00CE34D1" w:rsidRPr="00143B18" w:rsidRDefault="00CE34D1" w:rsidP="00383883">
      <w:pPr>
        <w:pStyle w:val="Literatura"/>
        <w:numPr>
          <w:ilvl w:val="0"/>
          <w:numId w:val="26"/>
        </w:numPr>
        <w:jc w:val="both"/>
        <w:rPr>
          <w:rFonts w:cs="Arial"/>
        </w:rPr>
      </w:pPr>
      <w:r w:rsidRPr="00143B18">
        <w:rPr>
          <w:rFonts w:cs="Arial"/>
        </w:rPr>
        <w:t>Vyhláška č. 450/2005 Sb., o náležitostech nakládání se závadnými látkami a náležitostech havarijního plánu, způsobu a rozsahu hlášení havárií, jejich zneškodňování a odstraňování jejich škodlivých následků</w:t>
      </w:r>
    </w:p>
    <w:p w14:paraId="007BA170" w14:textId="77777777" w:rsidR="00CE34D1" w:rsidRPr="00143B18" w:rsidRDefault="00CE34D1" w:rsidP="00383883">
      <w:pPr>
        <w:pStyle w:val="Literatura"/>
        <w:numPr>
          <w:ilvl w:val="0"/>
          <w:numId w:val="26"/>
        </w:numPr>
        <w:jc w:val="both"/>
        <w:rPr>
          <w:rFonts w:cs="Arial"/>
        </w:rPr>
      </w:pPr>
      <w:r w:rsidRPr="00143B18">
        <w:rPr>
          <w:rFonts w:cs="Arial"/>
        </w:rPr>
        <w:t>Vyhláška č. 178/2012 Sb., kterou se stanoví seznam významných vodních toků a způsob provádění činností souvisejících se správou vodních toků</w:t>
      </w:r>
    </w:p>
    <w:p w14:paraId="21ED005C" w14:textId="77777777" w:rsidR="00CE34D1" w:rsidRPr="00143B18" w:rsidRDefault="00CE34D1" w:rsidP="00383883">
      <w:pPr>
        <w:pStyle w:val="Literatura"/>
        <w:numPr>
          <w:ilvl w:val="0"/>
          <w:numId w:val="26"/>
        </w:numPr>
        <w:jc w:val="both"/>
        <w:rPr>
          <w:rFonts w:cs="Arial"/>
        </w:rPr>
      </w:pPr>
      <w:r w:rsidRPr="00143B18">
        <w:rPr>
          <w:rFonts w:cs="Arial"/>
        </w:rPr>
        <w:t>Vyhláška č. 98/2011 Sb., o způsobu hodnocení stavu útvarů povrchových vod, způsobu hodnocení ekologického potenciálu silně ovlivněných a umělých útvarů povrchových vod a náležitostech programů zjišťování a hodnocení stavu povrchových vod</w:t>
      </w:r>
    </w:p>
    <w:p w14:paraId="1C338585" w14:textId="77777777" w:rsidR="00CE34D1" w:rsidRPr="00143B18" w:rsidRDefault="00CE34D1" w:rsidP="00383883">
      <w:pPr>
        <w:pStyle w:val="Literatura"/>
        <w:numPr>
          <w:ilvl w:val="0"/>
          <w:numId w:val="26"/>
        </w:numPr>
        <w:jc w:val="both"/>
        <w:rPr>
          <w:rFonts w:cs="Arial"/>
        </w:rPr>
      </w:pPr>
      <w:r w:rsidRPr="00143B18">
        <w:rPr>
          <w:rFonts w:cs="Arial"/>
        </w:rPr>
        <w:t>Vyhláška č. 49/2011 Sb., o vymezení útvarů povrchových vod</w:t>
      </w:r>
    </w:p>
    <w:p w14:paraId="7F95F1DA" w14:textId="77777777" w:rsidR="00CE34D1" w:rsidRPr="00143B18" w:rsidRDefault="00CE34D1" w:rsidP="00383883">
      <w:pPr>
        <w:pStyle w:val="Literatura"/>
        <w:numPr>
          <w:ilvl w:val="0"/>
          <w:numId w:val="26"/>
        </w:numPr>
        <w:jc w:val="both"/>
        <w:rPr>
          <w:rFonts w:cs="Arial"/>
        </w:rPr>
      </w:pPr>
      <w:r w:rsidRPr="00143B18">
        <w:rPr>
          <w:rFonts w:cs="Arial"/>
        </w:rPr>
        <w:t>Vyhláška č. 24/2011 Sb., o plánech povodí a plánech pro zvládání povodňových rizik</w:t>
      </w:r>
    </w:p>
    <w:p w14:paraId="366C3909" w14:textId="77777777" w:rsidR="00CE34D1" w:rsidRPr="00143B18" w:rsidRDefault="00CE34D1" w:rsidP="00383883">
      <w:pPr>
        <w:pStyle w:val="Literatura"/>
        <w:numPr>
          <w:ilvl w:val="0"/>
          <w:numId w:val="26"/>
        </w:numPr>
        <w:jc w:val="both"/>
        <w:rPr>
          <w:rFonts w:cs="Arial"/>
        </w:rPr>
      </w:pPr>
      <w:r w:rsidRPr="00143B18">
        <w:rPr>
          <w:rFonts w:cs="Arial"/>
        </w:rPr>
        <w:lastRenderedPageBreak/>
        <w:t>Vyhláška č. 5/2011 Sb., o vymezení hydrogeologických rajonů a útvarů podzemních vod, způsobu hodnocení stavu podzemních vod a náležitostech programů zjišťování a hodnocení stavu podzemních vod</w:t>
      </w:r>
    </w:p>
    <w:p w14:paraId="07F3E961" w14:textId="77777777" w:rsidR="00E82DE1" w:rsidRPr="00143B18" w:rsidRDefault="00E82DE1" w:rsidP="00383883">
      <w:pPr>
        <w:pStyle w:val="Odstavecseseznamem"/>
        <w:numPr>
          <w:ilvl w:val="0"/>
          <w:numId w:val="26"/>
        </w:numPr>
        <w:spacing w:line="360" w:lineRule="auto"/>
        <w:rPr>
          <w:rFonts w:ascii="Arial" w:hAnsi="Arial" w:cs="Arial"/>
        </w:rPr>
      </w:pPr>
      <w:r w:rsidRPr="00143B18">
        <w:rPr>
          <w:rFonts w:ascii="Arial" w:hAnsi="Arial" w:cs="Arial"/>
        </w:rPr>
        <w:t>Vyhláška č. 189/2013 Sb., o ochraně dřevin a povolování jejich kácení</w:t>
      </w:r>
    </w:p>
    <w:p w14:paraId="334CE157" w14:textId="77777777" w:rsidR="00E82DE1" w:rsidRPr="00143B18" w:rsidRDefault="00E82DE1" w:rsidP="00383883">
      <w:pPr>
        <w:pStyle w:val="Odstavecseseznamem"/>
        <w:numPr>
          <w:ilvl w:val="0"/>
          <w:numId w:val="26"/>
        </w:numPr>
        <w:spacing w:line="360" w:lineRule="auto"/>
        <w:rPr>
          <w:rFonts w:ascii="Arial" w:hAnsi="Arial" w:cs="Arial"/>
        </w:rPr>
      </w:pPr>
      <w:r w:rsidRPr="00143B18">
        <w:rPr>
          <w:rFonts w:ascii="Arial" w:hAnsi="Arial" w:cs="Arial"/>
        </w:rPr>
        <w:t>Vyhláška č. 273/2021 Sb., o podrobnostech nakládání s odpady</w:t>
      </w:r>
    </w:p>
    <w:p w14:paraId="32FECF1B" w14:textId="34D436D3" w:rsidR="00E82DE1" w:rsidRPr="00143B18" w:rsidRDefault="00E82DE1" w:rsidP="00383883">
      <w:pPr>
        <w:pStyle w:val="Odstavecseseznamem"/>
        <w:numPr>
          <w:ilvl w:val="0"/>
          <w:numId w:val="26"/>
        </w:numPr>
        <w:spacing w:line="360" w:lineRule="auto"/>
        <w:rPr>
          <w:rFonts w:ascii="Arial" w:hAnsi="Arial" w:cs="Arial"/>
        </w:rPr>
      </w:pPr>
      <w:r w:rsidRPr="00143B18">
        <w:rPr>
          <w:rFonts w:ascii="Arial" w:hAnsi="Arial" w:cs="Arial"/>
        </w:rPr>
        <w:t>Vyhláška MŽP ČR č. 395/1992 Sb., kterou se provádějí některá ustanovení zákona 114/1992</w:t>
      </w:r>
      <w:r w:rsidR="009E07C3" w:rsidRPr="00143B18">
        <w:rPr>
          <w:rFonts w:ascii="Arial" w:hAnsi="Arial" w:cs="Arial"/>
        </w:rPr>
        <w:t xml:space="preserve"> </w:t>
      </w:r>
      <w:r w:rsidRPr="00143B18">
        <w:rPr>
          <w:rFonts w:ascii="Arial" w:hAnsi="Arial" w:cs="Arial"/>
        </w:rPr>
        <w:t>Sb., o ochraně přírody a krajiny</w:t>
      </w:r>
    </w:p>
    <w:p w14:paraId="5DC8D4AE" w14:textId="77777777" w:rsidR="004F2EEA" w:rsidRPr="00143B18" w:rsidRDefault="004F2EEA" w:rsidP="00383883">
      <w:pPr>
        <w:pStyle w:val="Odstavecseseznamem"/>
        <w:numPr>
          <w:ilvl w:val="0"/>
          <w:numId w:val="26"/>
        </w:numPr>
        <w:spacing w:line="360" w:lineRule="auto"/>
        <w:rPr>
          <w:rFonts w:ascii="Arial" w:hAnsi="Arial" w:cs="Arial"/>
        </w:rPr>
      </w:pPr>
      <w:r w:rsidRPr="00143B18">
        <w:rPr>
          <w:rFonts w:ascii="Arial" w:hAnsi="Arial" w:cs="Arial"/>
        </w:rPr>
        <w:t>Vyhláška č. 445/2022 Sb., kterou se mění vyhláška č. 273/2021 Sb., o podrobnostech nakládání s odpady, ve znění vyhlášky č. 78/2022 Sb., a další související vyhlášky v oblasti odpadového hospodářství (v účinnosti od 1.1. 2023)</w:t>
      </w:r>
    </w:p>
    <w:p w14:paraId="1B6229C8" w14:textId="77777777" w:rsidR="00CE34D1" w:rsidRPr="00143B18" w:rsidRDefault="00CE34D1" w:rsidP="00383883">
      <w:pPr>
        <w:pStyle w:val="Literatura"/>
        <w:numPr>
          <w:ilvl w:val="0"/>
          <w:numId w:val="26"/>
        </w:numPr>
        <w:jc w:val="both"/>
        <w:rPr>
          <w:rFonts w:cs="Arial"/>
        </w:rPr>
      </w:pPr>
      <w:r w:rsidRPr="00143B18">
        <w:rPr>
          <w:rFonts w:cs="Arial"/>
        </w:rPr>
        <w:t>Nařízení vlády č. 262/2012 Sb., o stanovení zranitelných oblastí a akčním programu</w:t>
      </w:r>
    </w:p>
    <w:p w14:paraId="1FE993C2" w14:textId="77777777" w:rsidR="00CE34D1" w:rsidRPr="00143B18" w:rsidRDefault="00CE34D1" w:rsidP="00383883">
      <w:pPr>
        <w:pStyle w:val="Literatura"/>
        <w:numPr>
          <w:ilvl w:val="0"/>
          <w:numId w:val="26"/>
        </w:numPr>
        <w:jc w:val="both"/>
        <w:rPr>
          <w:rFonts w:cs="Arial"/>
        </w:rPr>
      </w:pPr>
      <w:r w:rsidRPr="00143B18">
        <w:rPr>
          <w:rFonts w:cs="Arial"/>
        </w:rPr>
        <w:t>Nařízení vlády č. 71/2003 Sb., o stanovení povrchových vod vhodných pro život a reprodukci původních druhů ryb a dalších vodních živočichů a o zjišťování a hodnocení stavu jakosti těchto vod</w:t>
      </w:r>
    </w:p>
    <w:p w14:paraId="5ED6327F" w14:textId="77777777" w:rsidR="00CE34D1" w:rsidRPr="00143B18" w:rsidRDefault="00CE34D1" w:rsidP="00383883">
      <w:pPr>
        <w:pStyle w:val="Literatura"/>
        <w:numPr>
          <w:ilvl w:val="0"/>
          <w:numId w:val="26"/>
        </w:numPr>
        <w:jc w:val="both"/>
        <w:rPr>
          <w:rFonts w:cs="Arial"/>
        </w:rPr>
      </w:pPr>
      <w:r w:rsidRPr="00143B18">
        <w:rPr>
          <w:rFonts w:cs="Arial"/>
        </w:rPr>
        <w:t>Nařízení vlády č. 152/1992 Sb. o ochranných pásmech přírodních léčivých zdrojů lázeňského místa Františkovy Lázně</w:t>
      </w:r>
    </w:p>
    <w:p w14:paraId="51736983" w14:textId="19FEC499" w:rsidR="00CE34D1" w:rsidRPr="00143B18" w:rsidRDefault="00CE34D1" w:rsidP="00383883">
      <w:pPr>
        <w:pStyle w:val="Literatura"/>
        <w:numPr>
          <w:ilvl w:val="0"/>
          <w:numId w:val="26"/>
        </w:numPr>
        <w:jc w:val="both"/>
        <w:rPr>
          <w:rFonts w:cs="Arial"/>
        </w:rPr>
      </w:pPr>
      <w:r w:rsidRPr="00143B18">
        <w:rPr>
          <w:rFonts w:cs="Arial"/>
        </w:rPr>
        <w:t>Nařízení vlády č. 85/1981 Sb., o chráněných oblastech přirozené akumulace vod Chebská pánev a Slavkovský les, Severočeská křída, Východočeská křída, Polická pánev, Třeboňská pánev a Kvartér řeky Moravy</w:t>
      </w:r>
    </w:p>
    <w:p w14:paraId="3D14D588" w14:textId="7F789EDC" w:rsidR="00CE34D1" w:rsidRPr="00143B18" w:rsidRDefault="00CE34D1" w:rsidP="00383883">
      <w:pPr>
        <w:pStyle w:val="Literatura"/>
        <w:numPr>
          <w:ilvl w:val="0"/>
          <w:numId w:val="26"/>
        </w:numPr>
        <w:jc w:val="both"/>
        <w:rPr>
          <w:rFonts w:cs="Arial"/>
        </w:rPr>
      </w:pPr>
      <w:r w:rsidRPr="00143B18">
        <w:rPr>
          <w:rFonts w:cs="Arial"/>
        </w:rPr>
        <w:t>Směrnice Evropského parlamentu a Rady 2007/60/ES ze dne 23. října 2007 o vyhodnocování a zvládání povodňových rizik (Povodňová směrnice)</w:t>
      </w:r>
    </w:p>
    <w:p w14:paraId="635094E7" w14:textId="77777777" w:rsidR="00CE34D1" w:rsidRPr="00143B18" w:rsidRDefault="00CE34D1" w:rsidP="00383883">
      <w:pPr>
        <w:pStyle w:val="Literatura"/>
        <w:numPr>
          <w:ilvl w:val="0"/>
          <w:numId w:val="26"/>
        </w:numPr>
        <w:jc w:val="both"/>
        <w:rPr>
          <w:rFonts w:cs="Arial"/>
        </w:rPr>
      </w:pPr>
      <w:r w:rsidRPr="00143B18">
        <w:rPr>
          <w:rFonts w:cs="Arial"/>
        </w:rPr>
        <w:t>Směrnice Evropského parlamentu a Rady 2000/60/ES ze dne 23. října 2000, ustavující rámec pro činnost Společenství v oblasti vodní politiky (Rámcová směrnice vodní politiky)</w:t>
      </w:r>
    </w:p>
    <w:p w14:paraId="256D3B3C" w14:textId="77777777" w:rsidR="00CE34D1" w:rsidRPr="00143B18" w:rsidRDefault="00CE34D1" w:rsidP="00383883">
      <w:pPr>
        <w:pStyle w:val="Literatura"/>
        <w:numPr>
          <w:ilvl w:val="0"/>
          <w:numId w:val="26"/>
        </w:numPr>
        <w:jc w:val="both"/>
        <w:rPr>
          <w:rFonts w:cs="Arial"/>
        </w:rPr>
      </w:pPr>
      <w:r w:rsidRPr="00143B18">
        <w:rPr>
          <w:rFonts w:cs="Arial"/>
        </w:rPr>
        <w:t>Nařízení Evropského parlamentu a Rady (ES) č. 1907/2006, o registraci, hodnocení, povolování a omezování chemických látek, o zřízení Evropské agentury pro chemické látky, o změně směrnice 1999/45/ES a o zrušení nařízení Rady (EHS) č. 793/93, nařízení Komise (ES) č. 1488/94, směrnice Rady 76/769/EHS a směrnic Komise 91/155/EHS, 93/67/EHS, 93/105/ES a 2000/21/ES (REACH)</w:t>
      </w:r>
    </w:p>
    <w:p w14:paraId="2053BF54" w14:textId="77777777" w:rsidR="00CE34D1" w:rsidRPr="00143B18" w:rsidRDefault="00CE34D1" w:rsidP="00383883">
      <w:pPr>
        <w:pStyle w:val="Odstavecseseznamem"/>
        <w:numPr>
          <w:ilvl w:val="0"/>
          <w:numId w:val="26"/>
        </w:numPr>
        <w:spacing w:line="360" w:lineRule="auto"/>
        <w:rPr>
          <w:rFonts w:ascii="Arial" w:hAnsi="Arial" w:cs="Arial"/>
        </w:rPr>
      </w:pPr>
      <w:r w:rsidRPr="00143B18">
        <w:rPr>
          <w:rFonts w:ascii="Arial" w:hAnsi="Arial" w:cs="Arial"/>
        </w:rPr>
        <w:t>ČSN 65 0201. Hořlavé kapaliny. Prostory pro výrobu, skladování a manipulaci</w:t>
      </w:r>
    </w:p>
    <w:p w14:paraId="47DFC797" w14:textId="77777777" w:rsidR="00CE34D1" w:rsidRPr="00143B18" w:rsidRDefault="00CE34D1" w:rsidP="00383883">
      <w:pPr>
        <w:pStyle w:val="Odstavecseseznamem"/>
        <w:numPr>
          <w:ilvl w:val="0"/>
          <w:numId w:val="26"/>
        </w:numPr>
        <w:spacing w:line="360" w:lineRule="auto"/>
        <w:rPr>
          <w:rFonts w:ascii="Arial" w:hAnsi="Arial" w:cs="Arial"/>
        </w:rPr>
      </w:pPr>
      <w:r w:rsidRPr="00143B18">
        <w:rPr>
          <w:rFonts w:ascii="Arial" w:hAnsi="Arial" w:cs="Arial"/>
        </w:rPr>
        <w:t>ČSN 75 3415. Ochrana vody před ropnými látkami. Objekty pro manipulaci s ropnými látkami a jejich skladování. Praha: Český normalizační institut, 2001. 24 s.</w:t>
      </w:r>
    </w:p>
    <w:p w14:paraId="6EF8D008" w14:textId="77777777" w:rsidR="00CE34D1" w:rsidRPr="00143B18" w:rsidRDefault="00CE34D1" w:rsidP="00383883">
      <w:pPr>
        <w:pStyle w:val="Odstavecseseznamem"/>
        <w:numPr>
          <w:ilvl w:val="0"/>
          <w:numId w:val="26"/>
        </w:numPr>
        <w:spacing w:line="360" w:lineRule="auto"/>
        <w:rPr>
          <w:rFonts w:ascii="Arial" w:hAnsi="Arial" w:cs="Arial"/>
        </w:rPr>
      </w:pPr>
      <w:r w:rsidRPr="00143B18">
        <w:rPr>
          <w:rFonts w:ascii="Arial" w:hAnsi="Arial" w:cs="Arial"/>
        </w:rPr>
        <w:lastRenderedPageBreak/>
        <w:t>ČSN 75 3418. Ochrana povrchových a podzemních vod před znečištěním při dopravě ropných látek silničními vozidly. Praha: Úřad pro technickou normalizaci, metrologii a státní zkušebnictví, 2011.</w:t>
      </w:r>
    </w:p>
    <w:p w14:paraId="704DAC4C" w14:textId="77777777" w:rsidR="006552B9" w:rsidRPr="00143B18" w:rsidRDefault="006552B9" w:rsidP="00383883">
      <w:pPr>
        <w:pStyle w:val="Odstavecseseznamem"/>
        <w:numPr>
          <w:ilvl w:val="0"/>
          <w:numId w:val="26"/>
        </w:numPr>
        <w:spacing w:line="360" w:lineRule="auto"/>
        <w:rPr>
          <w:rFonts w:ascii="Arial" w:hAnsi="Arial" w:cs="Arial"/>
          <w:bCs/>
        </w:rPr>
      </w:pPr>
      <w:r w:rsidRPr="00143B18">
        <w:rPr>
          <w:rFonts w:ascii="Arial" w:hAnsi="Arial" w:cs="Arial"/>
          <w:bCs/>
        </w:rPr>
        <w:t>„Odborný podklad k zohlednění dopadů změny klimatu při přípravě projektů dopravní infrastruktury“, Závěrečná zpráva; Český hydrometeorologický ústav (ČHMÚ); Univerzita Karlova, Matematicko-fyzikální fakulta (MFF UK) 2017. Praha</w:t>
      </w:r>
    </w:p>
    <w:p w14:paraId="6ED7CCA1" w14:textId="77777777" w:rsidR="006552B9" w:rsidRPr="00143B18" w:rsidRDefault="006552B9" w:rsidP="00383883">
      <w:pPr>
        <w:pStyle w:val="Odstavecseseznamem"/>
        <w:numPr>
          <w:ilvl w:val="0"/>
          <w:numId w:val="26"/>
        </w:numPr>
        <w:spacing w:line="360" w:lineRule="auto"/>
        <w:rPr>
          <w:rFonts w:ascii="Arial" w:hAnsi="Arial" w:cs="Arial"/>
        </w:rPr>
      </w:pPr>
      <w:proofErr w:type="spellStart"/>
      <w:r w:rsidRPr="00143B18">
        <w:rPr>
          <w:rFonts w:ascii="Arial" w:hAnsi="Arial" w:cs="Arial"/>
        </w:rPr>
        <w:t>Climate</w:t>
      </w:r>
      <w:proofErr w:type="spellEnd"/>
      <w:r w:rsidRPr="00143B18">
        <w:rPr>
          <w:rFonts w:ascii="Arial" w:hAnsi="Arial" w:cs="Arial"/>
        </w:rPr>
        <w:t xml:space="preserve"> </w:t>
      </w:r>
      <w:proofErr w:type="spellStart"/>
      <w:r w:rsidRPr="00143B18">
        <w:rPr>
          <w:rFonts w:ascii="Arial" w:hAnsi="Arial" w:cs="Arial"/>
        </w:rPr>
        <w:t>Change</w:t>
      </w:r>
      <w:proofErr w:type="spellEnd"/>
      <w:r w:rsidRPr="00143B18">
        <w:rPr>
          <w:rFonts w:ascii="Arial" w:hAnsi="Arial" w:cs="Arial"/>
        </w:rPr>
        <w:t xml:space="preserve"> and Major Project - </w:t>
      </w:r>
      <w:proofErr w:type="spellStart"/>
      <w:r w:rsidRPr="00143B18">
        <w:rPr>
          <w:rFonts w:ascii="Arial" w:hAnsi="Arial" w:cs="Arial"/>
        </w:rPr>
        <w:t>Outline</w:t>
      </w:r>
      <w:proofErr w:type="spellEnd"/>
      <w:r w:rsidRPr="00143B18">
        <w:rPr>
          <w:rFonts w:ascii="Arial" w:hAnsi="Arial" w:cs="Arial"/>
        </w:rPr>
        <w:t xml:space="preserve"> </w:t>
      </w:r>
      <w:proofErr w:type="spellStart"/>
      <w:r w:rsidRPr="00143B18">
        <w:rPr>
          <w:rFonts w:ascii="Arial" w:hAnsi="Arial" w:cs="Arial"/>
        </w:rPr>
        <w:t>of</w:t>
      </w:r>
      <w:proofErr w:type="spellEnd"/>
      <w:r w:rsidRPr="00143B18">
        <w:rPr>
          <w:rFonts w:ascii="Arial" w:hAnsi="Arial" w:cs="Arial"/>
        </w:rPr>
        <w:t xml:space="preserve"> </w:t>
      </w:r>
      <w:proofErr w:type="spellStart"/>
      <w:r w:rsidRPr="00143B18">
        <w:rPr>
          <w:rFonts w:ascii="Arial" w:hAnsi="Arial" w:cs="Arial"/>
        </w:rPr>
        <w:t>the</w:t>
      </w:r>
      <w:proofErr w:type="spellEnd"/>
      <w:r w:rsidRPr="00143B18">
        <w:rPr>
          <w:rFonts w:ascii="Arial" w:hAnsi="Arial" w:cs="Arial"/>
        </w:rPr>
        <w:t xml:space="preserve"> </w:t>
      </w:r>
      <w:proofErr w:type="spellStart"/>
      <w:r w:rsidRPr="00143B18">
        <w:rPr>
          <w:rFonts w:ascii="Arial" w:hAnsi="Arial" w:cs="Arial"/>
        </w:rPr>
        <w:t>climate</w:t>
      </w:r>
      <w:proofErr w:type="spellEnd"/>
      <w:r w:rsidRPr="00143B18">
        <w:rPr>
          <w:rFonts w:ascii="Arial" w:hAnsi="Arial" w:cs="Arial"/>
        </w:rPr>
        <w:t xml:space="preserve"> </w:t>
      </w:r>
      <w:proofErr w:type="spellStart"/>
      <w:r w:rsidRPr="00143B18">
        <w:rPr>
          <w:rFonts w:ascii="Arial" w:hAnsi="Arial" w:cs="Arial"/>
        </w:rPr>
        <w:t>change</w:t>
      </w:r>
      <w:proofErr w:type="spellEnd"/>
      <w:r w:rsidRPr="00143B18">
        <w:rPr>
          <w:rFonts w:ascii="Arial" w:hAnsi="Arial" w:cs="Arial"/>
        </w:rPr>
        <w:t xml:space="preserve"> </w:t>
      </w:r>
      <w:proofErr w:type="spellStart"/>
      <w:r w:rsidRPr="00143B18">
        <w:rPr>
          <w:rFonts w:ascii="Arial" w:hAnsi="Arial" w:cs="Arial"/>
        </w:rPr>
        <w:t>related</w:t>
      </w:r>
      <w:proofErr w:type="spellEnd"/>
      <w:r w:rsidRPr="00143B18">
        <w:rPr>
          <w:rFonts w:ascii="Arial" w:hAnsi="Arial" w:cs="Arial"/>
        </w:rPr>
        <w:t xml:space="preserve"> </w:t>
      </w:r>
      <w:proofErr w:type="spellStart"/>
      <w:r w:rsidRPr="00143B18">
        <w:rPr>
          <w:rFonts w:ascii="Arial" w:hAnsi="Arial" w:cs="Arial"/>
        </w:rPr>
        <w:t>requirements</w:t>
      </w:r>
      <w:proofErr w:type="spellEnd"/>
      <w:r w:rsidRPr="00143B18">
        <w:rPr>
          <w:rFonts w:ascii="Arial" w:hAnsi="Arial" w:cs="Arial"/>
        </w:rPr>
        <w:t xml:space="preserve"> and </w:t>
      </w:r>
      <w:proofErr w:type="spellStart"/>
      <w:r w:rsidRPr="00143B18">
        <w:rPr>
          <w:rFonts w:ascii="Arial" w:hAnsi="Arial" w:cs="Arial"/>
        </w:rPr>
        <w:t>guidance</w:t>
      </w:r>
      <w:proofErr w:type="spellEnd"/>
      <w:r w:rsidRPr="00143B18">
        <w:rPr>
          <w:rFonts w:ascii="Arial" w:hAnsi="Arial" w:cs="Arial"/>
        </w:rPr>
        <w:t xml:space="preserve"> </w:t>
      </w:r>
      <w:proofErr w:type="spellStart"/>
      <w:r w:rsidRPr="00143B18">
        <w:rPr>
          <w:rFonts w:ascii="Arial" w:hAnsi="Arial" w:cs="Arial"/>
        </w:rPr>
        <w:t>for</w:t>
      </w:r>
      <w:proofErr w:type="spellEnd"/>
      <w:r w:rsidRPr="00143B18">
        <w:rPr>
          <w:rFonts w:ascii="Arial" w:hAnsi="Arial" w:cs="Arial"/>
        </w:rPr>
        <w:t xml:space="preserve"> major </w:t>
      </w:r>
      <w:proofErr w:type="spellStart"/>
      <w:r w:rsidRPr="00143B18">
        <w:rPr>
          <w:rFonts w:ascii="Arial" w:hAnsi="Arial" w:cs="Arial"/>
        </w:rPr>
        <w:t>projects</w:t>
      </w:r>
      <w:proofErr w:type="spellEnd"/>
      <w:r w:rsidRPr="00143B18">
        <w:rPr>
          <w:rFonts w:ascii="Arial" w:hAnsi="Arial" w:cs="Arial"/>
        </w:rPr>
        <w:t xml:space="preserve"> in </w:t>
      </w:r>
      <w:proofErr w:type="spellStart"/>
      <w:r w:rsidRPr="00143B18">
        <w:rPr>
          <w:rFonts w:ascii="Arial" w:hAnsi="Arial" w:cs="Arial"/>
        </w:rPr>
        <w:t>the</w:t>
      </w:r>
      <w:proofErr w:type="spellEnd"/>
      <w:r w:rsidRPr="00143B18">
        <w:rPr>
          <w:rFonts w:ascii="Arial" w:hAnsi="Arial" w:cs="Arial"/>
        </w:rPr>
        <w:t xml:space="preserve"> 2014 - 2020 </w:t>
      </w:r>
      <w:proofErr w:type="spellStart"/>
      <w:r w:rsidRPr="00143B18">
        <w:rPr>
          <w:rFonts w:ascii="Arial" w:hAnsi="Arial" w:cs="Arial"/>
        </w:rPr>
        <w:t>programming</w:t>
      </w:r>
      <w:proofErr w:type="spellEnd"/>
      <w:r w:rsidRPr="00143B18">
        <w:rPr>
          <w:rFonts w:ascii="Arial" w:hAnsi="Arial" w:cs="Arial"/>
        </w:rPr>
        <w:t xml:space="preserve"> period, </w:t>
      </w:r>
      <w:proofErr w:type="spellStart"/>
      <w:r w:rsidRPr="00143B18">
        <w:rPr>
          <w:rFonts w:ascii="Arial" w:hAnsi="Arial" w:cs="Arial"/>
        </w:rPr>
        <w:t>European</w:t>
      </w:r>
      <w:proofErr w:type="spellEnd"/>
      <w:r w:rsidRPr="00143B18">
        <w:rPr>
          <w:rFonts w:ascii="Arial" w:hAnsi="Arial" w:cs="Arial"/>
        </w:rPr>
        <w:t xml:space="preserve"> </w:t>
      </w:r>
      <w:proofErr w:type="spellStart"/>
      <w:r w:rsidRPr="00143B18">
        <w:rPr>
          <w:rFonts w:ascii="Arial" w:hAnsi="Arial" w:cs="Arial"/>
        </w:rPr>
        <w:t>Commission</w:t>
      </w:r>
      <w:proofErr w:type="spellEnd"/>
      <w:r w:rsidRPr="00143B18">
        <w:rPr>
          <w:rFonts w:ascii="Arial" w:hAnsi="Arial" w:cs="Arial"/>
        </w:rPr>
        <w:t>, 2016.</w:t>
      </w:r>
    </w:p>
    <w:p w14:paraId="67D2216A" w14:textId="77777777" w:rsidR="006552B9" w:rsidRPr="00143B18" w:rsidRDefault="006552B9" w:rsidP="00383883">
      <w:pPr>
        <w:pStyle w:val="Odstavecseseznamem"/>
        <w:numPr>
          <w:ilvl w:val="0"/>
          <w:numId w:val="26"/>
        </w:numPr>
        <w:spacing w:line="360" w:lineRule="auto"/>
        <w:rPr>
          <w:rFonts w:ascii="Arial" w:hAnsi="Arial" w:cs="Arial"/>
        </w:rPr>
      </w:pPr>
      <w:proofErr w:type="spellStart"/>
      <w:r w:rsidRPr="00143B18">
        <w:rPr>
          <w:rFonts w:ascii="Arial" w:hAnsi="Arial" w:cs="Arial"/>
        </w:rPr>
        <w:t>Guidance</w:t>
      </w:r>
      <w:proofErr w:type="spellEnd"/>
      <w:r w:rsidRPr="00143B18">
        <w:rPr>
          <w:rFonts w:ascii="Arial" w:hAnsi="Arial" w:cs="Arial"/>
        </w:rPr>
        <w:t xml:space="preserve"> on </w:t>
      </w:r>
      <w:proofErr w:type="spellStart"/>
      <w:r w:rsidRPr="00143B18">
        <w:rPr>
          <w:rFonts w:ascii="Arial" w:hAnsi="Arial" w:cs="Arial"/>
        </w:rPr>
        <w:t>integrating</w:t>
      </w:r>
      <w:proofErr w:type="spellEnd"/>
      <w:r w:rsidRPr="00143B18">
        <w:rPr>
          <w:rFonts w:ascii="Arial" w:hAnsi="Arial" w:cs="Arial"/>
        </w:rPr>
        <w:t xml:space="preserve"> </w:t>
      </w:r>
      <w:proofErr w:type="spellStart"/>
      <w:r w:rsidRPr="00143B18">
        <w:rPr>
          <w:rFonts w:ascii="Arial" w:hAnsi="Arial" w:cs="Arial"/>
        </w:rPr>
        <w:t>Climate</w:t>
      </w:r>
      <w:proofErr w:type="spellEnd"/>
      <w:r w:rsidRPr="00143B18">
        <w:rPr>
          <w:rFonts w:ascii="Arial" w:hAnsi="Arial" w:cs="Arial"/>
        </w:rPr>
        <w:t xml:space="preserve"> </w:t>
      </w:r>
      <w:proofErr w:type="spellStart"/>
      <w:r w:rsidRPr="00143B18">
        <w:rPr>
          <w:rFonts w:ascii="Arial" w:hAnsi="Arial" w:cs="Arial"/>
        </w:rPr>
        <w:t>Change</w:t>
      </w:r>
      <w:proofErr w:type="spellEnd"/>
      <w:r w:rsidRPr="00143B18">
        <w:rPr>
          <w:rFonts w:ascii="Arial" w:hAnsi="Arial" w:cs="Arial"/>
        </w:rPr>
        <w:t xml:space="preserve"> and </w:t>
      </w:r>
      <w:proofErr w:type="spellStart"/>
      <w:r w:rsidRPr="00143B18">
        <w:rPr>
          <w:rFonts w:ascii="Arial" w:hAnsi="Arial" w:cs="Arial"/>
        </w:rPr>
        <w:t>Biodivesity</w:t>
      </w:r>
      <w:proofErr w:type="spellEnd"/>
      <w:r w:rsidRPr="00143B18">
        <w:rPr>
          <w:rFonts w:ascii="Arial" w:hAnsi="Arial" w:cs="Arial"/>
        </w:rPr>
        <w:t xml:space="preserve"> </w:t>
      </w:r>
      <w:proofErr w:type="spellStart"/>
      <w:r w:rsidRPr="00143B18">
        <w:rPr>
          <w:rFonts w:ascii="Arial" w:hAnsi="Arial" w:cs="Arial"/>
        </w:rPr>
        <w:t>into</w:t>
      </w:r>
      <w:proofErr w:type="spellEnd"/>
      <w:r w:rsidRPr="00143B18">
        <w:rPr>
          <w:rFonts w:ascii="Arial" w:hAnsi="Arial" w:cs="Arial"/>
        </w:rPr>
        <w:t xml:space="preserve"> </w:t>
      </w:r>
      <w:proofErr w:type="spellStart"/>
      <w:r w:rsidRPr="00143B18">
        <w:rPr>
          <w:rFonts w:ascii="Arial" w:hAnsi="Arial" w:cs="Arial"/>
        </w:rPr>
        <w:t>Environmental</w:t>
      </w:r>
      <w:proofErr w:type="spellEnd"/>
      <w:r w:rsidRPr="00143B18">
        <w:rPr>
          <w:rFonts w:ascii="Arial" w:hAnsi="Arial" w:cs="Arial"/>
        </w:rPr>
        <w:t xml:space="preserve"> </w:t>
      </w:r>
      <w:proofErr w:type="spellStart"/>
      <w:r w:rsidRPr="00143B18">
        <w:rPr>
          <w:rFonts w:ascii="Arial" w:hAnsi="Arial" w:cs="Arial"/>
        </w:rPr>
        <w:t>Impact</w:t>
      </w:r>
      <w:proofErr w:type="spellEnd"/>
      <w:r w:rsidRPr="00143B18">
        <w:rPr>
          <w:rFonts w:ascii="Arial" w:hAnsi="Arial" w:cs="Arial"/>
        </w:rPr>
        <w:t xml:space="preserve"> </w:t>
      </w:r>
      <w:proofErr w:type="spellStart"/>
      <w:r w:rsidRPr="00143B18">
        <w:rPr>
          <w:rFonts w:ascii="Arial" w:hAnsi="Arial" w:cs="Arial"/>
        </w:rPr>
        <w:t>Assessment</w:t>
      </w:r>
      <w:proofErr w:type="spellEnd"/>
      <w:r w:rsidRPr="00143B18">
        <w:rPr>
          <w:rFonts w:ascii="Arial" w:hAnsi="Arial" w:cs="Arial"/>
        </w:rPr>
        <w:t xml:space="preserve">, </w:t>
      </w:r>
      <w:proofErr w:type="spellStart"/>
      <w:r w:rsidRPr="00143B18">
        <w:rPr>
          <w:rFonts w:ascii="Arial" w:hAnsi="Arial" w:cs="Arial"/>
        </w:rPr>
        <w:t>European</w:t>
      </w:r>
      <w:proofErr w:type="spellEnd"/>
      <w:r w:rsidRPr="00143B18">
        <w:rPr>
          <w:rFonts w:ascii="Arial" w:hAnsi="Arial" w:cs="Arial"/>
        </w:rPr>
        <w:t xml:space="preserve"> </w:t>
      </w:r>
      <w:proofErr w:type="spellStart"/>
      <w:r w:rsidRPr="00143B18">
        <w:rPr>
          <w:rFonts w:ascii="Arial" w:hAnsi="Arial" w:cs="Arial"/>
        </w:rPr>
        <w:t>Commission</w:t>
      </w:r>
      <w:proofErr w:type="spellEnd"/>
      <w:r w:rsidRPr="00143B18">
        <w:rPr>
          <w:rFonts w:ascii="Arial" w:hAnsi="Arial" w:cs="Arial"/>
        </w:rPr>
        <w:t xml:space="preserve"> 2013.</w:t>
      </w:r>
    </w:p>
    <w:p w14:paraId="0358D320" w14:textId="77777777" w:rsidR="006552B9" w:rsidRPr="00143B18" w:rsidRDefault="006552B9" w:rsidP="00383883">
      <w:pPr>
        <w:pStyle w:val="Odstavecseseznamem"/>
        <w:numPr>
          <w:ilvl w:val="0"/>
          <w:numId w:val="26"/>
        </w:numPr>
        <w:spacing w:line="360" w:lineRule="auto"/>
        <w:rPr>
          <w:rFonts w:ascii="Arial" w:hAnsi="Arial" w:cs="Arial"/>
        </w:rPr>
      </w:pPr>
      <w:proofErr w:type="spellStart"/>
      <w:r w:rsidRPr="00143B18">
        <w:rPr>
          <w:rFonts w:ascii="Arial" w:hAnsi="Arial" w:cs="Arial"/>
        </w:rPr>
        <w:t>Guidelines</w:t>
      </w:r>
      <w:proofErr w:type="spellEnd"/>
      <w:r w:rsidRPr="00143B18">
        <w:rPr>
          <w:rFonts w:ascii="Arial" w:hAnsi="Arial" w:cs="Arial"/>
        </w:rPr>
        <w:t xml:space="preserve"> </w:t>
      </w:r>
      <w:proofErr w:type="spellStart"/>
      <w:r w:rsidRPr="00143B18">
        <w:rPr>
          <w:rFonts w:ascii="Arial" w:hAnsi="Arial" w:cs="Arial"/>
        </w:rPr>
        <w:t>for</w:t>
      </w:r>
      <w:proofErr w:type="spellEnd"/>
      <w:r w:rsidRPr="00143B18">
        <w:rPr>
          <w:rFonts w:ascii="Arial" w:hAnsi="Arial" w:cs="Arial"/>
        </w:rPr>
        <w:t xml:space="preserve"> Project </w:t>
      </w:r>
      <w:proofErr w:type="spellStart"/>
      <w:r w:rsidRPr="00143B18">
        <w:rPr>
          <w:rFonts w:ascii="Arial" w:hAnsi="Arial" w:cs="Arial"/>
        </w:rPr>
        <w:t>Managers</w:t>
      </w:r>
      <w:proofErr w:type="spellEnd"/>
      <w:r w:rsidRPr="00143B18">
        <w:rPr>
          <w:rFonts w:ascii="Arial" w:hAnsi="Arial" w:cs="Arial"/>
        </w:rPr>
        <w:t xml:space="preserve">: </w:t>
      </w:r>
      <w:proofErr w:type="spellStart"/>
      <w:r w:rsidRPr="00143B18">
        <w:rPr>
          <w:rFonts w:ascii="Arial" w:hAnsi="Arial" w:cs="Arial"/>
        </w:rPr>
        <w:t>Making</w:t>
      </w:r>
      <w:proofErr w:type="spellEnd"/>
      <w:r w:rsidRPr="00143B18">
        <w:rPr>
          <w:rFonts w:ascii="Arial" w:hAnsi="Arial" w:cs="Arial"/>
        </w:rPr>
        <w:t xml:space="preserve"> </w:t>
      </w:r>
      <w:proofErr w:type="spellStart"/>
      <w:r w:rsidRPr="00143B18">
        <w:rPr>
          <w:rFonts w:ascii="Arial" w:hAnsi="Arial" w:cs="Arial"/>
        </w:rPr>
        <w:t>vulnerable</w:t>
      </w:r>
      <w:proofErr w:type="spellEnd"/>
      <w:r w:rsidRPr="00143B18">
        <w:rPr>
          <w:rFonts w:ascii="Arial" w:hAnsi="Arial" w:cs="Arial"/>
        </w:rPr>
        <w:t xml:space="preserve"> </w:t>
      </w:r>
      <w:proofErr w:type="spellStart"/>
      <w:r w:rsidRPr="00143B18">
        <w:rPr>
          <w:rFonts w:ascii="Arial" w:hAnsi="Arial" w:cs="Arial"/>
        </w:rPr>
        <w:t>investments</w:t>
      </w:r>
      <w:proofErr w:type="spellEnd"/>
      <w:r w:rsidRPr="00143B18">
        <w:rPr>
          <w:rFonts w:ascii="Arial" w:hAnsi="Arial" w:cs="Arial"/>
        </w:rPr>
        <w:t xml:space="preserve"> </w:t>
      </w:r>
      <w:proofErr w:type="spellStart"/>
      <w:r w:rsidRPr="00143B18">
        <w:rPr>
          <w:rFonts w:ascii="Arial" w:hAnsi="Arial" w:cs="Arial"/>
        </w:rPr>
        <w:t>climate</w:t>
      </w:r>
      <w:proofErr w:type="spellEnd"/>
      <w:r w:rsidRPr="00143B18">
        <w:rPr>
          <w:rFonts w:ascii="Arial" w:hAnsi="Arial" w:cs="Arial"/>
        </w:rPr>
        <w:t xml:space="preserve"> </w:t>
      </w:r>
      <w:proofErr w:type="spellStart"/>
      <w:r w:rsidRPr="00143B18">
        <w:rPr>
          <w:rFonts w:ascii="Arial" w:hAnsi="Arial" w:cs="Arial"/>
        </w:rPr>
        <w:t>resilient</w:t>
      </w:r>
      <w:proofErr w:type="spellEnd"/>
      <w:r w:rsidRPr="00143B18">
        <w:rPr>
          <w:rFonts w:ascii="Arial" w:hAnsi="Arial" w:cs="Arial"/>
        </w:rPr>
        <w:t xml:space="preserve">. DG </w:t>
      </w:r>
      <w:proofErr w:type="spellStart"/>
      <w:r w:rsidRPr="00143B18">
        <w:rPr>
          <w:rFonts w:ascii="Arial" w:hAnsi="Arial" w:cs="Arial"/>
        </w:rPr>
        <w:t>Climate</w:t>
      </w:r>
      <w:proofErr w:type="spellEnd"/>
      <w:r w:rsidRPr="00143B18">
        <w:rPr>
          <w:rFonts w:ascii="Arial" w:hAnsi="Arial" w:cs="Arial"/>
        </w:rPr>
        <w:t xml:space="preserve"> </w:t>
      </w:r>
      <w:proofErr w:type="spellStart"/>
      <w:r w:rsidRPr="00143B18">
        <w:rPr>
          <w:rFonts w:ascii="Arial" w:hAnsi="Arial" w:cs="Arial"/>
        </w:rPr>
        <w:t>Action</w:t>
      </w:r>
      <w:proofErr w:type="spellEnd"/>
      <w:r w:rsidRPr="00143B18">
        <w:rPr>
          <w:rFonts w:ascii="Arial" w:hAnsi="Arial" w:cs="Arial"/>
        </w:rPr>
        <w:t xml:space="preserve"> 2011, Brusel.</w:t>
      </w:r>
    </w:p>
    <w:p w14:paraId="01A83085" w14:textId="77777777" w:rsidR="006552B9" w:rsidRPr="00143B18" w:rsidRDefault="006552B9" w:rsidP="00383883">
      <w:pPr>
        <w:pStyle w:val="Odstavecseseznamem"/>
        <w:numPr>
          <w:ilvl w:val="0"/>
          <w:numId w:val="26"/>
        </w:numPr>
        <w:spacing w:line="360" w:lineRule="auto"/>
        <w:rPr>
          <w:rFonts w:ascii="Arial" w:hAnsi="Arial" w:cs="Arial"/>
        </w:rPr>
      </w:pPr>
      <w:r w:rsidRPr="00143B18">
        <w:rPr>
          <w:rFonts w:ascii="Arial" w:hAnsi="Arial" w:cs="Arial"/>
        </w:rPr>
        <w:t>Operační program Doprava 2014-2020, MD 2019, Praha.</w:t>
      </w:r>
    </w:p>
    <w:p w14:paraId="2C5A1324" w14:textId="77777777" w:rsidR="006552B9" w:rsidRPr="00143B18" w:rsidRDefault="006552B9" w:rsidP="00383883">
      <w:pPr>
        <w:pStyle w:val="Odstavecseseznamem"/>
        <w:numPr>
          <w:ilvl w:val="0"/>
          <w:numId w:val="26"/>
        </w:numPr>
        <w:spacing w:line="360" w:lineRule="auto"/>
        <w:rPr>
          <w:rFonts w:ascii="Arial" w:hAnsi="Arial" w:cs="Arial"/>
        </w:rPr>
      </w:pPr>
      <w:r w:rsidRPr="00143B18">
        <w:rPr>
          <w:rFonts w:ascii="Arial" w:hAnsi="Arial" w:cs="Arial"/>
        </w:rPr>
        <w:t>Operační program Doprava 2021-2027, MD 2020, Praha.</w:t>
      </w:r>
    </w:p>
    <w:p w14:paraId="169D2818" w14:textId="77777777" w:rsidR="006552B9" w:rsidRPr="00143B18" w:rsidRDefault="006552B9" w:rsidP="00383883">
      <w:pPr>
        <w:pStyle w:val="Odstavecseseznamem"/>
        <w:numPr>
          <w:ilvl w:val="0"/>
          <w:numId w:val="26"/>
        </w:numPr>
        <w:spacing w:line="360" w:lineRule="auto"/>
        <w:rPr>
          <w:rFonts w:ascii="Arial" w:hAnsi="Arial" w:cs="Arial"/>
        </w:rPr>
      </w:pPr>
      <w:r w:rsidRPr="00143B18">
        <w:rPr>
          <w:rFonts w:ascii="Arial" w:hAnsi="Arial" w:cs="Arial"/>
          <w:bCs/>
        </w:rPr>
        <w:t>Politika ochrany klimatu v ČR, MŽP 2016, Praha.</w:t>
      </w:r>
    </w:p>
    <w:p w14:paraId="2617E1CC" w14:textId="77777777" w:rsidR="006552B9" w:rsidRPr="00143B18" w:rsidRDefault="006552B9" w:rsidP="00383883">
      <w:pPr>
        <w:pStyle w:val="Odstavecseseznamem"/>
        <w:numPr>
          <w:ilvl w:val="0"/>
          <w:numId w:val="26"/>
        </w:numPr>
        <w:spacing w:line="360" w:lineRule="auto"/>
        <w:rPr>
          <w:rFonts w:ascii="Arial" w:hAnsi="Arial" w:cs="Arial"/>
        </w:rPr>
      </w:pPr>
      <w:r w:rsidRPr="00143B18">
        <w:rPr>
          <w:rFonts w:ascii="Arial" w:hAnsi="Arial" w:cs="Arial"/>
        </w:rPr>
        <w:t>Rámcová úmluva OSN o změně klimatu, 80/2005 Sb. m. s.</w:t>
      </w:r>
    </w:p>
    <w:p w14:paraId="7D3E0C5C" w14:textId="77777777" w:rsidR="006552B9" w:rsidRPr="00143B18" w:rsidRDefault="006552B9" w:rsidP="00383883">
      <w:pPr>
        <w:pStyle w:val="Odstavecseseznamem"/>
        <w:numPr>
          <w:ilvl w:val="0"/>
          <w:numId w:val="26"/>
        </w:numPr>
        <w:spacing w:line="360" w:lineRule="auto"/>
        <w:rPr>
          <w:rFonts w:ascii="Arial" w:hAnsi="Arial" w:cs="Arial"/>
        </w:rPr>
      </w:pPr>
      <w:r w:rsidRPr="00143B18">
        <w:rPr>
          <w:rFonts w:ascii="Arial" w:hAnsi="Arial" w:cs="Arial"/>
          <w:bCs/>
        </w:rPr>
        <w:t>Strategie přizpůsobení se změně klimatu v podmínkách ČR, MŽP 2015, Praha.</w:t>
      </w:r>
    </w:p>
    <w:p w14:paraId="506D2549" w14:textId="77777777" w:rsidR="006552B9" w:rsidRPr="00143B18" w:rsidRDefault="006552B9" w:rsidP="00383883">
      <w:pPr>
        <w:pStyle w:val="Odstavecseseznamem"/>
        <w:numPr>
          <w:ilvl w:val="0"/>
          <w:numId w:val="26"/>
        </w:numPr>
        <w:spacing w:line="360" w:lineRule="auto"/>
        <w:rPr>
          <w:rFonts w:ascii="Arial" w:hAnsi="Arial" w:cs="Arial"/>
        </w:rPr>
      </w:pPr>
      <w:proofErr w:type="spellStart"/>
      <w:r w:rsidRPr="00143B18">
        <w:rPr>
          <w:rFonts w:ascii="Arial" w:hAnsi="Arial" w:cs="Arial"/>
          <w:bCs/>
        </w:rPr>
        <w:t>The</w:t>
      </w:r>
      <w:proofErr w:type="spellEnd"/>
      <w:r w:rsidRPr="00143B18">
        <w:rPr>
          <w:rFonts w:ascii="Arial" w:hAnsi="Arial" w:cs="Arial"/>
          <w:bCs/>
        </w:rPr>
        <w:t xml:space="preserve"> EU </w:t>
      </w:r>
      <w:proofErr w:type="spellStart"/>
      <w:r w:rsidRPr="00143B18">
        <w:rPr>
          <w:rFonts w:ascii="Arial" w:hAnsi="Arial" w:cs="Arial"/>
          <w:bCs/>
        </w:rPr>
        <w:t>Strategy</w:t>
      </w:r>
      <w:proofErr w:type="spellEnd"/>
      <w:r w:rsidRPr="00143B18">
        <w:rPr>
          <w:rFonts w:ascii="Arial" w:hAnsi="Arial" w:cs="Arial"/>
          <w:bCs/>
        </w:rPr>
        <w:t xml:space="preserve"> on </w:t>
      </w:r>
      <w:proofErr w:type="spellStart"/>
      <w:r w:rsidRPr="00143B18">
        <w:rPr>
          <w:rFonts w:ascii="Arial" w:hAnsi="Arial" w:cs="Arial"/>
          <w:bCs/>
        </w:rPr>
        <w:t>adaptation</w:t>
      </w:r>
      <w:proofErr w:type="spellEnd"/>
      <w:r w:rsidRPr="00143B18">
        <w:rPr>
          <w:rFonts w:ascii="Arial" w:hAnsi="Arial" w:cs="Arial"/>
          <w:bCs/>
        </w:rPr>
        <w:t xml:space="preserve"> to </w:t>
      </w:r>
      <w:proofErr w:type="spellStart"/>
      <w:r w:rsidRPr="00143B18">
        <w:rPr>
          <w:rFonts w:ascii="Arial" w:hAnsi="Arial" w:cs="Arial"/>
          <w:bCs/>
        </w:rPr>
        <w:t>climate</w:t>
      </w:r>
      <w:proofErr w:type="spellEnd"/>
      <w:r w:rsidRPr="00143B18">
        <w:rPr>
          <w:rFonts w:ascii="Arial" w:hAnsi="Arial" w:cs="Arial"/>
          <w:bCs/>
        </w:rPr>
        <w:t xml:space="preserve"> </w:t>
      </w:r>
      <w:proofErr w:type="spellStart"/>
      <w:r w:rsidRPr="00143B18">
        <w:rPr>
          <w:rFonts w:ascii="Arial" w:hAnsi="Arial" w:cs="Arial"/>
          <w:bCs/>
        </w:rPr>
        <w:t>change</w:t>
      </w:r>
      <w:proofErr w:type="spellEnd"/>
      <w:r w:rsidRPr="00143B18">
        <w:rPr>
          <w:rFonts w:ascii="Arial" w:hAnsi="Arial" w:cs="Arial"/>
          <w:bCs/>
        </w:rPr>
        <w:t xml:space="preserve">, </w:t>
      </w:r>
      <w:proofErr w:type="spellStart"/>
      <w:r w:rsidRPr="00143B18">
        <w:rPr>
          <w:rFonts w:ascii="Arial" w:hAnsi="Arial" w:cs="Arial"/>
          <w:bCs/>
        </w:rPr>
        <w:t>European</w:t>
      </w:r>
      <w:proofErr w:type="spellEnd"/>
      <w:r w:rsidRPr="00143B18">
        <w:rPr>
          <w:rFonts w:ascii="Arial" w:hAnsi="Arial" w:cs="Arial"/>
          <w:bCs/>
        </w:rPr>
        <w:t xml:space="preserve"> </w:t>
      </w:r>
      <w:proofErr w:type="spellStart"/>
      <w:r w:rsidRPr="00143B18">
        <w:rPr>
          <w:rFonts w:ascii="Arial" w:hAnsi="Arial" w:cs="Arial"/>
          <w:bCs/>
        </w:rPr>
        <w:t>Commission</w:t>
      </w:r>
      <w:proofErr w:type="spellEnd"/>
      <w:r w:rsidRPr="00143B18">
        <w:rPr>
          <w:rFonts w:ascii="Arial" w:hAnsi="Arial" w:cs="Arial"/>
          <w:bCs/>
        </w:rPr>
        <w:t xml:space="preserve"> 2013.</w:t>
      </w:r>
    </w:p>
    <w:p w14:paraId="1B38A8DC" w14:textId="4A24E69C" w:rsidR="00E82DE1" w:rsidRPr="00143B18" w:rsidRDefault="00E82DE1" w:rsidP="00383883">
      <w:pPr>
        <w:rPr>
          <w:b/>
          <w:bCs/>
          <w:szCs w:val="22"/>
        </w:rPr>
      </w:pPr>
    </w:p>
    <w:p w14:paraId="04AFD015" w14:textId="3FDE0650" w:rsidR="00E82DE1" w:rsidRPr="00143B18" w:rsidRDefault="00E82DE1" w:rsidP="00383883">
      <w:pPr>
        <w:rPr>
          <w:szCs w:val="22"/>
          <w:u w:val="single"/>
        </w:rPr>
      </w:pPr>
      <w:r w:rsidRPr="00143B18">
        <w:rPr>
          <w:szCs w:val="22"/>
          <w:u w:val="single"/>
        </w:rPr>
        <w:t>Ostatní podklady</w:t>
      </w:r>
    </w:p>
    <w:p w14:paraId="0A5716E6" w14:textId="66FB7E21" w:rsidR="00603E03" w:rsidRPr="00143B18" w:rsidRDefault="00E82DE1" w:rsidP="00383883">
      <w:r w:rsidRPr="00143B18">
        <w:t>Územní plán</w:t>
      </w:r>
      <w:r w:rsidR="00143B18" w:rsidRPr="00143B18">
        <w:t>y dotčených obcí</w:t>
      </w:r>
    </w:p>
    <w:sectPr w:rsidR="00603E03" w:rsidRPr="00143B18" w:rsidSect="00F916FE">
      <w:pgSz w:w="11906" w:h="16838" w:code="9"/>
      <w:pgMar w:top="1418" w:right="1418" w:bottom="1418" w:left="1418" w:header="709" w:footer="442" w:gutter="0"/>
      <w:pgNumType w:start="9"/>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0B7FBA" w14:textId="77777777" w:rsidR="00DA64E7" w:rsidRDefault="00DA64E7">
      <w:r>
        <w:separator/>
      </w:r>
    </w:p>
  </w:endnote>
  <w:endnote w:type="continuationSeparator" w:id="0">
    <w:p w14:paraId="43B863EC" w14:textId="77777777" w:rsidR="00DA64E7" w:rsidRDefault="00DA64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Black">
    <w:panose1 w:val="020B0A04020102020204"/>
    <w:charset w:val="EE"/>
    <w:family w:val="swiss"/>
    <w:pitch w:val="variable"/>
    <w:sig w:usb0="A00002AF" w:usb1="400078FB" w:usb2="00000000" w:usb3="00000000" w:csb0="0000009F" w:csb1="00000000"/>
  </w:font>
  <w:font w:name="TimesNewRomanPSMT">
    <w:altName w:val="MS Gothic"/>
    <w:panose1 w:val="00000000000000000000"/>
    <w:charset w:val="80"/>
    <w:family w:val="auto"/>
    <w:notTrueType/>
    <w:pitch w:val="default"/>
    <w:sig w:usb0="00000007" w:usb1="08070000" w:usb2="00000010" w:usb3="00000000" w:csb0="00020003" w:csb1="00000000"/>
  </w:font>
  <w:font w:name="ArialMT">
    <w:altName w:val="Klee One"/>
    <w:panose1 w:val="00000000000000000000"/>
    <w:charset w:val="80"/>
    <w:family w:val="auto"/>
    <w:notTrueType/>
    <w:pitch w:val="default"/>
    <w:sig w:usb0="00000005" w:usb1="09070000" w:usb2="00000010" w:usb3="00000000" w:csb0="000A0003" w:csb1="00000000"/>
  </w:font>
  <w:font w:name="Helvetica">
    <w:panose1 w:val="020B0604020202020204"/>
    <w:charset w:val="EE"/>
    <w:family w:val="swiss"/>
    <w:pitch w:val="variable"/>
    <w:sig w:usb0="E0002EFF" w:usb1="C000785B" w:usb2="00000009" w:usb3="00000000" w:csb0="000001FF" w:csb1="00000000"/>
  </w:font>
  <w:font w:name="TimesNewRoman">
    <w:altName w:val="MS Mincho"/>
    <w:panose1 w:val="00000000000000000000"/>
    <w:charset w:val="80"/>
    <w:family w:val="auto"/>
    <w:notTrueType/>
    <w:pitch w:val="default"/>
    <w:sig w:usb0="00000001" w:usb1="08070000" w:usb2="00000010" w:usb3="00000000" w:csb0="00020000"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F6ADD0" w14:textId="77777777" w:rsidR="00DA64E7" w:rsidRPr="00AF40E1" w:rsidRDefault="00DA64E7" w:rsidP="006A7A80">
    <w:pPr>
      <w:pStyle w:val="Zpat"/>
      <w:pBdr>
        <w:bottom w:val="single" w:sz="6" w:space="0" w:color="auto"/>
      </w:pBdr>
      <w:tabs>
        <w:tab w:val="clear" w:pos="9072"/>
        <w:tab w:val="left" w:pos="9000"/>
        <w:tab w:val="right" w:pos="9113"/>
      </w:tabs>
      <w:spacing w:line="240" w:lineRule="auto"/>
      <w:ind w:right="-43"/>
      <w:jc w:val="right"/>
      <w:rPr>
        <w:sz w:val="20"/>
      </w:rPr>
    </w:pPr>
    <w:r w:rsidRPr="00AF40E1">
      <w:rPr>
        <w:rStyle w:val="slostrnky"/>
        <w:rFonts w:ascii="Arial Black" w:hAnsi="Arial Black"/>
        <w:sz w:val="18"/>
        <w:szCs w:val="20"/>
      </w:rPr>
      <w:fldChar w:fldCharType="begin"/>
    </w:r>
    <w:r w:rsidRPr="00AF40E1">
      <w:rPr>
        <w:rStyle w:val="slostrnky"/>
        <w:rFonts w:ascii="Arial Black" w:hAnsi="Arial Black"/>
        <w:sz w:val="18"/>
        <w:szCs w:val="20"/>
      </w:rPr>
      <w:instrText xml:space="preserve">PAGE  </w:instrText>
    </w:r>
    <w:r w:rsidRPr="00AF40E1">
      <w:rPr>
        <w:rStyle w:val="slostrnky"/>
        <w:rFonts w:ascii="Arial Black" w:hAnsi="Arial Black"/>
        <w:sz w:val="18"/>
        <w:szCs w:val="20"/>
      </w:rPr>
      <w:fldChar w:fldCharType="separate"/>
    </w:r>
    <w:r w:rsidR="007C688D">
      <w:rPr>
        <w:rStyle w:val="slostrnky"/>
        <w:rFonts w:ascii="Arial Black" w:hAnsi="Arial Black"/>
        <w:noProof/>
        <w:sz w:val="18"/>
        <w:szCs w:val="20"/>
      </w:rPr>
      <w:t>34</w:t>
    </w:r>
    <w:r w:rsidRPr="00AF40E1">
      <w:rPr>
        <w:rStyle w:val="slostrnky"/>
        <w:rFonts w:ascii="Arial Black" w:hAnsi="Arial Black"/>
        <w:sz w:val="18"/>
        <w:szCs w:val="20"/>
      </w:rPr>
      <w:fldChar w:fldCharType="end"/>
    </w:r>
  </w:p>
  <w:p w14:paraId="4676D4E3" w14:textId="77777777" w:rsidR="00DA64E7" w:rsidRPr="00AF40E1" w:rsidRDefault="00DA64E7" w:rsidP="00A92785">
    <w:pPr>
      <w:pStyle w:val="Zpat"/>
      <w:spacing w:line="240" w:lineRule="auto"/>
      <w:jc w:val="center"/>
      <w:rPr>
        <w:rFonts w:ascii="Arial Black" w:hAnsi="Arial Black"/>
        <w:sz w:val="16"/>
        <w:szCs w:val="18"/>
      </w:rPr>
    </w:pPr>
    <w:proofErr w:type="spellStart"/>
    <w:r w:rsidRPr="00AF40E1">
      <w:rPr>
        <w:rFonts w:ascii="Arial Black" w:hAnsi="Arial Black"/>
        <w:sz w:val="16"/>
        <w:szCs w:val="18"/>
      </w:rPr>
      <w:t>Ecological</w:t>
    </w:r>
    <w:proofErr w:type="spellEnd"/>
    <w:r w:rsidRPr="00AF40E1">
      <w:rPr>
        <w:rFonts w:ascii="Arial Black" w:hAnsi="Arial Black"/>
        <w:sz w:val="16"/>
        <w:szCs w:val="18"/>
      </w:rPr>
      <w:t xml:space="preserve"> </w:t>
    </w:r>
    <w:proofErr w:type="spellStart"/>
    <w:r w:rsidRPr="00AF40E1">
      <w:rPr>
        <w:rFonts w:ascii="Arial Black" w:hAnsi="Arial Black"/>
        <w:sz w:val="16"/>
        <w:szCs w:val="18"/>
      </w:rPr>
      <w:t>Consulting</w:t>
    </w:r>
    <w:proofErr w:type="spellEnd"/>
    <w:r w:rsidRPr="00AF40E1">
      <w:rPr>
        <w:rFonts w:ascii="Arial Black" w:hAnsi="Arial Black"/>
        <w:sz w:val="16"/>
        <w:szCs w:val="18"/>
      </w:rPr>
      <w:t xml:space="preserve"> a.s.</w:t>
    </w:r>
  </w:p>
  <w:p w14:paraId="57D1D783" w14:textId="77777777" w:rsidR="00DA64E7" w:rsidRPr="00AF40E1" w:rsidRDefault="00DA64E7" w:rsidP="00A92785">
    <w:pPr>
      <w:pStyle w:val="Zpat"/>
      <w:spacing w:line="240" w:lineRule="auto"/>
      <w:jc w:val="center"/>
      <w:rPr>
        <w:rFonts w:ascii="Arial Black" w:hAnsi="Arial Black"/>
        <w:sz w:val="16"/>
        <w:szCs w:val="18"/>
      </w:rPr>
    </w:pPr>
    <w:r w:rsidRPr="00AF40E1">
      <w:rPr>
        <w:rFonts w:ascii="Arial Black" w:hAnsi="Arial Black"/>
        <w:sz w:val="16"/>
        <w:szCs w:val="18"/>
      </w:rPr>
      <w:t>www.ecological.cz</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FFD1EE" w14:textId="77777777" w:rsidR="00DA64E7" w:rsidRDefault="00DA64E7" w:rsidP="00F916FE">
    <w:pPr>
      <w:pStyle w:val="Zpat"/>
      <w:ind w:firstLine="708"/>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EA4921" w14:textId="77777777" w:rsidR="007A27EA" w:rsidRPr="00AF40E1" w:rsidRDefault="007A27EA" w:rsidP="00F916FE">
    <w:pPr>
      <w:pStyle w:val="Zpat"/>
      <w:pBdr>
        <w:bottom w:val="single" w:sz="6" w:space="0" w:color="auto"/>
      </w:pBdr>
      <w:tabs>
        <w:tab w:val="clear" w:pos="9072"/>
        <w:tab w:val="left" w:pos="9000"/>
        <w:tab w:val="right" w:pos="9113"/>
      </w:tabs>
      <w:spacing w:line="240" w:lineRule="auto"/>
      <w:ind w:right="-43"/>
      <w:jc w:val="right"/>
      <w:rPr>
        <w:sz w:val="20"/>
      </w:rPr>
    </w:pPr>
    <w:r w:rsidRPr="00AF40E1">
      <w:rPr>
        <w:rStyle w:val="slostrnky"/>
        <w:rFonts w:ascii="Arial Black" w:hAnsi="Arial Black"/>
        <w:sz w:val="18"/>
        <w:szCs w:val="20"/>
      </w:rPr>
      <w:fldChar w:fldCharType="begin"/>
    </w:r>
    <w:r w:rsidRPr="00AF40E1">
      <w:rPr>
        <w:rStyle w:val="slostrnky"/>
        <w:rFonts w:ascii="Arial Black" w:hAnsi="Arial Black"/>
        <w:sz w:val="18"/>
        <w:szCs w:val="20"/>
      </w:rPr>
      <w:instrText xml:space="preserve">PAGE  </w:instrText>
    </w:r>
    <w:r w:rsidRPr="00AF40E1">
      <w:rPr>
        <w:rStyle w:val="slostrnky"/>
        <w:rFonts w:ascii="Arial Black" w:hAnsi="Arial Black"/>
        <w:sz w:val="18"/>
        <w:szCs w:val="20"/>
      </w:rPr>
      <w:fldChar w:fldCharType="separate"/>
    </w:r>
    <w:r>
      <w:rPr>
        <w:rStyle w:val="slostrnky"/>
        <w:rFonts w:ascii="Arial Black" w:hAnsi="Arial Black"/>
        <w:noProof/>
        <w:sz w:val="18"/>
        <w:szCs w:val="20"/>
      </w:rPr>
      <w:t>9</w:t>
    </w:r>
    <w:r w:rsidRPr="00AF40E1">
      <w:rPr>
        <w:rStyle w:val="slostrnky"/>
        <w:rFonts w:ascii="Arial Black" w:hAnsi="Arial Black"/>
        <w:sz w:val="18"/>
        <w:szCs w:val="20"/>
      </w:rPr>
      <w:fldChar w:fldCharType="end"/>
    </w:r>
  </w:p>
  <w:p w14:paraId="170469EE" w14:textId="77777777" w:rsidR="007A27EA" w:rsidRPr="00AF40E1" w:rsidRDefault="007A27EA" w:rsidP="00F916FE">
    <w:pPr>
      <w:pStyle w:val="Zpat"/>
      <w:spacing w:line="240" w:lineRule="auto"/>
      <w:jc w:val="center"/>
      <w:rPr>
        <w:rFonts w:ascii="Arial Black" w:hAnsi="Arial Black"/>
        <w:sz w:val="16"/>
        <w:szCs w:val="18"/>
      </w:rPr>
    </w:pPr>
    <w:proofErr w:type="spellStart"/>
    <w:r w:rsidRPr="00AF40E1">
      <w:rPr>
        <w:rFonts w:ascii="Arial Black" w:hAnsi="Arial Black"/>
        <w:sz w:val="16"/>
        <w:szCs w:val="18"/>
      </w:rPr>
      <w:t>Ecological</w:t>
    </w:r>
    <w:proofErr w:type="spellEnd"/>
    <w:r w:rsidRPr="00AF40E1">
      <w:rPr>
        <w:rFonts w:ascii="Arial Black" w:hAnsi="Arial Black"/>
        <w:sz w:val="16"/>
        <w:szCs w:val="18"/>
      </w:rPr>
      <w:t xml:space="preserve"> </w:t>
    </w:r>
    <w:proofErr w:type="spellStart"/>
    <w:r w:rsidRPr="00AF40E1">
      <w:rPr>
        <w:rFonts w:ascii="Arial Black" w:hAnsi="Arial Black"/>
        <w:sz w:val="16"/>
        <w:szCs w:val="18"/>
      </w:rPr>
      <w:t>Consulting</w:t>
    </w:r>
    <w:proofErr w:type="spellEnd"/>
    <w:r w:rsidRPr="00AF40E1">
      <w:rPr>
        <w:rFonts w:ascii="Arial Black" w:hAnsi="Arial Black"/>
        <w:sz w:val="16"/>
        <w:szCs w:val="18"/>
      </w:rPr>
      <w:t xml:space="preserve"> a.s.</w:t>
    </w:r>
  </w:p>
  <w:p w14:paraId="1F609B5E" w14:textId="77777777" w:rsidR="007A27EA" w:rsidRPr="00AF40E1" w:rsidRDefault="007A27EA" w:rsidP="00F916FE">
    <w:pPr>
      <w:pStyle w:val="Zpat"/>
      <w:spacing w:line="240" w:lineRule="auto"/>
      <w:jc w:val="center"/>
      <w:rPr>
        <w:rFonts w:ascii="Arial Black" w:hAnsi="Arial Black"/>
        <w:sz w:val="16"/>
        <w:szCs w:val="18"/>
      </w:rPr>
    </w:pPr>
    <w:r w:rsidRPr="00AF40E1">
      <w:rPr>
        <w:rFonts w:ascii="Arial Black" w:hAnsi="Arial Black"/>
        <w:sz w:val="16"/>
        <w:szCs w:val="18"/>
      </w:rPr>
      <w:t>www.ecological.cz</w:t>
    </w:r>
  </w:p>
  <w:p w14:paraId="583518B3" w14:textId="77777777" w:rsidR="007A27EA" w:rsidRDefault="007A27EA" w:rsidP="00F916FE">
    <w:pPr>
      <w:pStyle w:val="Zpat"/>
      <w:ind w:firstLine="70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E415D0" w14:textId="77777777" w:rsidR="00DA64E7" w:rsidRDefault="00DA64E7">
      <w:r>
        <w:separator/>
      </w:r>
    </w:p>
  </w:footnote>
  <w:footnote w:type="continuationSeparator" w:id="0">
    <w:p w14:paraId="3870C5FB" w14:textId="77777777" w:rsidR="00DA64E7" w:rsidRDefault="00DA64E7">
      <w:r>
        <w:continuationSeparator/>
      </w:r>
    </w:p>
  </w:footnote>
  <w:footnote w:id="1">
    <w:p w14:paraId="4123866F" w14:textId="77777777" w:rsidR="00DA64E7" w:rsidRPr="004F7CD6" w:rsidRDefault="00DA64E7" w:rsidP="00E12B50">
      <w:pPr>
        <w:pStyle w:val="Textpoznpodarou"/>
        <w:rPr>
          <w:i/>
          <w:iCs/>
          <w:sz w:val="16"/>
          <w:szCs w:val="16"/>
        </w:rPr>
      </w:pPr>
      <w:r w:rsidRPr="004F7CD6">
        <w:rPr>
          <w:rStyle w:val="Znakapoznpodarou"/>
          <w:i/>
          <w:iCs/>
          <w:sz w:val="16"/>
          <w:szCs w:val="16"/>
        </w:rPr>
        <w:footnoteRef/>
      </w:r>
      <w:r w:rsidRPr="004F7CD6">
        <w:rPr>
          <w:i/>
          <w:iCs/>
          <w:sz w:val="16"/>
          <w:szCs w:val="16"/>
        </w:rPr>
        <w:t xml:space="preserve"> Hranice intervalů pro hodnocení normálnosti územní teploty vzduchu (a srážek) byly vypočteny z územních průměrů teploty vzduchu a srážek na území ČR takto: mimořádně podnormální (&lt;Q</w:t>
      </w:r>
      <w:r w:rsidRPr="004F7CD6">
        <w:rPr>
          <w:i/>
          <w:iCs/>
          <w:sz w:val="16"/>
          <w:szCs w:val="16"/>
          <w:vertAlign w:val="subscript"/>
        </w:rPr>
        <w:t>2</w:t>
      </w:r>
      <w:r w:rsidRPr="004F7CD6">
        <w:rPr>
          <w:i/>
          <w:iCs/>
          <w:sz w:val="16"/>
          <w:szCs w:val="16"/>
        </w:rPr>
        <w:t>), silně podnormální (Q</w:t>
      </w:r>
      <w:r w:rsidRPr="004F7CD6">
        <w:rPr>
          <w:i/>
          <w:iCs/>
          <w:sz w:val="16"/>
          <w:szCs w:val="16"/>
          <w:vertAlign w:val="subscript"/>
        </w:rPr>
        <w:t>2</w:t>
      </w:r>
      <w:r w:rsidRPr="004F7CD6">
        <w:rPr>
          <w:i/>
          <w:iCs/>
          <w:sz w:val="16"/>
          <w:szCs w:val="16"/>
        </w:rPr>
        <w:t xml:space="preserve"> až Q</w:t>
      </w:r>
      <w:r w:rsidRPr="004F7CD6">
        <w:rPr>
          <w:i/>
          <w:iCs/>
          <w:sz w:val="16"/>
          <w:szCs w:val="16"/>
          <w:vertAlign w:val="subscript"/>
        </w:rPr>
        <w:t>10</w:t>
      </w:r>
      <w:r w:rsidRPr="004F7CD6">
        <w:rPr>
          <w:i/>
          <w:iCs/>
          <w:sz w:val="16"/>
          <w:szCs w:val="16"/>
        </w:rPr>
        <w:t>), podnormální (Q</w:t>
      </w:r>
      <w:r w:rsidRPr="004F7CD6">
        <w:rPr>
          <w:i/>
          <w:iCs/>
          <w:sz w:val="16"/>
          <w:szCs w:val="16"/>
          <w:vertAlign w:val="subscript"/>
        </w:rPr>
        <w:t>10</w:t>
      </w:r>
      <w:r w:rsidRPr="004F7CD6">
        <w:rPr>
          <w:i/>
          <w:iCs/>
          <w:sz w:val="16"/>
          <w:szCs w:val="16"/>
        </w:rPr>
        <w:t xml:space="preserve"> až Q</w:t>
      </w:r>
      <w:r w:rsidRPr="004F7CD6">
        <w:rPr>
          <w:i/>
          <w:iCs/>
          <w:sz w:val="16"/>
          <w:szCs w:val="16"/>
          <w:vertAlign w:val="subscript"/>
        </w:rPr>
        <w:t>25</w:t>
      </w:r>
      <w:r w:rsidRPr="004F7CD6">
        <w:rPr>
          <w:i/>
          <w:iCs/>
          <w:sz w:val="16"/>
          <w:szCs w:val="16"/>
        </w:rPr>
        <w:t>), normální (Q</w:t>
      </w:r>
      <w:r w:rsidRPr="004F7CD6">
        <w:rPr>
          <w:i/>
          <w:iCs/>
          <w:sz w:val="16"/>
          <w:szCs w:val="16"/>
          <w:vertAlign w:val="subscript"/>
        </w:rPr>
        <w:t>25</w:t>
      </w:r>
      <w:r w:rsidRPr="004F7CD6">
        <w:rPr>
          <w:i/>
          <w:iCs/>
          <w:sz w:val="16"/>
          <w:szCs w:val="16"/>
        </w:rPr>
        <w:t xml:space="preserve"> až Q</w:t>
      </w:r>
      <w:r w:rsidRPr="004F7CD6">
        <w:rPr>
          <w:i/>
          <w:iCs/>
          <w:sz w:val="16"/>
          <w:szCs w:val="16"/>
          <w:vertAlign w:val="subscript"/>
        </w:rPr>
        <w:t>75</w:t>
      </w:r>
      <w:r w:rsidRPr="004F7CD6">
        <w:rPr>
          <w:i/>
          <w:iCs/>
          <w:sz w:val="16"/>
          <w:szCs w:val="16"/>
        </w:rPr>
        <w:t>), nadnormální (Q</w:t>
      </w:r>
      <w:r w:rsidRPr="004F7CD6">
        <w:rPr>
          <w:i/>
          <w:iCs/>
          <w:sz w:val="16"/>
          <w:szCs w:val="16"/>
          <w:vertAlign w:val="subscript"/>
        </w:rPr>
        <w:t>75</w:t>
      </w:r>
      <w:r w:rsidRPr="004F7CD6">
        <w:rPr>
          <w:i/>
          <w:iCs/>
          <w:sz w:val="16"/>
          <w:szCs w:val="16"/>
        </w:rPr>
        <w:t xml:space="preserve"> až Q</w:t>
      </w:r>
      <w:r w:rsidRPr="004F7CD6">
        <w:rPr>
          <w:i/>
          <w:iCs/>
          <w:sz w:val="16"/>
          <w:szCs w:val="16"/>
          <w:vertAlign w:val="subscript"/>
        </w:rPr>
        <w:t>90</w:t>
      </w:r>
      <w:r w:rsidRPr="004F7CD6">
        <w:rPr>
          <w:i/>
          <w:iCs/>
          <w:sz w:val="16"/>
          <w:szCs w:val="16"/>
        </w:rPr>
        <w:t>), silně nadnormální (Q</w:t>
      </w:r>
      <w:r w:rsidRPr="004F7CD6">
        <w:rPr>
          <w:i/>
          <w:iCs/>
          <w:sz w:val="16"/>
          <w:szCs w:val="16"/>
          <w:vertAlign w:val="subscript"/>
        </w:rPr>
        <w:t>90</w:t>
      </w:r>
      <w:r w:rsidRPr="004F7CD6">
        <w:rPr>
          <w:i/>
          <w:iCs/>
          <w:sz w:val="16"/>
          <w:szCs w:val="16"/>
        </w:rPr>
        <w:t xml:space="preserve"> až Q</w:t>
      </w:r>
      <w:r w:rsidRPr="004F7CD6">
        <w:rPr>
          <w:i/>
          <w:iCs/>
          <w:sz w:val="16"/>
          <w:szCs w:val="16"/>
          <w:vertAlign w:val="subscript"/>
        </w:rPr>
        <w:t>98</w:t>
      </w:r>
      <w:r w:rsidRPr="004F7CD6">
        <w:rPr>
          <w:i/>
          <w:iCs/>
          <w:sz w:val="16"/>
          <w:szCs w:val="16"/>
        </w:rPr>
        <w:t xml:space="preserve">), mimořádně nadnormální </w:t>
      </w:r>
      <w:proofErr w:type="gramStart"/>
      <w:r w:rsidRPr="004F7CD6">
        <w:rPr>
          <w:i/>
          <w:iCs/>
          <w:sz w:val="16"/>
          <w:szCs w:val="16"/>
        </w:rPr>
        <w:t>(&gt;Q</w:t>
      </w:r>
      <w:proofErr w:type="gramEnd"/>
      <w:r w:rsidRPr="004F7CD6">
        <w:rPr>
          <w:i/>
          <w:iCs/>
          <w:sz w:val="16"/>
          <w:szCs w:val="16"/>
          <w:vertAlign w:val="subscript"/>
        </w:rPr>
        <w:t>98</w:t>
      </w:r>
      <w:r w:rsidRPr="004F7CD6">
        <w:rPr>
          <w:i/>
          <w:iCs/>
          <w:sz w:val="16"/>
          <w:szCs w:val="16"/>
        </w:rPr>
        <w:t>) kde Q je příslušný kvantil.</w:t>
      </w:r>
    </w:p>
  </w:footnote>
  <w:footnote w:id="2">
    <w:p w14:paraId="63BC6CE5" w14:textId="77777777" w:rsidR="00CE64AA" w:rsidRPr="00CE64AA" w:rsidRDefault="00CE64AA" w:rsidP="00CE64AA">
      <w:pPr>
        <w:pStyle w:val="Textpoznpodarou"/>
        <w:spacing w:line="276" w:lineRule="auto"/>
        <w:rPr>
          <w:rFonts w:cs="Arial"/>
          <w:i/>
          <w:iCs/>
          <w:sz w:val="16"/>
          <w:szCs w:val="16"/>
        </w:rPr>
      </w:pPr>
      <w:r w:rsidRPr="00CE64AA">
        <w:rPr>
          <w:rStyle w:val="Znakapoznpodarou"/>
          <w:rFonts w:cs="Arial"/>
          <w:i/>
          <w:iCs/>
          <w:sz w:val="16"/>
          <w:szCs w:val="16"/>
        </w:rPr>
        <w:footnoteRef/>
      </w:r>
      <w:r w:rsidRPr="00CE64AA">
        <w:rPr>
          <w:rFonts w:cs="Arial"/>
          <w:i/>
          <w:iCs/>
          <w:sz w:val="16"/>
          <w:szCs w:val="16"/>
        </w:rPr>
        <w:t xml:space="preserve"> </w:t>
      </w:r>
      <w:r w:rsidRPr="00CE64AA">
        <w:rPr>
          <w:rFonts w:cs="Arial"/>
          <w:i/>
          <w:iCs/>
          <w:sz w:val="16"/>
          <w:szCs w:val="16"/>
          <w:shd w:val="clear" w:color="auto" w:fill="FFFFFF"/>
        </w:rPr>
        <w:t>S nově zveřejněnými tabulkami (ČHMÚ) územních teplot a srážek ve srovnání s normálem 1981-2010 byly upraveny i původní tabulky s normálem 1961-1990. Hodnoty územních teplot a srážek byly pro celé období od roku 1961 nově přepočteny za účelem získání časové řady napočtené jednotnou metodou interpolace, která je shodná i s metodou výpočtu normálů 1981-2010.</w:t>
      </w:r>
    </w:p>
  </w:footnote>
  <w:footnote w:id="3">
    <w:p w14:paraId="536C31C0" w14:textId="77777777" w:rsidR="00A15B44" w:rsidRDefault="00A15B44" w:rsidP="00A15B44">
      <w:pPr>
        <w:pStyle w:val="Textpoznpodarou"/>
      </w:pPr>
      <w:r>
        <w:rPr>
          <w:rStyle w:val="Znakapoznpodarou"/>
        </w:rPr>
        <w:footnoteRef/>
      </w:r>
      <w:r>
        <w:t xml:space="preserve"> </w:t>
      </w:r>
      <w:r w:rsidRPr="00D05A8C">
        <w:rPr>
          <w:i/>
          <w:iCs/>
          <w:sz w:val="16"/>
          <w:szCs w:val="16"/>
        </w:rPr>
        <w:t>Vzhledem k době zpracování předmětného dokumentu jsou pro rok 2022 udávány pouze operativní data vztažená k období 1991-2020.</w:t>
      </w:r>
    </w:p>
  </w:footnote>
  <w:footnote w:id="4">
    <w:p w14:paraId="3D4DA20E" w14:textId="77777777" w:rsidR="00352105" w:rsidRDefault="00352105" w:rsidP="00352105">
      <w:pPr>
        <w:pStyle w:val="Textpoznpodarou"/>
      </w:pPr>
      <w:r>
        <w:rPr>
          <w:rStyle w:val="Znakapoznpodarou"/>
        </w:rPr>
        <w:footnoteRef/>
      </w:r>
      <w:r>
        <w:t xml:space="preserve"> </w:t>
      </w:r>
      <w:r w:rsidRPr="00D05A8C">
        <w:rPr>
          <w:i/>
          <w:iCs/>
          <w:sz w:val="16"/>
          <w:szCs w:val="16"/>
        </w:rPr>
        <w:t>Vzhledem k době zpracování předmětného dokumentu jsou pro rok 2022 udávány pouze operativní data vztažená k období 1991-2020.</w:t>
      </w:r>
    </w:p>
  </w:footnote>
  <w:footnote w:id="5">
    <w:p w14:paraId="4984479B" w14:textId="6C9947E6" w:rsidR="00996F16" w:rsidRDefault="00996F16" w:rsidP="00CE2117">
      <w:pPr>
        <w:pStyle w:val="Textpoznpodarou"/>
        <w:spacing w:line="240" w:lineRule="auto"/>
      </w:pPr>
      <w:r>
        <w:rPr>
          <w:rStyle w:val="Znakapoznpodarou"/>
        </w:rPr>
        <w:footnoteRef/>
      </w:r>
      <w:r>
        <w:t xml:space="preserve"> </w:t>
      </w:r>
      <w:r w:rsidRPr="00CE2117">
        <w:rPr>
          <w:i/>
          <w:iCs/>
          <w:sz w:val="16"/>
          <w:szCs w:val="16"/>
        </w:rPr>
        <w:t>Jelikož projektová dokumentace neobsahuje konkr</w:t>
      </w:r>
      <w:r w:rsidR="00CE2117" w:rsidRPr="00CE2117">
        <w:rPr>
          <w:i/>
          <w:iCs/>
          <w:sz w:val="16"/>
          <w:szCs w:val="16"/>
        </w:rPr>
        <w:t>etizaci</w:t>
      </w:r>
      <w:r w:rsidRPr="00CE2117">
        <w:rPr>
          <w:i/>
          <w:iCs/>
          <w:sz w:val="16"/>
          <w:szCs w:val="16"/>
        </w:rPr>
        <w:t xml:space="preserve"> řešení odvodnění stavby, informace o způsobu řešení odvodnění byly získány od zpracovatele dokumentace (</w:t>
      </w:r>
      <w:proofErr w:type="spellStart"/>
      <w:r w:rsidR="00CE2117" w:rsidRPr="00CE2117">
        <w:rPr>
          <w:i/>
          <w:iCs/>
          <w:sz w:val="16"/>
          <w:szCs w:val="16"/>
        </w:rPr>
        <w:t>Sweco</w:t>
      </w:r>
      <w:proofErr w:type="spellEnd"/>
      <w:r w:rsidR="00CE2117" w:rsidRPr="00CE2117">
        <w:rPr>
          <w:i/>
          <w:iCs/>
          <w:sz w:val="16"/>
          <w:szCs w:val="16"/>
        </w:rPr>
        <w:t xml:space="preserve"> </w:t>
      </w:r>
      <w:proofErr w:type="spellStart"/>
      <w:r w:rsidR="00CE2117" w:rsidRPr="00CE2117">
        <w:rPr>
          <w:i/>
          <w:iCs/>
          <w:sz w:val="16"/>
          <w:szCs w:val="16"/>
        </w:rPr>
        <w:t>Hydroprojekt</w:t>
      </w:r>
      <w:proofErr w:type="spellEnd"/>
      <w:r w:rsidR="00CE2117" w:rsidRPr="00CE2117">
        <w:rPr>
          <w:i/>
          <w:iCs/>
          <w:sz w:val="16"/>
          <w:szCs w:val="16"/>
        </w:rPr>
        <w:t xml:space="preserve"> a.s.</w:t>
      </w:r>
      <w:r w:rsidRPr="00CE2117">
        <w:rPr>
          <w:i/>
          <w:iCs/>
          <w:sz w:val="16"/>
          <w:szCs w:val="16"/>
        </w:rPr>
        <w:t>) dne 1.2. 2023</w:t>
      </w:r>
      <w:r w:rsidR="00CE2117">
        <w:t>.</w:t>
      </w:r>
      <w:r>
        <w:t xml:space="preserve"> </w:t>
      </w:r>
    </w:p>
  </w:footnote>
  <w:footnote w:id="6">
    <w:p w14:paraId="6304196F" w14:textId="3049EFBD" w:rsidR="00E06E23" w:rsidRDefault="00E06E23" w:rsidP="00DC261F">
      <w:pPr>
        <w:pStyle w:val="Textpoznpodarou"/>
        <w:spacing w:line="276" w:lineRule="auto"/>
      </w:pPr>
      <w:r>
        <w:rPr>
          <w:rStyle w:val="Znakapoznpodarou"/>
        </w:rPr>
        <w:footnoteRef/>
      </w:r>
      <w:r>
        <w:t xml:space="preserve"> </w:t>
      </w:r>
      <w:r w:rsidRPr="00E06E23">
        <w:rPr>
          <w:i/>
          <w:iCs/>
          <w:sz w:val="16"/>
          <w:szCs w:val="16"/>
        </w:rPr>
        <w:t>V případě povrchových vod se může jednat o únik tekutých závadných látek, event. splachy pevných závadných látek odvedený dešťovými vodami do Prosečského potoka</w:t>
      </w:r>
      <w:r>
        <w:rPr>
          <w:i/>
          <w:iCs/>
          <w:sz w:val="16"/>
          <w:szCs w:val="16"/>
        </w:rPr>
        <w:t>.</w:t>
      </w:r>
      <w:r w:rsidRPr="00E06E23">
        <w:rPr>
          <w:i/>
          <w:iCs/>
          <w:sz w:val="16"/>
          <w:szCs w:val="16"/>
        </w:rPr>
        <w:t xml:space="preserve"> V případě průniku závadné látky na nezpevněný terén se může tato vyluhovat dešťovou vodou, sněhem apod. a následně ohrozit kvalitu podzemních (i povrchových) vod v dané lokalitě.</w:t>
      </w:r>
    </w:p>
  </w:footnote>
  <w:footnote w:id="7">
    <w:p w14:paraId="21737B53" w14:textId="3F3E4287" w:rsidR="00AD7E9E" w:rsidRPr="00AD7E9E" w:rsidRDefault="00AD7E9E">
      <w:pPr>
        <w:pStyle w:val="Textpoznpodarou"/>
        <w:rPr>
          <w:i/>
          <w:iCs/>
          <w:sz w:val="16"/>
          <w:szCs w:val="16"/>
        </w:rPr>
      </w:pPr>
      <w:r w:rsidRPr="00AD7E9E">
        <w:rPr>
          <w:rStyle w:val="Znakapoznpodarou"/>
          <w:i/>
          <w:iCs/>
          <w:sz w:val="16"/>
          <w:szCs w:val="16"/>
        </w:rPr>
        <w:footnoteRef/>
      </w:r>
      <w:r w:rsidRPr="00AD7E9E">
        <w:rPr>
          <w:i/>
          <w:iCs/>
          <w:sz w:val="16"/>
          <w:szCs w:val="16"/>
        </w:rPr>
        <w:t xml:space="preserve"> Vyjma úseku, jehož recipientem je ČOV V Ronově nad Doubravou.</w:t>
      </w:r>
    </w:p>
  </w:footnote>
  <w:footnote w:id="8">
    <w:p w14:paraId="5B03C1DF" w14:textId="5824963E" w:rsidR="00FE5E54" w:rsidRDefault="00FE5E54">
      <w:pPr>
        <w:pStyle w:val="Textpoznpodarou"/>
      </w:pPr>
      <w:r>
        <w:rPr>
          <w:rStyle w:val="Znakapoznpodarou"/>
        </w:rPr>
        <w:footnoteRef/>
      </w:r>
      <w:r>
        <w:t xml:space="preserve"> </w:t>
      </w:r>
      <w:r w:rsidRPr="00FE5E54">
        <w:rPr>
          <w:i/>
          <w:iCs/>
          <w:sz w:val="16"/>
          <w:szCs w:val="16"/>
        </w:rPr>
        <w:t xml:space="preserve">Povrchové </w:t>
      </w:r>
      <w:proofErr w:type="gramStart"/>
      <w:r w:rsidRPr="00FE5E54">
        <w:rPr>
          <w:i/>
          <w:iCs/>
          <w:sz w:val="16"/>
          <w:szCs w:val="16"/>
        </w:rPr>
        <w:t>odvodňování - odvodňování</w:t>
      </w:r>
      <w:proofErr w:type="gramEnd"/>
      <w:r w:rsidRPr="00FE5E54">
        <w:rPr>
          <w:i/>
          <w:iCs/>
          <w:sz w:val="16"/>
          <w:szCs w:val="16"/>
        </w:rPr>
        <w:t xml:space="preserve"> odtékáním vody po zemském povrchu; </w:t>
      </w:r>
      <w:proofErr w:type="spellStart"/>
      <w:r w:rsidRPr="00FE5E54">
        <w:rPr>
          <w:i/>
          <w:iCs/>
          <w:sz w:val="16"/>
          <w:szCs w:val="16"/>
        </w:rPr>
        <w:t>hypodermické</w:t>
      </w:r>
      <w:proofErr w:type="spellEnd"/>
      <w:r w:rsidRPr="00FE5E54">
        <w:rPr>
          <w:i/>
          <w:iCs/>
          <w:sz w:val="16"/>
          <w:szCs w:val="16"/>
        </w:rPr>
        <w:t xml:space="preserve"> odvodňování - odvodňování odtékáním vody v bezprostřední vrstvě pod povrchem, aniž dosáhne hladiny podzemní vody.</w:t>
      </w:r>
    </w:p>
  </w:footnote>
  <w:footnote w:id="9">
    <w:p w14:paraId="19211F1E" w14:textId="5D0BFFBB" w:rsidR="00305307" w:rsidRDefault="00305307" w:rsidP="00115E30">
      <w:pPr>
        <w:spacing w:line="240" w:lineRule="auto"/>
        <w:rPr>
          <w:rFonts w:cs="Arial"/>
          <w:b/>
          <w:sz w:val="20"/>
          <w:szCs w:val="20"/>
        </w:rPr>
      </w:pPr>
      <w:r>
        <w:rPr>
          <w:rStyle w:val="Znakapoznpodarou"/>
        </w:rPr>
        <w:footnoteRef/>
      </w:r>
      <w:r>
        <w:t xml:space="preserve"> </w:t>
      </w:r>
      <w:r w:rsidRPr="00115E30">
        <w:rPr>
          <w:rFonts w:cs="Arial"/>
          <w:i/>
          <w:iCs/>
          <w:sz w:val="16"/>
          <w:szCs w:val="16"/>
        </w:rPr>
        <w:t xml:space="preserve">Pro výpočet </w:t>
      </w:r>
      <w:r w:rsidRPr="00115E30">
        <w:rPr>
          <w:i/>
          <w:iCs/>
          <w:sz w:val="16"/>
          <w:szCs w:val="16"/>
        </w:rPr>
        <w:t xml:space="preserve">základních odtokových charakteristik jednotlivých propustků </w:t>
      </w:r>
      <w:r w:rsidRPr="00115E30">
        <w:rPr>
          <w:rFonts w:cs="Arial"/>
          <w:i/>
          <w:iCs/>
          <w:sz w:val="16"/>
          <w:szCs w:val="16"/>
        </w:rPr>
        <w:t xml:space="preserve">byl použitý hydrologický model </w:t>
      </w:r>
      <w:proofErr w:type="spellStart"/>
      <w:r w:rsidRPr="00115E30">
        <w:rPr>
          <w:rFonts w:cs="Arial"/>
          <w:i/>
          <w:iCs/>
          <w:sz w:val="16"/>
          <w:szCs w:val="16"/>
        </w:rPr>
        <w:t>DesQ</w:t>
      </w:r>
      <w:proofErr w:type="spellEnd"/>
      <w:r w:rsidRPr="00115E30">
        <w:rPr>
          <w:rFonts w:cs="Arial"/>
          <w:i/>
          <w:iCs/>
          <w:sz w:val="16"/>
          <w:szCs w:val="16"/>
        </w:rPr>
        <w:t xml:space="preserve"> – Max Q. Tento model je určen pro stanovení návrhových charakteristik povodňových vln v nepozorovaných profilech malých povodí vyvolaných přívalovými dešti a výpočet ovlivnění maximálních průtoků a objemů povodňových vln změnou charakteristik povodí.</w:t>
      </w:r>
    </w:p>
    <w:p w14:paraId="6F66AC0C" w14:textId="26B37753" w:rsidR="00305307" w:rsidRDefault="00305307">
      <w:pPr>
        <w:pStyle w:val="Textpoznpodarou"/>
      </w:pPr>
    </w:p>
  </w:footnote>
  <w:footnote w:id="10">
    <w:p w14:paraId="66A29AA1" w14:textId="77777777" w:rsidR="007C7BD2" w:rsidRPr="00DB572C" w:rsidRDefault="007C7BD2" w:rsidP="007C7BD2">
      <w:pPr>
        <w:pStyle w:val="Textpoznpodarou"/>
        <w:rPr>
          <w:i/>
          <w:iCs/>
          <w:sz w:val="16"/>
          <w:szCs w:val="16"/>
        </w:rPr>
      </w:pPr>
      <w:r w:rsidRPr="00DB572C">
        <w:rPr>
          <w:rStyle w:val="Znakapoznpodarou"/>
          <w:i/>
          <w:iCs/>
          <w:sz w:val="16"/>
          <w:szCs w:val="16"/>
        </w:rPr>
        <w:footnoteRef/>
      </w:r>
      <w:r w:rsidRPr="00DB572C">
        <w:rPr>
          <w:i/>
          <w:iCs/>
        </w:rPr>
        <w:t xml:space="preserve"> </w:t>
      </w:r>
      <w:r w:rsidRPr="00DB572C">
        <w:rPr>
          <w:i/>
          <w:iCs/>
          <w:sz w:val="16"/>
          <w:szCs w:val="16"/>
        </w:rPr>
        <w:t>s výjimkou předání nezbytného množství vzorků odpadu k potřebným rozborům pro zařazení odpadu do kategorie, hodnocení nebezpečných vlastností odpadů a dalším rozborům a zkouškám nezbytným pro zajištění nakládání s odpady v souladu s právními předpisy a v souladu s hierarchií odpadového hospodářství</w:t>
      </w:r>
    </w:p>
  </w:footnote>
  <w:footnote w:id="11">
    <w:p w14:paraId="0712FA58" w14:textId="77777777" w:rsidR="007C7BD2" w:rsidRPr="004862C0" w:rsidRDefault="007C7BD2" w:rsidP="007C7BD2">
      <w:r w:rsidRPr="00DB572C">
        <w:rPr>
          <w:rStyle w:val="Znakapoznpodarou"/>
          <w:i/>
          <w:iCs/>
          <w:sz w:val="16"/>
          <w:szCs w:val="16"/>
        </w:rPr>
        <w:footnoteRef/>
      </w:r>
      <w:r w:rsidRPr="00DB572C">
        <w:rPr>
          <w:i/>
          <w:iCs/>
          <w:sz w:val="16"/>
          <w:szCs w:val="16"/>
        </w:rPr>
        <w:t xml:space="preserve"> v případě první z opakovaných dodávek odpadu je součástí základního popisu odpadu stanovení kritických ukazatelů, o nichž je původce odpadu povinen v případě opakovaných dodávek předávat informace; zpracování základního popisu odpadu může zajistit provozovatel zařízení, do kterého je odpad předáván, nebo zprostředkovatel, za zpracování základního popisu však odpovídá původce odpadu)</w:t>
      </w:r>
      <w:r w:rsidRPr="00CF1969">
        <w:rPr>
          <w:sz w:val="16"/>
          <w:szCs w:val="16"/>
        </w:rPr>
        <w:t xml:space="preserve"> </w:t>
      </w:r>
    </w:p>
  </w:footnote>
  <w:footnote w:id="12">
    <w:p w14:paraId="049FE5F8" w14:textId="476C8E19" w:rsidR="009C4734" w:rsidRPr="009C4734" w:rsidRDefault="009C4734">
      <w:pPr>
        <w:pStyle w:val="Textpoznpodarou"/>
        <w:rPr>
          <w:i/>
          <w:iCs/>
          <w:sz w:val="16"/>
          <w:szCs w:val="16"/>
          <w:highlight w:val="yellow"/>
        </w:rPr>
      </w:pPr>
      <w:r w:rsidRPr="009C4734">
        <w:rPr>
          <w:rStyle w:val="Znakapoznpodarou"/>
          <w:i/>
          <w:iCs/>
          <w:sz w:val="16"/>
          <w:szCs w:val="16"/>
        </w:rPr>
        <w:footnoteRef/>
      </w:r>
      <w:r w:rsidRPr="009C4734">
        <w:rPr>
          <w:i/>
          <w:iCs/>
          <w:sz w:val="16"/>
          <w:szCs w:val="16"/>
        </w:rPr>
        <w:t xml:space="preserve"> Zvláštní pozornost bude věnována výsadbě stromů před obcí Ronov nad Doubravou, kde bude v další fázi projektové přípravy projednáno přesazení nové výsadby stromů, která je v kolizi se záměrem.</w:t>
      </w:r>
    </w:p>
  </w:footnote>
  <w:footnote w:id="13">
    <w:p w14:paraId="04D45045" w14:textId="77777777" w:rsidR="0060508D" w:rsidRPr="001A2A15" w:rsidRDefault="0060508D" w:rsidP="0060508D">
      <w:pPr>
        <w:pStyle w:val="Textpoznpodarou"/>
        <w:rPr>
          <w:i/>
          <w:iCs/>
          <w:sz w:val="16"/>
          <w:szCs w:val="16"/>
        </w:rPr>
      </w:pPr>
      <w:r w:rsidRPr="001A2A15">
        <w:rPr>
          <w:rStyle w:val="ZkladntextChar"/>
          <w:i/>
          <w:iCs/>
          <w:sz w:val="16"/>
          <w:szCs w:val="16"/>
        </w:rPr>
        <w:footnoteRef/>
      </w:r>
      <w:r w:rsidRPr="001A2A15">
        <w:rPr>
          <w:i/>
          <w:iCs/>
          <w:sz w:val="16"/>
          <w:szCs w:val="16"/>
        </w:rPr>
        <w:t xml:space="preserve"> Zákon č 541/2020 Sb., o odpadech (platný od 1.1. 2021) ruší účinnost vyhlášky č. 294/2005 Sb. o podmínkách ukládání odpadů na skládky a jejich využívání na povrchu terénu, avšak dle metodického sdělení k zajištění plnění povinností při ukládání odpadů na skládku je třeba do účinnosti nové vyhlášky postupovat v souladu s požadavky vyhlášky č. 294/2005 Sb. (dle přechodného ustanovení § 79 odst.4 se do 31.12.2023 může postupovat u odpadů určených k zasypávání dle </w:t>
      </w:r>
      <w:proofErr w:type="spellStart"/>
      <w:r w:rsidRPr="001A2A15">
        <w:rPr>
          <w:i/>
          <w:iCs/>
          <w:sz w:val="16"/>
          <w:szCs w:val="16"/>
        </w:rPr>
        <w:t>vyhl</w:t>
      </w:r>
      <w:proofErr w:type="spellEnd"/>
      <w:r w:rsidRPr="001A2A15">
        <w:rPr>
          <w:i/>
          <w:iCs/>
          <w:sz w:val="16"/>
          <w:szCs w:val="16"/>
        </w:rPr>
        <w:t>. 294/2005 Sb.).</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C44CCC" w14:textId="47553071" w:rsidR="00DA64E7" w:rsidRDefault="00DA64E7" w:rsidP="009872FE">
    <w:pPr>
      <w:pStyle w:val="Zhlav"/>
      <w:pBdr>
        <w:bottom w:val="single" w:sz="4" w:space="0" w:color="auto"/>
      </w:pBdr>
      <w:spacing w:line="276" w:lineRule="auto"/>
      <w:jc w:val="right"/>
      <w:rPr>
        <w:rFonts w:cs="Arial"/>
        <w:b/>
        <w:sz w:val="16"/>
        <w:szCs w:val="16"/>
      </w:rPr>
    </w:pPr>
    <w:bookmarkStart w:id="1" w:name="_Hlk123893096"/>
    <w:bookmarkStart w:id="2" w:name="_Hlk123893097"/>
    <w:r>
      <w:rPr>
        <w:rFonts w:cs="Arial"/>
        <w:b/>
        <w:sz w:val="16"/>
        <w:szCs w:val="16"/>
      </w:rPr>
      <w:t>“</w:t>
    </w:r>
    <w:r w:rsidR="007A43CF" w:rsidRPr="007A43CF">
      <w:rPr>
        <w:rFonts w:cs="Arial"/>
        <w:b/>
        <w:sz w:val="18"/>
        <w:szCs w:val="18"/>
      </w:rPr>
      <w:t xml:space="preserve">Modernizace silnice II/337 Třemošnice – hranice </w:t>
    </w:r>
    <w:proofErr w:type="spellStart"/>
    <w:r w:rsidR="007A43CF" w:rsidRPr="007A43CF">
      <w:rPr>
        <w:rFonts w:cs="Arial"/>
        <w:b/>
        <w:sz w:val="18"/>
        <w:szCs w:val="18"/>
      </w:rPr>
      <w:t>Pk</w:t>
    </w:r>
    <w:proofErr w:type="spellEnd"/>
    <w:r>
      <w:rPr>
        <w:rFonts w:cs="Arial"/>
        <w:b/>
        <w:sz w:val="16"/>
        <w:szCs w:val="16"/>
      </w:rPr>
      <w:t>“</w:t>
    </w:r>
  </w:p>
  <w:p w14:paraId="10C24A5F" w14:textId="3C2B35AD" w:rsidR="00DA64E7" w:rsidRPr="009872FE" w:rsidRDefault="00DA64E7" w:rsidP="009872FE">
    <w:pPr>
      <w:pStyle w:val="Zhlav"/>
      <w:pBdr>
        <w:bottom w:val="single" w:sz="4" w:space="0" w:color="auto"/>
      </w:pBdr>
      <w:spacing w:line="276" w:lineRule="auto"/>
      <w:jc w:val="right"/>
      <w:rPr>
        <w:rFonts w:cs="Arial"/>
        <w:i/>
        <w:sz w:val="16"/>
        <w:szCs w:val="16"/>
      </w:rPr>
    </w:pPr>
    <w:bookmarkStart w:id="3" w:name="_Hlk126231213"/>
    <w:bookmarkStart w:id="4" w:name="_Hlk126231214"/>
    <w:bookmarkStart w:id="5" w:name="_Hlk126231460"/>
    <w:bookmarkStart w:id="6" w:name="_Hlk126231461"/>
    <w:r w:rsidRPr="00F916FE">
      <w:rPr>
        <w:rFonts w:cs="Arial"/>
        <w:i/>
        <w:sz w:val="16"/>
        <w:szCs w:val="16"/>
      </w:rPr>
      <w:t>Popis souladu projektu s principy udržitelného rozvoje a vlivů projektu na životní prostředí</w:t>
    </w:r>
    <w:bookmarkEnd w:id="1"/>
    <w:bookmarkEnd w:id="2"/>
    <w:bookmarkEnd w:id="3"/>
    <w:bookmarkEnd w:id="4"/>
    <w:bookmarkEnd w:id="5"/>
    <w:bookmarkEnd w:id="6"/>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BF840A" w14:textId="3D8619D3" w:rsidR="007A27EA" w:rsidRDefault="007A27EA" w:rsidP="00F916FE">
    <w:pPr>
      <w:pStyle w:val="Zhlav"/>
      <w:pBdr>
        <w:bottom w:val="single" w:sz="4" w:space="0" w:color="auto"/>
      </w:pBdr>
      <w:spacing w:line="276" w:lineRule="auto"/>
      <w:jc w:val="right"/>
      <w:rPr>
        <w:rFonts w:cs="Arial"/>
        <w:b/>
        <w:sz w:val="16"/>
        <w:szCs w:val="16"/>
      </w:rPr>
    </w:pPr>
    <w:r>
      <w:rPr>
        <w:rFonts w:cs="Arial"/>
        <w:b/>
        <w:sz w:val="16"/>
        <w:szCs w:val="16"/>
      </w:rPr>
      <w:t>“</w:t>
    </w:r>
    <w:r w:rsidR="00383883" w:rsidRPr="00383883">
      <w:rPr>
        <w:rFonts w:cs="Arial"/>
        <w:b/>
        <w:sz w:val="18"/>
        <w:szCs w:val="18"/>
      </w:rPr>
      <w:t xml:space="preserve"> </w:t>
    </w:r>
    <w:r w:rsidR="00383883" w:rsidRPr="007A43CF">
      <w:rPr>
        <w:rFonts w:cs="Arial"/>
        <w:b/>
        <w:sz w:val="18"/>
        <w:szCs w:val="18"/>
      </w:rPr>
      <w:t xml:space="preserve">Modernizace silnice II/337 Třemošnice – hranice </w:t>
    </w:r>
    <w:proofErr w:type="spellStart"/>
    <w:r w:rsidR="00383883" w:rsidRPr="007A43CF">
      <w:rPr>
        <w:rFonts w:cs="Arial"/>
        <w:b/>
        <w:sz w:val="18"/>
        <w:szCs w:val="18"/>
      </w:rPr>
      <w:t>Pk</w:t>
    </w:r>
    <w:proofErr w:type="spellEnd"/>
    <w:r>
      <w:rPr>
        <w:rFonts w:cs="Arial"/>
        <w:b/>
        <w:sz w:val="16"/>
        <w:szCs w:val="16"/>
      </w:rPr>
      <w:t>“</w:t>
    </w:r>
  </w:p>
  <w:p w14:paraId="3339301A" w14:textId="77777777" w:rsidR="007A27EA" w:rsidRPr="009872FE" w:rsidRDefault="007A27EA" w:rsidP="00F916FE">
    <w:pPr>
      <w:pStyle w:val="Zhlav"/>
      <w:pBdr>
        <w:bottom w:val="single" w:sz="4" w:space="0" w:color="auto"/>
      </w:pBdr>
      <w:spacing w:line="276" w:lineRule="auto"/>
      <w:jc w:val="right"/>
      <w:rPr>
        <w:rFonts w:cs="Arial"/>
        <w:i/>
        <w:sz w:val="16"/>
        <w:szCs w:val="16"/>
      </w:rPr>
    </w:pPr>
    <w:r w:rsidRPr="00F916FE">
      <w:rPr>
        <w:rFonts w:cs="Arial"/>
        <w:i/>
        <w:sz w:val="16"/>
        <w:szCs w:val="16"/>
      </w:rPr>
      <w:t>Popis souladu projektu s principy udržitelného rozvoje a vlivů projektu na životní prostředí</w:t>
    </w:r>
  </w:p>
  <w:p w14:paraId="33F71F53" w14:textId="77777777" w:rsidR="007A27EA" w:rsidRDefault="007A27EA">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2"/>
    <w:multiLevelType w:val="singleLevel"/>
    <w:tmpl w:val="399C6B30"/>
    <w:lvl w:ilvl="0">
      <w:start w:val="1"/>
      <w:numFmt w:val="bullet"/>
      <w:pStyle w:val="Seznamsodrkami3"/>
      <w:lvlText w:val=""/>
      <w:lvlJc w:val="left"/>
      <w:pPr>
        <w:tabs>
          <w:tab w:val="num" w:pos="926"/>
        </w:tabs>
        <w:ind w:left="926" w:hanging="360"/>
      </w:pPr>
      <w:rPr>
        <w:rFonts w:ascii="Symbol" w:hAnsi="Symbol" w:hint="default"/>
      </w:rPr>
    </w:lvl>
  </w:abstractNum>
  <w:abstractNum w:abstractNumId="1" w15:restartNumberingAfterBreak="0">
    <w:nsid w:val="FFFFFF83"/>
    <w:multiLevelType w:val="singleLevel"/>
    <w:tmpl w:val="BD8C51C0"/>
    <w:lvl w:ilvl="0">
      <w:start w:val="1"/>
      <w:numFmt w:val="bullet"/>
      <w:pStyle w:val="Seznamsodrkami2"/>
      <w:lvlText w:val=""/>
      <w:lvlJc w:val="left"/>
      <w:pPr>
        <w:tabs>
          <w:tab w:val="num" w:pos="643"/>
        </w:tabs>
        <w:ind w:left="643" w:hanging="360"/>
      </w:pPr>
      <w:rPr>
        <w:rFonts w:ascii="Symbol" w:hAnsi="Symbol" w:hint="default"/>
      </w:rPr>
    </w:lvl>
  </w:abstractNum>
  <w:abstractNum w:abstractNumId="2" w15:restartNumberingAfterBreak="0">
    <w:nsid w:val="01804B64"/>
    <w:multiLevelType w:val="hybridMultilevel"/>
    <w:tmpl w:val="F2900EF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40F6745"/>
    <w:multiLevelType w:val="hybridMultilevel"/>
    <w:tmpl w:val="4028C63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197D7B7C"/>
    <w:multiLevelType w:val="hybridMultilevel"/>
    <w:tmpl w:val="1F4041F8"/>
    <w:lvl w:ilvl="0" w:tplc="04050001">
      <w:start w:val="1"/>
      <w:numFmt w:val="bullet"/>
      <w:lvlText w:val=""/>
      <w:lvlJc w:val="left"/>
      <w:pPr>
        <w:tabs>
          <w:tab w:val="num" w:pos="360"/>
        </w:tabs>
        <w:ind w:left="360" w:hanging="360"/>
      </w:pPr>
      <w:rPr>
        <w:rFonts w:ascii="Symbol" w:hAnsi="Symbol" w:hint="default"/>
        <w:sz w:val="16"/>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BC17B5A"/>
    <w:multiLevelType w:val="hybridMultilevel"/>
    <w:tmpl w:val="DB307DE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1C7977EF"/>
    <w:multiLevelType w:val="hybridMultilevel"/>
    <w:tmpl w:val="A5568630"/>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271331E5"/>
    <w:multiLevelType w:val="hybridMultilevel"/>
    <w:tmpl w:val="CE4A9B86"/>
    <w:lvl w:ilvl="0" w:tplc="04050001">
      <w:start w:val="1"/>
      <w:numFmt w:val="bullet"/>
      <w:lvlText w:val=""/>
      <w:lvlJc w:val="left"/>
      <w:pPr>
        <w:tabs>
          <w:tab w:val="num" w:pos="720"/>
        </w:tabs>
        <w:ind w:left="720" w:hanging="360"/>
      </w:pPr>
      <w:rPr>
        <w:rFonts w:ascii="Symbol" w:hAnsi="Symbol" w:hint="default"/>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84A4E8D"/>
    <w:multiLevelType w:val="multilevel"/>
    <w:tmpl w:val="285A4936"/>
    <w:lvl w:ilvl="0">
      <w:start w:val="1"/>
      <w:numFmt w:val="decimal"/>
      <w:pStyle w:val="Nadpis1"/>
      <w:lvlText w:val="%1"/>
      <w:lvlJc w:val="left"/>
      <w:pPr>
        <w:ind w:left="432" w:hanging="432"/>
      </w:pPr>
      <w:rPr>
        <w:rFonts w:hint="default"/>
      </w:rPr>
    </w:lvl>
    <w:lvl w:ilvl="1">
      <w:start w:val="1"/>
      <w:numFmt w:val="decimal"/>
      <w:pStyle w:val="Nadpis2"/>
      <w:lvlText w:val="%1.%2"/>
      <w:lvlJc w:val="left"/>
      <w:pPr>
        <w:ind w:left="576" w:hanging="576"/>
      </w:pPr>
      <w:rPr>
        <w:rFonts w:hint="default"/>
      </w:rPr>
    </w:lvl>
    <w:lvl w:ilvl="2">
      <w:start w:val="1"/>
      <w:numFmt w:val="decimal"/>
      <w:pStyle w:val="Nadpis3"/>
      <w:lvlText w:val="%1.%2.%3"/>
      <w:lvlJc w:val="left"/>
      <w:pPr>
        <w:ind w:left="720" w:hanging="720"/>
      </w:pPr>
      <w:rPr>
        <w:rFonts w:hint="default"/>
      </w:rPr>
    </w:lvl>
    <w:lvl w:ilvl="3">
      <w:start w:val="1"/>
      <w:numFmt w:val="decimal"/>
      <w:pStyle w:val="Nadpis4"/>
      <w:lvlText w:val="%1.%2.%3.%4"/>
      <w:lvlJc w:val="left"/>
      <w:pPr>
        <w:ind w:left="864" w:hanging="864"/>
      </w:pPr>
      <w:rPr>
        <w:rFonts w:hint="default"/>
      </w:rPr>
    </w:lvl>
    <w:lvl w:ilvl="4">
      <w:start w:val="1"/>
      <w:numFmt w:val="decimal"/>
      <w:pStyle w:val="Nadpis5"/>
      <w:lvlText w:val="%1.%2.%3.%4.%5"/>
      <w:lvlJc w:val="left"/>
      <w:pPr>
        <w:ind w:left="1008" w:hanging="1008"/>
      </w:pPr>
      <w:rPr>
        <w:rFonts w:hint="default"/>
      </w:rPr>
    </w:lvl>
    <w:lvl w:ilvl="5">
      <w:start w:val="1"/>
      <w:numFmt w:val="decimal"/>
      <w:pStyle w:val="Nadpis6"/>
      <w:lvlText w:val="%1.%2.%3.%4.%5.%6"/>
      <w:lvlJc w:val="left"/>
      <w:pPr>
        <w:ind w:left="1152" w:hanging="1152"/>
      </w:pPr>
      <w:rPr>
        <w:rFonts w:hint="default"/>
      </w:rPr>
    </w:lvl>
    <w:lvl w:ilvl="6">
      <w:start w:val="1"/>
      <w:numFmt w:val="decimal"/>
      <w:pStyle w:val="Nadpis7"/>
      <w:lvlText w:val="%1.%2.%3.%4.%5.%6.%7"/>
      <w:lvlJc w:val="left"/>
      <w:pPr>
        <w:ind w:left="1296" w:hanging="1296"/>
      </w:pPr>
      <w:rPr>
        <w:rFonts w:hint="default"/>
      </w:rPr>
    </w:lvl>
    <w:lvl w:ilvl="7">
      <w:start w:val="1"/>
      <w:numFmt w:val="decimal"/>
      <w:pStyle w:val="Nadpis8"/>
      <w:lvlText w:val="%1.%2.%3.%4.%5.%6.%7.%8"/>
      <w:lvlJc w:val="left"/>
      <w:pPr>
        <w:ind w:left="1440" w:hanging="1440"/>
      </w:pPr>
      <w:rPr>
        <w:rFonts w:hint="default"/>
      </w:rPr>
    </w:lvl>
    <w:lvl w:ilvl="8">
      <w:start w:val="1"/>
      <w:numFmt w:val="decimal"/>
      <w:pStyle w:val="Nadpis9"/>
      <w:lvlText w:val="%1.%2.%3.%4.%5.%6.%7.%8.%9"/>
      <w:lvlJc w:val="left"/>
      <w:pPr>
        <w:ind w:left="1584" w:hanging="1584"/>
      </w:pPr>
      <w:rPr>
        <w:rFonts w:hint="default"/>
      </w:rPr>
    </w:lvl>
  </w:abstractNum>
  <w:abstractNum w:abstractNumId="9" w15:restartNumberingAfterBreak="0">
    <w:nsid w:val="2DC22FFB"/>
    <w:multiLevelType w:val="hybridMultilevel"/>
    <w:tmpl w:val="65D887EE"/>
    <w:lvl w:ilvl="0" w:tplc="FFFFFFFF">
      <w:start w:val="1"/>
      <w:numFmt w:val="bullet"/>
      <w:lvlText w:val=""/>
      <w:lvlJc w:val="left"/>
      <w:pPr>
        <w:tabs>
          <w:tab w:val="num" w:pos="360"/>
        </w:tabs>
        <w:ind w:left="360" w:hanging="360"/>
      </w:pPr>
      <w:rPr>
        <w:rFonts w:ascii="Wingdings" w:hAnsi="Wingdings" w:hint="default"/>
        <w:sz w:val="16"/>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1900C7E"/>
    <w:multiLevelType w:val="hybridMultilevel"/>
    <w:tmpl w:val="3FEE1376"/>
    <w:lvl w:ilvl="0" w:tplc="EA4CF8A2">
      <w:start w:val="1"/>
      <w:numFmt w:val="bullet"/>
      <w:pStyle w:val="Seznamsodrkami"/>
      <w:lvlText w:val=""/>
      <w:lvlJc w:val="left"/>
      <w:pPr>
        <w:tabs>
          <w:tab w:val="num" w:pos="1615"/>
        </w:tabs>
        <w:ind w:left="1615" w:hanging="397"/>
      </w:pPr>
      <w:rPr>
        <w:rFonts w:ascii="Symbol" w:hAnsi="Symbol" w:hint="default"/>
      </w:rPr>
    </w:lvl>
    <w:lvl w:ilvl="1" w:tplc="04050003" w:tentative="1">
      <w:start w:val="1"/>
      <w:numFmt w:val="bullet"/>
      <w:lvlText w:val="o"/>
      <w:lvlJc w:val="left"/>
      <w:pPr>
        <w:tabs>
          <w:tab w:val="num" w:pos="2148"/>
        </w:tabs>
        <w:ind w:left="2148" w:hanging="360"/>
      </w:pPr>
      <w:rPr>
        <w:rFonts w:ascii="Courier New" w:hAnsi="Courier New" w:hint="default"/>
      </w:rPr>
    </w:lvl>
    <w:lvl w:ilvl="2" w:tplc="04050005" w:tentative="1">
      <w:start w:val="1"/>
      <w:numFmt w:val="bullet"/>
      <w:lvlText w:val=""/>
      <w:lvlJc w:val="left"/>
      <w:pPr>
        <w:tabs>
          <w:tab w:val="num" w:pos="2868"/>
        </w:tabs>
        <w:ind w:left="2868" w:hanging="360"/>
      </w:pPr>
      <w:rPr>
        <w:rFonts w:ascii="Wingdings" w:hAnsi="Wingdings" w:hint="default"/>
      </w:rPr>
    </w:lvl>
    <w:lvl w:ilvl="3" w:tplc="04050001" w:tentative="1">
      <w:start w:val="1"/>
      <w:numFmt w:val="bullet"/>
      <w:lvlText w:val=""/>
      <w:lvlJc w:val="left"/>
      <w:pPr>
        <w:tabs>
          <w:tab w:val="num" w:pos="3588"/>
        </w:tabs>
        <w:ind w:left="3588" w:hanging="360"/>
      </w:pPr>
      <w:rPr>
        <w:rFonts w:ascii="Symbol" w:hAnsi="Symbol" w:hint="default"/>
      </w:rPr>
    </w:lvl>
    <w:lvl w:ilvl="4" w:tplc="04050003" w:tentative="1">
      <w:start w:val="1"/>
      <w:numFmt w:val="bullet"/>
      <w:lvlText w:val="o"/>
      <w:lvlJc w:val="left"/>
      <w:pPr>
        <w:tabs>
          <w:tab w:val="num" w:pos="4308"/>
        </w:tabs>
        <w:ind w:left="4308" w:hanging="360"/>
      </w:pPr>
      <w:rPr>
        <w:rFonts w:ascii="Courier New" w:hAnsi="Courier New" w:hint="default"/>
      </w:rPr>
    </w:lvl>
    <w:lvl w:ilvl="5" w:tplc="04050005" w:tentative="1">
      <w:start w:val="1"/>
      <w:numFmt w:val="bullet"/>
      <w:lvlText w:val=""/>
      <w:lvlJc w:val="left"/>
      <w:pPr>
        <w:tabs>
          <w:tab w:val="num" w:pos="5028"/>
        </w:tabs>
        <w:ind w:left="5028" w:hanging="360"/>
      </w:pPr>
      <w:rPr>
        <w:rFonts w:ascii="Wingdings" w:hAnsi="Wingdings" w:hint="default"/>
      </w:rPr>
    </w:lvl>
    <w:lvl w:ilvl="6" w:tplc="04050001" w:tentative="1">
      <w:start w:val="1"/>
      <w:numFmt w:val="bullet"/>
      <w:lvlText w:val=""/>
      <w:lvlJc w:val="left"/>
      <w:pPr>
        <w:tabs>
          <w:tab w:val="num" w:pos="5748"/>
        </w:tabs>
        <w:ind w:left="5748" w:hanging="360"/>
      </w:pPr>
      <w:rPr>
        <w:rFonts w:ascii="Symbol" w:hAnsi="Symbol" w:hint="default"/>
      </w:rPr>
    </w:lvl>
    <w:lvl w:ilvl="7" w:tplc="04050003" w:tentative="1">
      <w:start w:val="1"/>
      <w:numFmt w:val="bullet"/>
      <w:lvlText w:val="o"/>
      <w:lvlJc w:val="left"/>
      <w:pPr>
        <w:tabs>
          <w:tab w:val="num" w:pos="6468"/>
        </w:tabs>
        <w:ind w:left="6468" w:hanging="360"/>
      </w:pPr>
      <w:rPr>
        <w:rFonts w:ascii="Courier New" w:hAnsi="Courier New" w:hint="default"/>
      </w:rPr>
    </w:lvl>
    <w:lvl w:ilvl="8" w:tplc="04050005" w:tentative="1">
      <w:start w:val="1"/>
      <w:numFmt w:val="bullet"/>
      <w:lvlText w:val=""/>
      <w:lvlJc w:val="left"/>
      <w:pPr>
        <w:tabs>
          <w:tab w:val="num" w:pos="7188"/>
        </w:tabs>
        <w:ind w:left="7188" w:hanging="360"/>
      </w:pPr>
      <w:rPr>
        <w:rFonts w:ascii="Wingdings" w:hAnsi="Wingdings" w:hint="default"/>
      </w:rPr>
    </w:lvl>
  </w:abstractNum>
  <w:abstractNum w:abstractNumId="11" w15:restartNumberingAfterBreak="0">
    <w:nsid w:val="40DC7713"/>
    <w:multiLevelType w:val="hybridMultilevel"/>
    <w:tmpl w:val="CF6CF7AE"/>
    <w:lvl w:ilvl="0" w:tplc="FFFFFFFF">
      <w:start w:val="1"/>
      <w:numFmt w:val="bullet"/>
      <w:lvlText w:val=""/>
      <w:lvlJc w:val="left"/>
      <w:pPr>
        <w:tabs>
          <w:tab w:val="num" w:pos="360"/>
        </w:tabs>
        <w:ind w:left="360" w:hanging="360"/>
      </w:pPr>
      <w:rPr>
        <w:rFonts w:ascii="Wingdings" w:hAnsi="Wingdings" w:hint="default"/>
        <w:sz w:val="16"/>
      </w:rPr>
    </w:lvl>
    <w:lvl w:ilvl="1" w:tplc="DBF24B66">
      <w:start w:val="1"/>
      <w:numFmt w:val="bullet"/>
      <w:lvlText w:val=""/>
      <w:lvlJc w:val="left"/>
      <w:pPr>
        <w:tabs>
          <w:tab w:val="num" w:pos="720"/>
        </w:tabs>
        <w:ind w:left="1440" w:hanging="360"/>
      </w:pPr>
      <w:rPr>
        <w:rFonts w:ascii="Wingdings" w:hAnsi="Wingdings" w:hint="default"/>
        <w:sz w:val="16"/>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1A81E2A"/>
    <w:multiLevelType w:val="hybridMultilevel"/>
    <w:tmpl w:val="7A44FD94"/>
    <w:lvl w:ilvl="0" w:tplc="96F473D6">
      <w:start w:val="1"/>
      <w:numFmt w:val="lowerLetter"/>
      <w:pStyle w:val="slovnjednoducha"/>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47875154"/>
    <w:multiLevelType w:val="hybridMultilevel"/>
    <w:tmpl w:val="A1A8242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4B8618E0"/>
    <w:multiLevelType w:val="hybridMultilevel"/>
    <w:tmpl w:val="31D05D94"/>
    <w:lvl w:ilvl="0" w:tplc="5A3C3B76">
      <w:start w:val="1"/>
      <w:numFmt w:val="decimal"/>
      <w:lvlText w:val="%1."/>
      <w:lvlJc w:val="left"/>
      <w:pPr>
        <w:ind w:left="720" w:hanging="360"/>
      </w:pPr>
      <w:rPr>
        <w:b/>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15:restartNumberingAfterBreak="0">
    <w:nsid w:val="4C34304C"/>
    <w:multiLevelType w:val="hybridMultilevel"/>
    <w:tmpl w:val="33A6C666"/>
    <w:lvl w:ilvl="0" w:tplc="73D05730">
      <w:start w:val="1"/>
      <w:numFmt w:val="bullet"/>
      <w:lvlText w:val=""/>
      <w:lvlJc w:val="left"/>
      <w:pPr>
        <w:tabs>
          <w:tab w:val="num" w:pos="1105"/>
        </w:tabs>
        <w:ind w:left="1105" w:hanging="397"/>
      </w:pPr>
      <w:rPr>
        <w:rFonts w:ascii="Symbol" w:hAnsi="Symbol" w:hint="default"/>
      </w:rPr>
    </w:lvl>
    <w:lvl w:ilvl="1" w:tplc="04050003">
      <w:start w:val="1"/>
      <w:numFmt w:val="bullet"/>
      <w:lvlText w:val="o"/>
      <w:lvlJc w:val="left"/>
      <w:pPr>
        <w:tabs>
          <w:tab w:val="num" w:pos="2148"/>
        </w:tabs>
        <w:ind w:left="2148" w:hanging="360"/>
      </w:pPr>
      <w:rPr>
        <w:rFonts w:ascii="Courier New" w:hAnsi="Courier New" w:cs="Courier New" w:hint="default"/>
      </w:rPr>
    </w:lvl>
    <w:lvl w:ilvl="2" w:tplc="04050005">
      <w:start w:val="1"/>
      <w:numFmt w:val="bullet"/>
      <w:lvlText w:val=""/>
      <w:lvlJc w:val="left"/>
      <w:pPr>
        <w:tabs>
          <w:tab w:val="num" w:pos="2868"/>
        </w:tabs>
        <w:ind w:left="2868" w:hanging="360"/>
      </w:pPr>
      <w:rPr>
        <w:rFonts w:ascii="Wingdings" w:hAnsi="Wingdings" w:hint="default"/>
      </w:rPr>
    </w:lvl>
    <w:lvl w:ilvl="3" w:tplc="04050001">
      <w:start w:val="1"/>
      <w:numFmt w:val="bullet"/>
      <w:lvlText w:val=""/>
      <w:lvlJc w:val="left"/>
      <w:pPr>
        <w:tabs>
          <w:tab w:val="num" w:pos="3588"/>
        </w:tabs>
        <w:ind w:left="3588" w:hanging="360"/>
      </w:pPr>
      <w:rPr>
        <w:rFonts w:ascii="Symbol" w:hAnsi="Symbol" w:hint="default"/>
      </w:rPr>
    </w:lvl>
    <w:lvl w:ilvl="4" w:tplc="04050003">
      <w:start w:val="1"/>
      <w:numFmt w:val="bullet"/>
      <w:lvlText w:val="o"/>
      <w:lvlJc w:val="left"/>
      <w:pPr>
        <w:tabs>
          <w:tab w:val="num" w:pos="4308"/>
        </w:tabs>
        <w:ind w:left="4308" w:hanging="360"/>
      </w:pPr>
      <w:rPr>
        <w:rFonts w:ascii="Courier New" w:hAnsi="Courier New" w:cs="Courier New" w:hint="default"/>
      </w:rPr>
    </w:lvl>
    <w:lvl w:ilvl="5" w:tplc="04050005">
      <w:start w:val="1"/>
      <w:numFmt w:val="bullet"/>
      <w:lvlText w:val=""/>
      <w:lvlJc w:val="left"/>
      <w:pPr>
        <w:tabs>
          <w:tab w:val="num" w:pos="5028"/>
        </w:tabs>
        <w:ind w:left="5028" w:hanging="360"/>
      </w:pPr>
      <w:rPr>
        <w:rFonts w:ascii="Wingdings" w:hAnsi="Wingdings" w:hint="default"/>
      </w:rPr>
    </w:lvl>
    <w:lvl w:ilvl="6" w:tplc="04050001">
      <w:start w:val="1"/>
      <w:numFmt w:val="bullet"/>
      <w:lvlText w:val=""/>
      <w:lvlJc w:val="left"/>
      <w:pPr>
        <w:tabs>
          <w:tab w:val="num" w:pos="5748"/>
        </w:tabs>
        <w:ind w:left="5748" w:hanging="360"/>
      </w:pPr>
      <w:rPr>
        <w:rFonts w:ascii="Symbol" w:hAnsi="Symbol" w:hint="default"/>
      </w:rPr>
    </w:lvl>
    <w:lvl w:ilvl="7" w:tplc="04050003">
      <w:start w:val="1"/>
      <w:numFmt w:val="bullet"/>
      <w:lvlText w:val="o"/>
      <w:lvlJc w:val="left"/>
      <w:pPr>
        <w:tabs>
          <w:tab w:val="num" w:pos="6468"/>
        </w:tabs>
        <w:ind w:left="6468" w:hanging="360"/>
      </w:pPr>
      <w:rPr>
        <w:rFonts w:ascii="Courier New" w:hAnsi="Courier New" w:cs="Courier New" w:hint="default"/>
      </w:rPr>
    </w:lvl>
    <w:lvl w:ilvl="8" w:tplc="04050005">
      <w:start w:val="1"/>
      <w:numFmt w:val="bullet"/>
      <w:lvlText w:val=""/>
      <w:lvlJc w:val="left"/>
      <w:pPr>
        <w:tabs>
          <w:tab w:val="num" w:pos="7188"/>
        </w:tabs>
        <w:ind w:left="7188" w:hanging="360"/>
      </w:pPr>
      <w:rPr>
        <w:rFonts w:ascii="Wingdings" w:hAnsi="Wingdings" w:hint="default"/>
      </w:rPr>
    </w:lvl>
  </w:abstractNum>
  <w:abstractNum w:abstractNumId="16" w15:restartNumberingAfterBreak="0">
    <w:nsid w:val="53023F68"/>
    <w:multiLevelType w:val="hybridMultilevel"/>
    <w:tmpl w:val="9716AED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58DE0669"/>
    <w:multiLevelType w:val="hybridMultilevel"/>
    <w:tmpl w:val="7A1AC09C"/>
    <w:lvl w:ilvl="0" w:tplc="04050001">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8" w15:restartNumberingAfterBreak="0">
    <w:nsid w:val="5B424B51"/>
    <w:multiLevelType w:val="hybridMultilevel"/>
    <w:tmpl w:val="64F6A558"/>
    <w:lvl w:ilvl="0" w:tplc="04050001">
      <w:start w:val="1"/>
      <w:numFmt w:val="bullet"/>
      <w:lvlText w:val=""/>
      <w:lvlJc w:val="left"/>
      <w:pPr>
        <w:ind w:left="1356" w:hanging="360"/>
      </w:pPr>
      <w:rPr>
        <w:rFonts w:ascii="Symbol" w:hAnsi="Symbol" w:hint="default"/>
      </w:rPr>
    </w:lvl>
    <w:lvl w:ilvl="1" w:tplc="04050003" w:tentative="1">
      <w:start w:val="1"/>
      <w:numFmt w:val="bullet"/>
      <w:lvlText w:val="o"/>
      <w:lvlJc w:val="left"/>
      <w:pPr>
        <w:ind w:left="2076" w:hanging="360"/>
      </w:pPr>
      <w:rPr>
        <w:rFonts w:ascii="Courier New" w:hAnsi="Courier New" w:cs="Courier New" w:hint="default"/>
      </w:rPr>
    </w:lvl>
    <w:lvl w:ilvl="2" w:tplc="04050005" w:tentative="1">
      <w:start w:val="1"/>
      <w:numFmt w:val="bullet"/>
      <w:lvlText w:val=""/>
      <w:lvlJc w:val="left"/>
      <w:pPr>
        <w:ind w:left="2796" w:hanging="360"/>
      </w:pPr>
      <w:rPr>
        <w:rFonts w:ascii="Wingdings" w:hAnsi="Wingdings" w:hint="default"/>
      </w:rPr>
    </w:lvl>
    <w:lvl w:ilvl="3" w:tplc="04050001" w:tentative="1">
      <w:start w:val="1"/>
      <w:numFmt w:val="bullet"/>
      <w:lvlText w:val=""/>
      <w:lvlJc w:val="left"/>
      <w:pPr>
        <w:ind w:left="3516" w:hanging="360"/>
      </w:pPr>
      <w:rPr>
        <w:rFonts w:ascii="Symbol" w:hAnsi="Symbol" w:hint="default"/>
      </w:rPr>
    </w:lvl>
    <w:lvl w:ilvl="4" w:tplc="04050003" w:tentative="1">
      <w:start w:val="1"/>
      <w:numFmt w:val="bullet"/>
      <w:lvlText w:val="o"/>
      <w:lvlJc w:val="left"/>
      <w:pPr>
        <w:ind w:left="4236" w:hanging="360"/>
      </w:pPr>
      <w:rPr>
        <w:rFonts w:ascii="Courier New" w:hAnsi="Courier New" w:cs="Courier New" w:hint="default"/>
      </w:rPr>
    </w:lvl>
    <w:lvl w:ilvl="5" w:tplc="04050005" w:tentative="1">
      <w:start w:val="1"/>
      <w:numFmt w:val="bullet"/>
      <w:lvlText w:val=""/>
      <w:lvlJc w:val="left"/>
      <w:pPr>
        <w:ind w:left="4956" w:hanging="360"/>
      </w:pPr>
      <w:rPr>
        <w:rFonts w:ascii="Wingdings" w:hAnsi="Wingdings" w:hint="default"/>
      </w:rPr>
    </w:lvl>
    <w:lvl w:ilvl="6" w:tplc="04050001" w:tentative="1">
      <w:start w:val="1"/>
      <w:numFmt w:val="bullet"/>
      <w:lvlText w:val=""/>
      <w:lvlJc w:val="left"/>
      <w:pPr>
        <w:ind w:left="5676" w:hanging="360"/>
      </w:pPr>
      <w:rPr>
        <w:rFonts w:ascii="Symbol" w:hAnsi="Symbol" w:hint="default"/>
      </w:rPr>
    </w:lvl>
    <w:lvl w:ilvl="7" w:tplc="04050003" w:tentative="1">
      <w:start w:val="1"/>
      <w:numFmt w:val="bullet"/>
      <w:lvlText w:val="o"/>
      <w:lvlJc w:val="left"/>
      <w:pPr>
        <w:ind w:left="6396" w:hanging="360"/>
      </w:pPr>
      <w:rPr>
        <w:rFonts w:ascii="Courier New" w:hAnsi="Courier New" w:cs="Courier New" w:hint="default"/>
      </w:rPr>
    </w:lvl>
    <w:lvl w:ilvl="8" w:tplc="04050005" w:tentative="1">
      <w:start w:val="1"/>
      <w:numFmt w:val="bullet"/>
      <w:lvlText w:val=""/>
      <w:lvlJc w:val="left"/>
      <w:pPr>
        <w:ind w:left="7116" w:hanging="360"/>
      </w:pPr>
      <w:rPr>
        <w:rFonts w:ascii="Wingdings" w:hAnsi="Wingdings" w:hint="default"/>
      </w:rPr>
    </w:lvl>
  </w:abstractNum>
  <w:abstractNum w:abstractNumId="19" w15:restartNumberingAfterBreak="0">
    <w:nsid w:val="5E42660D"/>
    <w:multiLevelType w:val="hybridMultilevel"/>
    <w:tmpl w:val="D93C5C06"/>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15:restartNumberingAfterBreak="0">
    <w:nsid w:val="63BC7FD9"/>
    <w:multiLevelType w:val="hybridMultilevel"/>
    <w:tmpl w:val="1A1270A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65721154"/>
    <w:multiLevelType w:val="hybridMultilevel"/>
    <w:tmpl w:val="0D5CDA1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68927C69"/>
    <w:multiLevelType w:val="hybridMultilevel"/>
    <w:tmpl w:val="E5FEEEB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6C4C6A2A"/>
    <w:multiLevelType w:val="hybridMultilevel"/>
    <w:tmpl w:val="BC5C9440"/>
    <w:lvl w:ilvl="0" w:tplc="F1363DC2">
      <w:start w:val="1"/>
      <w:numFmt w:val="bullet"/>
      <w:pStyle w:val="Odrazky"/>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769E6ADE"/>
    <w:multiLevelType w:val="hybridMultilevel"/>
    <w:tmpl w:val="D93C5C0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78E65AA8"/>
    <w:multiLevelType w:val="multilevel"/>
    <w:tmpl w:val="49580694"/>
    <w:lvl w:ilvl="0">
      <w:start w:val="1"/>
      <w:numFmt w:val="upperLetter"/>
      <w:pStyle w:val="nadpisprvn"/>
      <w:lvlText w:val="%1."/>
      <w:lvlJc w:val="left"/>
      <w:pPr>
        <w:tabs>
          <w:tab w:val="num" w:pos="360"/>
        </w:tabs>
        <w:ind w:left="360" w:hanging="360"/>
      </w:pPr>
    </w:lvl>
    <w:lvl w:ilvl="1">
      <w:start w:val="1"/>
      <w:numFmt w:val="decimal"/>
      <w:pStyle w:val="nadpisdruh"/>
      <w:lvlText w:val="%1.%2."/>
      <w:lvlJc w:val="left"/>
      <w:pPr>
        <w:tabs>
          <w:tab w:val="num" w:pos="792"/>
        </w:tabs>
        <w:ind w:left="792" w:hanging="432"/>
      </w:pPr>
      <w:rPr>
        <w:rFonts w:hint="default"/>
      </w:rPr>
    </w:lvl>
    <w:lvl w:ilvl="2">
      <w:start w:val="1"/>
      <w:numFmt w:val="decimal"/>
      <w:lvlText w:val="%1.%2.%3."/>
      <w:lvlJc w:val="left"/>
      <w:pPr>
        <w:tabs>
          <w:tab w:val="num" w:pos="504"/>
        </w:tabs>
        <w:ind w:left="50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6" w15:restartNumberingAfterBreak="0">
    <w:nsid w:val="7E001405"/>
    <w:multiLevelType w:val="hybridMultilevel"/>
    <w:tmpl w:val="02444A26"/>
    <w:lvl w:ilvl="0" w:tplc="EDC661BC">
      <w:numFmt w:val="bullet"/>
      <w:pStyle w:val="Odrky"/>
      <w:lvlText w:val="•"/>
      <w:lvlJc w:val="left"/>
      <w:pPr>
        <w:ind w:left="1004" w:hanging="360"/>
      </w:pPr>
      <w:rPr>
        <w:rFonts w:ascii="Arial" w:eastAsia="Times New Roman" w:hAnsi="Arial" w:cs="Arial" w:hint="default"/>
      </w:rPr>
    </w:lvl>
    <w:lvl w:ilvl="1" w:tplc="04050003" w:tentative="1">
      <w:start w:val="1"/>
      <w:numFmt w:val="bullet"/>
      <w:lvlText w:val="o"/>
      <w:lvlJc w:val="left"/>
      <w:pPr>
        <w:ind w:left="1724" w:hanging="360"/>
      </w:pPr>
      <w:rPr>
        <w:rFonts w:ascii="Courier New" w:hAnsi="Courier New" w:cs="Courier New" w:hint="default"/>
      </w:rPr>
    </w:lvl>
    <w:lvl w:ilvl="2" w:tplc="04050005" w:tentative="1">
      <w:start w:val="1"/>
      <w:numFmt w:val="bullet"/>
      <w:lvlText w:val=""/>
      <w:lvlJc w:val="left"/>
      <w:pPr>
        <w:ind w:left="2444" w:hanging="360"/>
      </w:pPr>
      <w:rPr>
        <w:rFonts w:ascii="Wingdings" w:hAnsi="Wingdings" w:hint="default"/>
      </w:rPr>
    </w:lvl>
    <w:lvl w:ilvl="3" w:tplc="04050001" w:tentative="1">
      <w:start w:val="1"/>
      <w:numFmt w:val="bullet"/>
      <w:lvlText w:val=""/>
      <w:lvlJc w:val="left"/>
      <w:pPr>
        <w:ind w:left="3164" w:hanging="360"/>
      </w:pPr>
      <w:rPr>
        <w:rFonts w:ascii="Symbol" w:hAnsi="Symbol" w:hint="default"/>
      </w:rPr>
    </w:lvl>
    <w:lvl w:ilvl="4" w:tplc="04050003" w:tentative="1">
      <w:start w:val="1"/>
      <w:numFmt w:val="bullet"/>
      <w:lvlText w:val="o"/>
      <w:lvlJc w:val="left"/>
      <w:pPr>
        <w:ind w:left="3884" w:hanging="360"/>
      </w:pPr>
      <w:rPr>
        <w:rFonts w:ascii="Courier New" w:hAnsi="Courier New" w:cs="Courier New" w:hint="default"/>
      </w:rPr>
    </w:lvl>
    <w:lvl w:ilvl="5" w:tplc="04050005" w:tentative="1">
      <w:start w:val="1"/>
      <w:numFmt w:val="bullet"/>
      <w:lvlText w:val=""/>
      <w:lvlJc w:val="left"/>
      <w:pPr>
        <w:ind w:left="4604" w:hanging="360"/>
      </w:pPr>
      <w:rPr>
        <w:rFonts w:ascii="Wingdings" w:hAnsi="Wingdings" w:hint="default"/>
      </w:rPr>
    </w:lvl>
    <w:lvl w:ilvl="6" w:tplc="04050001" w:tentative="1">
      <w:start w:val="1"/>
      <w:numFmt w:val="bullet"/>
      <w:lvlText w:val=""/>
      <w:lvlJc w:val="left"/>
      <w:pPr>
        <w:ind w:left="5324" w:hanging="360"/>
      </w:pPr>
      <w:rPr>
        <w:rFonts w:ascii="Symbol" w:hAnsi="Symbol" w:hint="default"/>
      </w:rPr>
    </w:lvl>
    <w:lvl w:ilvl="7" w:tplc="04050003" w:tentative="1">
      <w:start w:val="1"/>
      <w:numFmt w:val="bullet"/>
      <w:lvlText w:val="o"/>
      <w:lvlJc w:val="left"/>
      <w:pPr>
        <w:ind w:left="6044" w:hanging="360"/>
      </w:pPr>
      <w:rPr>
        <w:rFonts w:ascii="Courier New" w:hAnsi="Courier New" w:cs="Courier New" w:hint="default"/>
      </w:rPr>
    </w:lvl>
    <w:lvl w:ilvl="8" w:tplc="04050005" w:tentative="1">
      <w:start w:val="1"/>
      <w:numFmt w:val="bullet"/>
      <w:lvlText w:val=""/>
      <w:lvlJc w:val="left"/>
      <w:pPr>
        <w:ind w:left="6764" w:hanging="360"/>
      </w:pPr>
      <w:rPr>
        <w:rFonts w:ascii="Wingdings" w:hAnsi="Wingdings" w:hint="default"/>
      </w:rPr>
    </w:lvl>
  </w:abstractNum>
  <w:num w:numId="1" w16cid:durableId="1727139861">
    <w:abstractNumId w:val="10"/>
  </w:num>
  <w:num w:numId="2" w16cid:durableId="2016685766">
    <w:abstractNumId w:val="1"/>
  </w:num>
  <w:num w:numId="3" w16cid:durableId="291710934">
    <w:abstractNumId w:val="0"/>
  </w:num>
  <w:num w:numId="4" w16cid:durableId="1209414200">
    <w:abstractNumId w:val="8"/>
  </w:num>
  <w:num w:numId="5" w16cid:durableId="966199929">
    <w:abstractNumId w:val="15"/>
  </w:num>
  <w:num w:numId="6" w16cid:durableId="1175874488">
    <w:abstractNumId w:val="3"/>
  </w:num>
  <w:num w:numId="7" w16cid:durableId="1878011007">
    <w:abstractNumId w:val="5"/>
  </w:num>
  <w:num w:numId="8" w16cid:durableId="593324064">
    <w:abstractNumId w:val="16"/>
  </w:num>
  <w:num w:numId="9" w16cid:durableId="474488284">
    <w:abstractNumId w:val="6"/>
  </w:num>
  <w:num w:numId="10" w16cid:durableId="215972732">
    <w:abstractNumId w:val="18"/>
  </w:num>
  <w:num w:numId="11" w16cid:durableId="54298255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40321500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816993305">
    <w:abstractNumId w:val="19"/>
  </w:num>
  <w:num w:numId="14" w16cid:durableId="776562096">
    <w:abstractNumId w:val="12"/>
  </w:num>
  <w:num w:numId="15" w16cid:durableId="1506938236">
    <w:abstractNumId w:val="12"/>
    <w:lvlOverride w:ilvl="0">
      <w:startOverride w:val="1"/>
    </w:lvlOverride>
  </w:num>
  <w:num w:numId="16" w16cid:durableId="763961631">
    <w:abstractNumId w:val="12"/>
    <w:lvlOverride w:ilvl="0">
      <w:startOverride w:val="1"/>
    </w:lvlOverride>
  </w:num>
  <w:num w:numId="17" w16cid:durableId="750202870">
    <w:abstractNumId w:val="12"/>
    <w:lvlOverride w:ilvl="0">
      <w:startOverride w:val="1"/>
    </w:lvlOverride>
  </w:num>
  <w:num w:numId="18" w16cid:durableId="1217548129">
    <w:abstractNumId w:val="26"/>
  </w:num>
  <w:num w:numId="19" w16cid:durableId="1771000574">
    <w:abstractNumId w:val="8"/>
  </w:num>
  <w:num w:numId="20" w16cid:durableId="405539791">
    <w:abstractNumId w:val="24"/>
  </w:num>
  <w:num w:numId="21" w16cid:durableId="1671828728">
    <w:abstractNumId w:val="7"/>
  </w:num>
  <w:num w:numId="22" w16cid:durableId="522789555">
    <w:abstractNumId w:val="4"/>
  </w:num>
  <w:num w:numId="23" w16cid:durableId="1434207886">
    <w:abstractNumId w:val="20"/>
  </w:num>
  <w:num w:numId="24" w16cid:durableId="1410885192">
    <w:abstractNumId w:val="11"/>
  </w:num>
  <w:num w:numId="25" w16cid:durableId="1387217129">
    <w:abstractNumId w:val="9"/>
  </w:num>
  <w:num w:numId="26" w16cid:durableId="1461610869">
    <w:abstractNumId w:val="22"/>
  </w:num>
  <w:num w:numId="27" w16cid:durableId="1640501459">
    <w:abstractNumId w:val="13"/>
  </w:num>
  <w:num w:numId="28" w16cid:durableId="2086494490">
    <w:abstractNumId w:val="25"/>
  </w:num>
  <w:num w:numId="29" w16cid:durableId="1290547674">
    <w:abstractNumId w:val="23"/>
  </w:num>
  <w:num w:numId="30" w16cid:durableId="434902707">
    <w:abstractNumId w:val="14"/>
  </w:num>
  <w:num w:numId="31" w16cid:durableId="514997038">
    <w:abstractNumId w:val="8"/>
  </w:num>
  <w:num w:numId="32" w16cid:durableId="1409886676">
    <w:abstractNumId w:val="8"/>
  </w:num>
  <w:num w:numId="33" w16cid:durableId="336275440">
    <w:abstractNumId w:val="8"/>
  </w:num>
  <w:num w:numId="34" w16cid:durableId="1884637490">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007749029">
    <w:abstractNumId w:val="8"/>
  </w:num>
  <w:num w:numId="36" w16cid:durableId="567954813">
    <w:abstractNumId w:val="8"/>
  </w:num>
  <w:num w:numId="37" w16cid:durableId="655231097">
    <w:abstractNumId w:val="8"/>
  </w:num>
  <w:num w:numId="38" w16cid:durableId="440347149">
    <w:abstractNumId w:val="2"/>
  </w:num>
  <w:num w:numId="39" w16cid:durableId="279535995">
    <w:abstractNumId w:val="8"/>
  </w:num>
  <w:num w:numId="40" w16cid:durableId="1315405673">
    <w:abstractNumId w:val="8"/>
  </w:num>
  <w:num w:numId="41" w16cid:durableId="531964460">
    <w:abstractNumId w:val="8"/>
  </w:num>
  <w:num w:numId="42" w16cid:durableId="696587435">
    <w:abstractNumId w:val="8"/>
  </w:num>
  <w:num w:numId="43" w16cid:durableId="1491406904">
    <w:abstractNumId w:val="8"/>
  </w:num>
  <w:num w:numId="44" w16cid:durableId="862206830">
    <w:abstractNumId w:val="21"/>
  </w:num>
  <w:num w:numId="45" w16cid:durableId="835221633">
    <w:abstractNumId w:val="17"/>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83969">
      <o:colormru v:ext="edit" colors="#c9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F696E"/>
    <w:rsid w:val="00000390"/>
    <w:rsid w:val="00000409"/>
    <w:rsid w:val="00000745"/>
    <w:rsid w:val="00000BAC"/>
    <w:rsid w:val="00000FEC"/>
    <w:rsid w:val="000013EC"/>
    <w:rsid w:val="00001FA1"/>
    <w:rsid w:val="00002145"/>
    <w:rsid w:val="000024B5"/>
    <w:rsid w:val="00002519"/>
    <w:rsid w:val="00002888"/>
    <w:rsid w:val="00002F0F"/>
    <w:rsid w:val="000036C2"/>
    <w:rsid w:val="00003821"/>
    <w:rsid w:val="00003C99"/>
    <w:rsid w:val="00003CE4"/>
    <w:rsid w:val="00003D2A"/>
    <w:rsid w:val="00003EA8"/>
    <w:rsid w:val="000044B3"/>
    <w:rsid w:val="0000485A"/>
    <w:rsid w:val="00004B98"/>
    <w:rsid w:val="00004CD2"/>
    <w:rsid w:val="00004DF8"/>
    <w:rsid w:val="0000508F"/>
    <w:rsid w:val="00005787"/>
    <w:rsid w:val="00005795"/>
    <w:rsid w:val="00005DFB"/>
    <w:rsid w:val="0000606F"/>
    <w:rsid w:val="000061A7"/>
    <w:rsid w:val="000062AA"/>
    <w:rsid w:val="00006560"/>
    <w:rsid w:val="00007380"/>
    <w:rsid w:val="0001035B"/>
    <w:rsid w:val="000105F8"/>
    <w:rsid w:val="00010E37"/>
    <w:rsid w:val="000111F5"/>
    <w:rsid w:val="00011A55"/>
    <w:rsid w:val="00011E7E"/>
    <w:rsid w:val="0001280C"/>
    <w:rsid w:val="0001288E"/>
    <w:rsid w:val="000128E9"/>
    <w:rsid w:val="00012A0B"/>
    <w:rsid w:val="00012D5E"/>
    <w:rsid w:val="000135EE"/>
    <w:rsid w:val="0001360F"/>
    <w:rsid w:val="000141BB"/>
    <w:rsid w:val="000142C6"/>
    <w:rsid w:val="00014518"/>
    <w:rsid w:val="00014750"/>
    <w:rsid w:val="00014B14"/>
    <w:rsid w:val="00015119"/>
    <w:rsid w:val="000155E7"/>
    <w:rsid w:val="00015831"/>
    <w:rsid w:val="00015AC4"/>
    <w:rsid w:val="00016010"/>
    <w:rsid w:val="000161C1"/>
    <w:rsid w:val="0001699B"/>
    <w:rsid w:val="00016BF6"/>
    <w:rsid w:val="00016F36"/>
    <w:rsid w:val="00016F81"/>
    <w:rsid w:val="000170B0"/>
    <w:rsid w:val="000173D1"/>
    <w:rsid w:val="00017497"/>
    <w:rsid w:val="00017681"/>
    <w:rsid w:val="000178F0"/>
    <w:rsid w:val="00017A03"/>
    <w:rsid w:val="00017C96"/>
    <w:rsid w:val="00017E8D"/>
    <w:rsid w:val="00020230"/>
    <w:rsid w:val="00020B4B"/>
    <w:rsid w:val="00020BB8"/>
    <w:rsid w:val="00020FE1"/>
    <w:rsid w:val="0002119A"/>
    <w:rsid w:val="000217F0"/>
    <w:rsid w:val="000220CF"/>
    <w:rsid w:val="000226AC"/>
    <w:rsid w:val="000229D3"/>
    <w:rsid w:val="00022C75"/>
    <w:rsid w:val="00022EF0"/>
    <w:rsid w:val="00023070"/>
    <w:rsid w:val="000247A8"/>
    <w:rsid w:val="0002492C"/>
    <w:rsid w:val="00025406"/>
    <w:rsid w:val="000255FC"/>
    <w:rsid w:val="00025BD4"/>
    <w:rsid w:val="00026298"/>
    <w:rsid w:val="00026523"/>
    <w:rsid w:val="0002663E"/>
    <w:rsid w:val="00026B3D"/>
    <w:rsid w:val="00026BAA"/>
    <w:rsid w:val="00026F57"/>
    <w:rsid w:val="00027019"/>
    <w:rsid w:val="000274A5"/>
    <w:rsid w:val="0002762C"/>
    <w:rsid w:val="00027C44"/>
    <w:rsid w:val="00027F2D"/>
    <w:rsid w:val="000303B1"/>
    <w:rsid w:val="00030B6B"/>
    <w:rsid w:val="000310EC"/>
    <w:rsid w:val="00031373"/>
    <w:rsid w:val="0003177D"/>
    <w:rsid w:val="00031F86"/>
    <w:rsid w:val="000324DD"/>
    <w:rsid w:val="000324FB"/>
    <w:rsid w:val="00032862"/>
    <w:rsid w:val="00032D49"/>
    <w:rsid w:val="00033029"/>
    <w:rsid w:val="0003325D"/>
    <w:rsid w:val="000341AF"/>
    <w:rsid w:val="0003463D"/>
    <w:rsid w:val="0003524A"/>
    <w:rsid w:val="000358D7"/>
    <w:rsid w:val="00035A9F"/>
    <w:rsid w:val="00035FB0"/>
    <w:rsid w:val="000360DC"/>
    <w:rsid w:val="0003645E"/>
    <w:rsid w:val="0003663F"/>
    <w:rsid w:val="00036935"/>
    <w:rsid w:val="00036BE8"/>
    <w:rsid w:val="00036C40"/>
    <w:rsid w:val="00036CAC"/>
    <w:rsid w:val="00036FAE"/>
    <w:rsid w:val="000372AC"/>
    <w:rsid w:val="00037A96"/>
    <w:rsid w:val="000402D3"/>
    <w:rsid w:val="00040C2D"/>
    <w:rsid w:val="00040CAD"/>
    <w:rsid w:val="00040CAF"/>
    <w:rsid w:val="00040F92"/>
    <w:rsid w:val="00040FA5"/>
    <w:rsid w:val="00041061"/>
    <w:rsid w:val="0004115A"/>
    <w:rsid w:val="000419A4"/>
    <w:rsid w:val="00041D5B"/>
    <w:rsid w:val="00042066"/>
    <w:rsid w:val="00042345"/>
    <w:rsid w:val="00042659"/>
    <w:rsid w:val="000426DE"/>
    <w:rsid w:val="0004289D"/>
    <w:rsid w:val="00042A92"/>
    <w:rsid w:val="00042BE9"/>
    <w:rsid w:val="00042E20"/>
    <w:rsid w:val="00042EAA"/>
    <w:rsid w:val="00043082"/>
    <w:rsid w:val="000435B0"/>
    <w:rsid w:val="0004374B"/>
    <w:rsid w:val="00044710"/>
    <w:rsid w:val="0004476E"/>
    <w:rsid w:val="00044D41"/>
    <w:rsid w:val="0004507B"/>
    <w:rsid w:val="00045968"/>
    <w:rsid w:val="00045A77"/>
    <w:rsid w:val="00045D8B"/>
    <w:rsid w:val="00046492"/>
    <w:rsid w:val="000473AA"/>
    <w:rsid w:val="00047689"/>
    <w:rsid w:val="00047AAA"/>
    <w:rsid w:val="00047F48"/>
    <w:rsid w:val="000503F9"/>
    <w:rsid w:val="0005137A"/>
    <w:rsid w:val="00051731"/>
    <w:rsid w:val="00051824"/>
    <w:rsid w:val="0005188B"/>
    <w:rsid w:val="00051E08"/>
    <w:rsid w:val="0005210A"/>
    <w:rsid w:val="000524B6"/>
    <w:rsid w:val="00053A65"/>
    <w:rsid w:val="00053B40"/>
    <w:rsid w:val="00053F05"/>
    <w:rsid w:val="000542D0"/>
    <w:rsid w:val="000545E0"/>
    <w:rsid w:val="000556A7"/>
    <w:rsid w:val="00055954"/>
    <w:rsid w:val="00055F4D"/>
    <w:rsid w:val="00056129"/>
    <w:rsid w:val="0005683A"/>
    <w:rsid w:val="000570D2"/>
    <w:rsid w:val="000576D6"/>
    <w:rsid w:val="000576EC"/>
    <w:rsid w:val="000577BE"/>
    <w:rsid w:val="000577CF"/>
    <w:rsid w:val="00057A32"/>
    <w:rsid w:val="00057B99"/>
    <w:rsid w:val="000602B0"/>
    <w:rsid w:val="00060933"/>
    <w:rsid w:val="00060B27"/>
    <w:rsid w:val="00060F08"/>
    <w:rsid w:val="0006196C"/>
    <w:rsid w:val="00061D1E"/>
    <w:rsid w:val="00061D96"/>
    <w:rsid w:val="00061E47"/>
    <w:rsid w:val="0006209F"/>
    <w:rsid w:val="00062483"/>
    <w:rsid w:val="000624ED"/>
    <w:rsid w:val="00062869"/>
    <w:rsid w:val="00062B57"/>
    <w:rsid w:val="00062C3F"/>
    <w:rsid w:val="00063183"/>
    <w:rsid w:val="00063396"/>
    <w:rsid w:val="00064136"/>
    <w:rsid w:val="0006448A"/>
    <w:rsid w:val="0006452B"/>
    <w:rsid w:val="000646B6"/>
    <w:rsid w:val="00064E05"/>
    <w:rsid w:val="000651D3"/>
    <w:rsid w:val="0006521B"/>
    <w:rsid w:val="0006522E"/>
    <w:rsid w:val="000657D0"/>
    <w:rsid w:val="000658E3"/>
    <w:rsid w:val="00065B17"/>
    <w:rsid w:val="00065B9D"/>
    <w:rsid w:val="00066065"/>
    <w:rsid w:val="000660DC"/>
    <w:rsid w:val="00066446"/>
    <w:rsid w:val="000679EB"/>
    <w:rsid w:val="00067C6A"/>
    <w:rsid w:val="000700A5"/>
    <w:rsid w:val="000704E4"/>
    <w:rsid w:val="000704F1"/>
    <w:rsid w:val="00071FED"/>
    <w:rsid w:val="00072152"/>
    <w:rsid w:val="000722A0"/>
    <w:rsid w:val="000723C5"/>
    <w:rsid w:val="00072794"/>
    <w:rsid w:val="00072965"/>
    <w:rsid w:val="00072EE4"/>
    <w:rsid w:val="00073C6B"/>
    <w:rsid w:val="0007401F"/>
    <w:rsid w:val="0007406F"/>
    <w:rsid w:val="00074285"/>
    <w:rsid w:val="000744A4"/>
    <w:rsid w:val="0007494E"/>
    <w:rsid w:val="00075263"/>
    <w:rsid w:val="00075381"/>
    <w:rsid w:val="0007549D"/>
    <w:rsid w:val="000755C6"/>
    <w:rsid w:val="00075652"/>
    <w:rsid w:val="00075A51"/>
    <w:rsid w:val="00075ECE"/>
    <w:rsid w:val="000763C6"/>
    <w:rsid w:val="00076426"/>
    <w:rsid w:val="00076DCD"/>
    <w:rsid w:val="00076F44"/>
    <w:rsid w:val="0007764D"/>
    <w:rsid w:val="000778F2"/>
    <w:rsid w:val="00077E38"/>
    <w:rsid w:val="00077E55"/>
    <w:rsid w:val="00077F85"/>
    <w:rsid w:val="00080B34"/>
    <w:rsid w:val="00080D9A"/>
    <w:rsid w:val="000818E2"/>
    <w:rsid w:val="00081BEA"/>
    <w:rsid w:val="0008209B"/>
    <w:rsid w:val="00082102"/>
    <w:rsid w:val="000822D3"/>
    <w:rsid w:val="000824AD"/>
    <w:rsid w:val="000824B9"/>
    <w:rsid w:val="0008250E"/>
    <w:rsid w:val="0008254E"/>
    <w:rsid w:val="00082B2B"/>
    <w:rsid w:val="00082CC4"/>
    <w:rsid w:val="00082F4F"/>
    <w:rsid w:val="00083861"/>
    <w:rsid w:val="00083ACB"/>
    <w:rsid w:val="00083E0D"/>
    <w:rsid w:val="00084057"/>
    <w:rsid w:val="00084FB3"/>
    <w:rsid w:val="000854C0"/>
    <w:rsid w:val="0008569C"/>
    <w:rsid w:val="000858AC"/>
    <w:rsid w:val="000858E5"/>
    <w:rsid w:val="000860AE"/>
    <w:rsid w:val="00086330"/>
    <w:rsid w:val="0008652D"/>
    <w:rsid w:val="00086ACD"/>
    <w:rsid w:val="00086F03"/>
    <w:rsid w:val="000870F0"/>
    <w:rsid w:val="00087426"/>
    <w:rsid w:val="000874F3"/>
    <w:rsid w:val="00087B4F"/>
    <w:rsid w:val="0009066E"/>
    <w:rsid w:val="00090AE2"/>
    <w:rsid w:val="00090D38"/>
    <w:rsid w:val="00090EA6"/>
    <w:rsid w:val="00091275"/>
    <w:rsid w:val="000912BA"/>
    <w:rsid w:val="00092757"/>
    <w:rsid w:val="00092F92"/>
    <w:rsid w:val="00093181"/>
    <w:rsid w:val="00093C81"/>
    <w:rsid w:val="00094169"/>
    <w:rsid w:val="00095762"/>
    <w:rsid w:val="00095874"/>
    <w:rsid w:val="000958E6"/>
    <w:rsid w:val="00095EB2"/>
    <w:rsid w:val="000964F2"/>
    <w:rsid w:val="0009656E"/>
    <w:rsid w:val="00096F6E"/>
    <w:rsid w:val="00097104"/>
    <w:rsid w:val="00097258"/>
    <w:rsid w:val="00097C91"/>
    <w:rsid w:val="00097D43"/>
    <w:rsid w:val="000A004D"/>
    <w:rsid w:val="000A07CC"/>
    <w:rsid w:val="000A09BA"/>
    <w:rsid w:val="000A12A7"/>
    <w:rsid w:val="000A13E5"/>
    <w:rsid w:val="000A1DA6"/>
    <w:rsid w:val="000A1DF8"/>
    <w:rsid w:val="000A227B"/>
    <w:rsid w:val="000A25BB"/>
    <w:rsid w:val="000A28A7"/>
    <w:rsid w:val="000A307C"/>
    <w:rsid w:val="000A3211"/>
    <w:rsid w:val="000A3510"/>
    <w:rsid w:val="000A364F"/>
    <w:rsid w:val="000A39C8"/>
    <w:rsid w:val="000A3AE4"/>
    <w:rsid w:val="000A3DE2"/>
    <w:rsid w:val="000A4066"/>
    <w:rsid w:val="000A460C"/>
    <w:rsid w:val="000A489A"/>
    <w:rsid w:val="000A4E8D"/>
    <w:rsid w:val="000A5227"/>
    <w:rsid w:val="000A5C21"/>
    <w:rsid w:val="000A5DFC"/>
    <w:rsid w:val="000A60D3"/>
    <w:rsid w:val="000A615B"/>
    <w:rsid w:val="000A62B2"/>
    <w:rsid w:val="000A6479"/>
    <w:rsid w:val="000A66DB"/>
    <w:rsid w:val="000A6778"/>
    <w:rsid w:val="000A6A15"/>
    <w:rsid w:val="000A6BA0"/>
    <w:rsid w:val="000A6C9E"/>
    <w:rsid w:val="000A75FB"/>
    <w:rsid w:val="000A768D"/>
    <w:rsid w:val="000A7BD5"/>
    <w:rsid w:val="000B0003"/>
    <w:rsid w:val="000B0486"/>
    <w:rsid w:val="000B0810"/>
    <w:rsid w:val="000B0AD2"/>
    <w:rsid w:val="000B0FA6"/>
    <w:rsid w:val="000B158E"/>
    <w:rsid w:val="000B1738"/>
    <w:rsid w:val="000B1818"/>
    <w:rsid w:val="000B1A68"/>
    <w:rsid w:val="000B1C9E"/>
    <w:rsid w:val="000B1D11"/>
    <w:rsid w:val="000B1EB0"/>
    <w:rsid w:val="000B1FD7"/>
    <w:rsid w:val="000B21C9"/>
    <w:rsid w:val="000B28CF"/>
    <w:rsid w:val="000B29E0"/>
    <w:rsid w:val="000B3684"/>
    <w:rsid w:val="000B38B8"/>
    <w:rsid w:val="000B3AA9"/>
    <w:rsid w:val="000B3F85"/>
    <w:rsid w:val="000B4025"/>
    <w:rsid w:val="000B46FA"/>
    <w:rsid w:val="000B47B4"/>
    <w:rsid w:val="000B4FEF"/>
    <w:rsid w:val="000B53B8"/>
    <w:rsid w:val="000B55A3"/>
    <w:rsid w:val="000B594B"/>
    <w:rsid w:val="000B5CEA"/>
    <w:rsid w:val="000B5F36"/>
    <w:rsid w:val="000B62F8"/>
    <w:rsid w:val="000B638B"/>
    <w:rsid w:val="000B642D"/>
    <w:rsid w:val="000B65A4"/>
    <w:rsid w:val="000B680C"/>
    <w:rsid w:val="000B6EC8"/>
    <w:rsid w:val="000B738A"/>
    <w:rsid w:val="000B7F43"/>
    <w:rsid w:val="000C09A7"/>
    <w:rsid w:val="000C0CF7"/>
    <w:rsid w:val="000C0E59"/>
    <w:rsid w:val="000C0FF2"/>
    <w:rsid w:val="000C1B29"/>
    <w:rsid w:val="000C1B92"/>
    <w:rsid w:val="000C1DD8"/>
    <w:rsid w:val="000C2350"/>
    <w:rsid w:val="000C30FD"/>
    <w:rsid w:val="000C31D3"/>
    <w:rsid w:val="000C414D"/>
    <w:rsid w:val="000C440C"/>
    <w:rsid w:val="000C4D91"/>
    <w:rsid w:val="000C4F9F"/>
    <w:rsid w:val="000C55BB"/>
    <w:rsid w:val="000C5680"/>
    <w:rsid w:val="000C5A71"/>
    <w:rsid w:val="000C5BEC"/>
    <w:rsid w:val="000C5FC7"/>
    <w:rsid w:val="000C640E"/>
    <w:rsid w:val="000C6824"/>
    <w:rsid w:val="000C68B4"/>
    <w:rsid w:val="000C769B"/>
    <w:rsid w:val="000C7732"/>
    <w:rsid w:val="000D02CC"/>
    <w:rsid w:val="000D0651"/>
    <w:rsid w:val="000D0A9A"/>
    <w:rsid w:val="000D134C"/>
    <w:rsid w:val="000D1CAD"/>
    <w:rsid w:val="000D2304"/>
    <w:rsid w:val="000D285B"/>
    <w:rsid w:val="000D2A04"/>
    <w:rsid w:val="000D2A49"/>
    <w:rsid w:val="000D2A8D"/>
    <w:rsid w:val="000D2F99"/>
    <w:rsid w:val="000D3625"/>
    <w:rsid w:val="000D369E"/>
    <w:rsid w:val="000D391B"/>
    <w:rsid w:val="000D3C59"/>
    <w:rsid w:val="000D3D36"/>
    <w:rsid w:val="000D3F92"/>
    <w:rsid w:val="000D4B73"/>
    <w:rsid w:val="000D4C1A"/>
    <w:rsid w:val="000D51BC"/>
    <w:rsid w:val="000D52CE"/>
    <w:rsid w:val="000D52EA"/>
    <w:rsid w:val="000D55DD"/>
    <w:rsid w:val="000D5CCF"/>
    <w:rsid w:val="000D5D57"/>
    <w:rsid w:val="000D61F6"/>
    <w:rsid w:val="000D63C4"/>
    <w:rsid w:val="000D673B"/>
    <w:rsid w:val="000D6AF5"/>
    <w:rsid w:val="000D6DDB"/>
    <w:rsid w:val="000D6F85"/>
    <w:rsid w:val="000D745F"/>
    <w:rsid w:val="000D7677"/>
    <w:rsid w:val="000D77C2"/>
    <w:rsid w:val="000D7A1D"/>
    <w:rsid w:val="000D7ABB"/>
    <w:rsid w:val="000D7D01"/>
    <w:rsid w:val="000E01B3"/>
    <w:rsid w:val="000E054E"/>
    <w:rsid w:val="000E0A3D"/>
    <w:rsid w:val="000E0D3F"/>
    <w:rsid w:val="000E1013"/>
    <w:rsid w:val="000E1230"/>
    <w:rsid w:val="000E1392"/>
    <w:rsid w:val="000E1495"/>
    <w:rsid w:val="000E17D7"/>
    <w:rsid w:val="000E1893"/>
    <w:rsid w:val="000E1919"/>
    <w:rsid w:val="000E1B13"/>
    <w:rsid w:val="000E1CCA"/>
    <w:rsid w:val="000E1D45"/>
    <w:rsid w:val="000E1D5E"/>
    <w:rsid w:val="000E1D7B"/>
    <w:rsid w:val="000E217A"/>
    <w:rsid w:val="000E2921"/>
    <w:rsid w:val="000E30E5"/>
    <w:rsid w:val="000E3BF1"/>
    <w:rsid w:val="000E43C7"/>
    <w:rsid w:val="000E4D15"/>
    <w:rsid w:val="000E4E2D"/>
    <w:rsid w:val="000E4E74"/>
    <w:rsid w:val="000E4F78"/>
    <w:rsid w:val="000E5088"/>
    <w:rsid w:val="000E520D"/>
    <w:rsid w:val="000E523C"/>
    <w:rsid w:val="000E5AD2"/>
    <w:rsid w:val="000E5E85"/>
    <w:rsid w:val="000E61A9"/>
    <w:rsid w:val="000E6872"/>
    <w:rsid w:val="000E6950"/>
    <w:rsid w:val="000E6A40"/>
    <w:rsid w:val="000E6C2E"/>
    <w:rsid w:val="000E6DDD"/>
    <w:rsid w:val="000E742D"/>
    <w:rsid w:val="000E7C74"/>
    <w:rsid w:val="000F00F5"/>
    <w:rsid w:val="000F0422"/>
    <w:rsid w:val="000F0EB2"/>
    <w:rsid w:val="000F1128"/>
    <w:rsid w:val="000F1452"/>
    <w:rsid w:val="000F158F"/>
    <w:rsid w:val="000F2712"/>
    <w:rsid w:val="000F27C6"/>
    <w:rsid w:val="000F3188"/>
    <w:rsid w:val="000F3451"/>
    <w:rsid w:val="000F36CA"/>
    <w:rsid w:val="000F37F9"/>
    <w:rsid w:val="000F39E9"/>
    <w:rsid w:val="000F3CEC"/>
    <w:rsid w:val="000F3F63"/>
    <w:rsid w:val="000F47F0"/>
    <w:rsid w:val="000F50CD"/>
    <w:rsid w:val="000F56CF"/>
    <w:rsid w:val="000F5832"/>
    <w:rsid w:val="000F6200"/>
    <w:rsid w:val="000F63BC"/>
    <w:rsid w:val="000F68D9"/>
    <w:rsid w:val="000F6D45"/>
    <w:rsid w:val="000F759A"/>
    <w:rsid w:val="000F77B9"/>
    <w:rsid w:val="000F7AC0"/>
    <w:rsid w:val="000F7CDE"/>
    <w:rsid w:val="00100B51"/>
    <w:rsid w:val="00100DCB"/>
    <w:rsid w:val="0010108A"/>
    <w:rsid w:val="00101226"/>
    <w:rsid w:val="001014D3"/>
    <w:rsid w:val="001018F1"/>
    <w:rsid w:val="00101D62"/>
    <w:rsid w:val="00102023"/>
    <w:rsid w:val="00102363"/>
    <w:rsid w:val="00102FE5"/>
    <w:rsid w:val="00103247"/>
    <w:rsid w:val="00103609"/>
    <w:rsid w:val="00104620"/>
    <w:rsid w:val="00104BF2"/>
    <w:rsid w:val="00104F05"/>
    <w:rsid w:val="00104F28"/>
    <w:rsid w:val="00104F9C"/>
    <w:rsid w:val="001052BE"/>
    <w:rsid w:val="001054C7"/>
    <w:rsid w:val="00105DBC"/>
    <w:rsid w:val="001061DD"/>
    <w:rsid w:val="00106DB8"/>
    <w:rsid w:val="001077A2"/>
    <w:rsid w:val="00107D06"/>
    <w:rsid w:val="00110EF8"/>
    <w:rsid w:val="001110B7"/>
    <w:rsid w:val="001111DF"/>
    <w:rsid w:val="00111203"/>
    <w:rsid w:val="00111FD4"/>
    <w:rsid w:val="0011241B"/>
    <w:rsid w:val="00112454"/>
    <w:rsid w:val="0011276E"/>
    <w:rsid w:val="00112955"/>
    <w:rsid w:val="00112B40"/>
    <w:rsid w:val="00113255"/>
    <w:rsid w:val="001134AC"/>
    <w:rsid w:val="001136B4"/>
    <w:rsid w:val="001136EF"/>
    <w:rsid w:val="00114003"/>
    <w:rsid w:val="001147EE"/>
    <w:rsid w:val="00114CA3"/>
    <w:rsid w:val="00114D7A"/>
    <w:rsid w:val="00114E89"/>
    <w:rsid w:val="001151E2"/>
    <w:rsid w:val="00115BAE"/>
    <w:rsid w:val="00115C79"/>
    <w:rsid w:val="00115CBD"/>
    <w:rsid w:val="00115E30"/>
    <w:rsid w:val="00115ED5"/>
    <w:rsid w:val="0011615B"/>
    <w:rsid w:val="0011638A"/>
    <w:rsid w:val="001164B8"/>
    <w:rsid w:val="0011657B"/>
    <w:rsid w:val="00116863"/>
    <w:rsid w:val="00116AF8"/>
    <w:rsid w:val="00116CF4"/>
    <w:rsid w:val="00116E24"/>
    <w:rsid w:val="00117300"/>
    <w:rsid w:val="0011754D"/>
    <w:rsid w:val="00117675"/>
    <w:rsid w:val="0012059D"/>
    <w:rsid w:val="001209AD"/>
    <w:rsid w:val="001209D5"/>
    <w:rsid w:val="00120A33"/>
    <w:rsid w:val="00120EDE"/>
    <w:rsid w:val="00121647"/>
    <w:rsid w:val="00121CE3"/>
    <w:rsid w:val="00122710"/>
    <w:rsid w:val="0012289D"/>
    <w:rsid w:val="00122C4C"/>
    <w:rsid w:val="00123107"/>
    <w:rsid w:val="0012337E"/>
    <w:rsid w:val="001237BC"/>
    <w:rsid w:val="00123847"/>
    <w:rsid w:val="00123A0A"/>
    <w:rsid w:val="00123ECF"/>
    <w:rsid w:val="00123FE9"/>
    <w:rsid w:val="001242E8"/>
    <w:rsid w:val="00124439"/>
    <w:rsid w:val="0012486F"/>
    <w:rsid w:val="001249A6"/>
    <w:rsid w:val="001249B4"/>
    <w:rsid w:val="00124B08"/>
    <w:rsid w:val="00124E89"/>
    <w:rsid w:val="00125129"/>
    <w:rsid w:val="001255F0"/>
    <w:rsid w:val="001261F4"/>
    <w:rsid w:val="001262E2"/>
    <w:rsid w:val="00126801"/>
    <w:rsid w:val="00126A12"/>
    <w:rsid w:val="00127015"/>
    <w:rsid w:val="001271AE"/>
    <w:rsid w:val="00127619"/>
    <w:rsid w:val="00127C22"/>
    <w:rsid w:val="00130558"/>
    <w:rsid w:val="0013060F"/>
    <w:rsid w:val="0013151C"/>
    <w:rsid w:val="001317B3"/>
    <w:rsid w:val="001317F4"/>
    <w:rsid w:val="00131B76"/>
    <w:rsid w:val="00131C3C"/>
    <w:rsid w:val="00131D3D"/>
    <w:rsid w:val="00131EF8"/>
    <w:rsid w:val="00131F93"/>
    <w:rsid w:val="00131FF9"/>
    <w:rsid w:val="00133157"/>
    <w:rsid w:val="0013326E"/>
    <w:rsid w:val="001332D1"/>
    <w:rsid w:val="001334B9"/>
    <w:rsid w:val="001335BC"/>
    <w:rsid w:val="00133654"/>
    <w:rsid w:val="001336F8"/>
    <w:rsid w:val="001338C7"/>
    <w:rsid w:val="001338F9"/>
    <w:rsid w:val="00133DF1"/>
    <w:rsid w:val="0013451F"/>
    <w:rsid w:val="001347C6"/>
    <w:rsid w:val="001351C9"/>
    <w:rsid w:val="00135A95"/>
    <w:rsid w:val="001363A2"/>
    <w:rsid w:val="001364FE"/>
    <w:rsid w:val="00137071"/>
    <w:rsid w:val="001371A9"/>
    <w:rsid w:val="00137702"/>
    <w:rsid w:val="00137B42"/>
    <w:rsid w:val="001400D6"/>
    <w:rsid w:val="001402B7"/>
    <w:rsid w:val="0014090D"/>
    <w:rsid w:val="0014123F"/>
    <w:rsid w:val="00141649"/>
    <w:rsid w:val="0014169A"/>
    <w:rsid w:val="00141B4D"/>
    <w:rsid w:val="00141CA1"/>
    <w:rsid w:val="00141E4E"/>
    <w:rsid w:val="001420D2"/>
    <w:rsid w:val="0014230D"/>
    <w:rsid w:val="00142509"/>
    <w:rsid w:val="00142758"/>
    <w:rsid w:val="001427A2"/>
    <w:rsid w:val="00142C3B"/>
    <w:rsid w:val="00142D71"/>
    <w:rsid w:val="00143923"/>
    <w:rsid w:val="00143B13"/>
    <w:rsid w:val="00143B18"/>
    <w:rsid w:val="00144151"/>
    <w:rsid w:val="00144E3E"/>
    <w:rsid w:val="00145237"/>
    <w:rsid w:val="00145A9C"/>
    <w:rsid w:val="00145F24"/>
    <w:rsid w:val="0014606E"/>
    <w:rsid w:val="0014610C"/>
    <w:rsid w:val="001466C3"/>
    <w:rsid w:val="00147130"/>
    <w:rsid w:val="00147760"/>
    <w:rsid w:val="001477E9"/>
    <w:rsid w:val="00147FA2"/>
    <w:rsid w:val="00147FC6"/>
    <w:rsid w:val="0015012C"/>
    <w:rsid w:val="00150137"/>
    <w:rsid w:val="00150340"/>
    <w:rsid w:val="00150B1C"/>
    <w:rsid w:val="001513DE"/>
    <w:rsid w:val="001514ED"/>
    <w:rsid w:val="001518B2"/>
    <w:rsid w:val="0015190D"/>
    <w:rsid w:val="00151925"/>
    <w:rsid w:val="00151E0B"/>
    <w:rsid w:val="00151EDE"/>
    <w:rsid w:val="00151F1E"/>
    <w:rsid w:val="0015251D"/>
    <w:rsid w:val="00152630"/>
    <w:rsid w:val="001527A4"/>
    <w:rsid w:val="00152CDF"/>
    <w:rsid w:val="00153117"/>
    <w:rsid w:val="001537E3"/>
    <w:rsid w:val="00153A0C"/>
    <w:rsid w:val="001540F7"/>
    <w:rsid w:val="00154DC8"/>
    <w:rsid w:val="00154E7C"/>
    <w:rsid w:val="0015524F"/>
    <w:rsid w:val="00155383"/>
    <w:rsid w:val="00155F4F"/>
    <w:rsid w:val="001560AB"/>
    <w:rsid w:val="001564B8"/>
    <w:rsid w:val="001574A5"/>
    <w:rsid w:val="00157D5D"/>
    <w:rsid w:val="00157EF1"/>
    <w:rsid w:val="00157F63"/>
    <w:rsid w:val="00160C9C"/>
    <w:rsid w:val="00160FBE"/>
    <w:rsid w:val="001610BF"/>
    <w:rsid w:val="00161311"/>
    <w:rsid w:val="0016186F"/>
    <w:rsid w:val="00162162"/>
    <w:rsid w:val="001622B8"/>
    <w:rsid w:val="0016250B"/>
    <w:rsid w:val="001625BF"/>
    <w:rsid w:val="0016260A"/>
    <w:rsid w:val="0016275E"/>
    <w:rsid w:val="001628D4"/>
    <w:rsid w:val="00163340"/>
    <w:rsid w:val="001634F6"/>
    <w:rsid w:val="00163A4E"/>
    <w:rsid w:val="001640FC"/>
    <w:rsid w:val="001644B1"/>
    <w:rsid w:val="0016453A"/>
    <w:rsid w:val="001650BD"/>
    <w:rsid w:val="00165206"/>
    <w:rsid w:val="0016588F"/>
    <w:rsid w:val="0016594A"/>
    <w:rsid w:val="00165A40"/>
    <w:rsid w:val="00165C76"/>
    <w:rsid w:val="00165F5E"/>
    <w:rsid w:val="001665E9"/>
    <w:rsid w:val="00166B0B"/>
    <w:rsid w:val="00166B16"/>
    <w:rsid w:val="00166E57"/>
    <w:rsid w:val="0016747B"/>
    <w:rsid w:val="001674F3"/>
    <w:rsid w:val="00167658"/>
    <w:rsid w:val="00167D23"/>
    <w:rsid w:val="00170012"/>
    <w:rsid w:val="001706D2"/>
    <w:rsid w:val="00170BF2"/>
    <w:rsid w:val="00170F41"/>
    <w:rsid w:val="001716C6"/>
    <w:rsid w:val="00171AC3"/>
    <w:rsid w:val="00171FB7"/>
    <w:rsid w:val="001720BE"/>
    <w:rsid w:val="0017216E"/>
    <w:rsid w:val="00172194"/>
    <w:rsid w:val="00172497"/>
    <w:rsid w:val="001725CD"/>
    <w:rsid w:val="00172788"/>
    <w:rsid w:val="00172867"/>
    <w:rsid w:val="001729F5"/>
    <w:rsid w:val="00172DA5"/>
    <w:rsid w:val="001732C0"/>
    <w:rsid w:val="00173D16"/>
    <w:rsid w:val="001740FD"/>
    <w:rsid w:val="0017412C"/>
    <w:rsid w:val="0017419E"/>
    <w:rsid w:val="00174242"/>
    <w:rsid w:val="001743FF"/>
    <w:rsid w:val="001744F5"/>
    <w:rsid w:val="001747B4"/>
    <w:rsid w:val="00174A89"/>
    <w:rsid w:val="00174C41"/>
    <w:rsid w:val="00174DA0"/>
    <w:rsid w:val="00175395"/>
    <w:rsid w:val="001760D0"/>
    <w:rsid w:val="001761C1"/>
    <w:rsid w:val="0017650A"/>
    <w:rsid w:val="001767ED"/>
    <w:rsid w:val="001773D3"/>
    <w:rsid w:val="001775CA"/>
    <w:rsid w:val="0017761E"/>
    <w:rsid w:val="0018028D"/>
    <w:rsid w:val="0018044E"/>
    <w:rsid w:val="00180593"/>
    <w:rsid w:val="0018076D"/>
    <w:rsid w:val="00181369"/>
    <w:rsid w:val="001813CB"/>
    <w:rsid w:val="00181568"/>
    <w:rsid w:val="001818A5"/>
    <w:rsid w:val="00181945"/>
    <w:rsid w:val="00181953"/>
    <w:rsid w:val="00181AD3"/>
    <w:rsid w:val="00181B0C"/>
    <w:rsid w:val="00181E5A"/>
    <w:rsid w:val="001827A3"/>
    <w:rsid w:val="00182973"/>
    <w:rsid w:val="00182F03"/>
    <w:rsid w:val="00183275"/>
    <w:rsid w:val="00183AAD"/>
    <w:rsid w:val="00183AEB"/>
    <w:rsid w:val="0018439A"/>
    <w:rsid w:val="00184562"/>
    <w:rsid w:val="00184A6C"/>
    <w:rsid w:val="001851E0"/>
    <w:rsid w:val="00185A38"/>
    <w:rsid w:val="00185BD9"/>
    <w:rsid w:val="00185FF3"/>
    <w:rsid w:val="001862BA"/>
    <w:rsid w:val="001865C3"/>
    <w:rsid w:val="0018700B"/>
    <w:rsid w:val="0018727C"/>
    <w:rsid w:val="00187A76"/>
    <w:rsid w:val="00187B17"/>
    <w:rsid w:val="00187B31"/>
    <w:rsid w:val="00187B68"/>
    <w:rsid w:val="0019018A"/>
    <w:rsid w:val="00190D1B"/>
    <w:rsid w:val="00190F30"/>
    <w:rsid w:val="00191A23"/>
    <w:rsid w:val="00191F51"/>
    <w:rsid w:val="00192042"/>
    <w:rsid w:val="00192955"/>
    <w:rsid w:val="00192DAA"/>
    <w:rsid w:val="00192E22"/>
    <w:rsid w:val="00192ECF"/>
    <w:rsid w:val="00192F6A"/>
    <w:rsid w:val="00193042"/>
    <w:rsid w:val="001931B5"/>
    <w:rsid w:val="0019336B"/>
    <w:rsid w:val="00193584"/>
    <w:rsid w:val="00193661"/>
    <w:rsid w:val="001941A4"/>
    <w:rsid w:val="00194E91"/>
    <w:rsid w:val="001954D3"/>
    <w:rsid w:val="00195D00"/>
    <w:rsid w:val="00196073"/>
    <w:rsid w:val="0019647C"/>
    <w:rsid w:val="00196770"/>
    <w:rsid w:val="0019786F"/>
    <w:rsid w:val="001A044E"/>
    <w:rsid w:val="001A0612"/>
    <w:rsid w:val="001A061D"/>
    <w:rsid w:val="001A0CA6"/>
    <w:rsid w:val="001A0F47"/>
    <w:rsid w:val="001A1023"/>
    <w:rsid w:val="001A10A1"/>
    <w:rsid w:val="001A1378"/>
    <w:rsid w:val="001A15CB"/>
    <w:rsid w:val="001A1C3A"/>
    <w:rsid w:val="001A234F"/>
    <w:rsid w:val="001A25E0"/>
    <w:rsid w:val="001A2A15"/>
    <w:rsid w:val="001A2BD5"/>
    <w:rsid w:val="001A3002"/>
    <w:rsid w:val="001A32EC"/>
    <w:rsid w:val="001A3BBC"/>
    <w:rsid w:val="001A3ED7"/>
    <w:rsid w:val="001A4866"/>
    <w:rsid w:val="001A4DB9"/>
    <w:rsid w:val="001A4E64"/>
    <w:rsid w:val="001A4FDA"/>
    <w:rsid w:val="001A5860"/>
    <w:rsid w:val="001A5A56"/>
    <w:rsid w:val="001A5E9A"/>
    <w:rsid w:val="001A5F14"/>
    <w:rsid w:val="001A679A"/>
    <w:rsid w:val="001A684F"/>
    <w:rsid w:val="001A6E0C"/>
    <w:rsid w:val="001A7BF1"/>
    <w:rsid w:val="001B0159"/>
    <w:rsid w:val="001B21CE"/>
    <w:rsid w:val="001B2682"/>
    <w:rsid w:val="001B2819"/>
    <w:rsid w:val="001B2FCE"/>
    <w:rsid w:val="001B373B"/>
    <w:rsid w:val="001B3802"/>
    <w:rsid w:val="001B3824"/>
    <w:rsid w:val="001B4BFF"/>
    <w:rsid w:val="001B5551"/>
    <w:rsid w:val="001B578B"/>
    <w:rsid w:val="001B5908"/>
    <w:rsid w:val="001B5C4D"/>
    <w:rsid w:val="001B5CE9"/>
    <w:rsid w:val="001B6151"/>
    <w:rsid w:val="001B61EB"/>
    <w:rsid w:val="001B6783"/>
    <w:rsid w:val="001B6803"/>
    <w:rsid w:val="001B6822"/>
    <w:rsid w:val="001B6BEC"/>
    <w:rsid w:val="001B6C99"/>
    <w:rsid w:val="001B749F"/>
    <w:rsid w:val="001B7727"/>
    <w:rsid w:val="001C0782"/>
    <w:rsid w:val="001C1032"/>
    <w:rsid w:val="001C130B"/>
    <w:rsid w:val="001C13F1"/>
    <w:rsid w:val="001C159C"/>
    <w:rsid w:val="001C16B3"/>
    <w:rsid w:val="001C188A"/>
    <w:rsid w:val="001C1917"/>
    <w:rsid w:val="001C192D"/>
    <w:rsid w:val="001C26CC"/>
    <w:rsid w:val="001C2C76"/>
    <w:rsid w:val="001C3013"/>
    <w:rsid w:val="001C312C"/>
    <w:rsid w:val="001C3873"/>
    <w:rsid w:val="001C39B5"/>
    <w:rsid w:val="001C3C59"/>
    <w:rsid w:val="001C4296"/>
    <w:rsid w:val="001C4AEA"/>
    <w:rsid w:val="001C4EDC"/>
    <w:rsid w:val="001C5429"/>
    <w:rsid w:val="001C55EF"/>
    <w:rsid w:val="001C5A58"/>
    <w:rsid w:val="001C5ABD"/>
    <w:rsid w:val="001C5B63"/>
    <w:rsid w:val="001C5CFA"/>
    <w:rsid w:val="001C684E"/>
    <w:rsid w:val="001C6A1D"/>
    <w:rsid w:val="001C708D"/>
    <w:rsid w:val="001C72F9"/>
    <w:rsid w:val="001C750C"/>
    <w:rsid w:val="001C7554"/>
    <w:rsid w:val="001C75D5"/>
    <w:rsid w:val="001C7849"/>
    <w:rsid w:val="001C7948"/>
    <w:rsid w:val="001C7B3B"/>
    <w:rsid w:val="001C7BA6"/>
    <w:rsid w:val="001D009D"/>
    <w:rsid w:val="001D0636"/>
    <w:rsid w:val="001D07CA"/>
    <w:rsid w:val="001D09DE"/>
    <w:rsid w:val="001D0AAD"/>
    <w:rsid w:val="001D1786"/>
    <w:rsid w:val="001D1D62"/>
    <w:rsid w:val="001D23E9"/>
    <w:rsid w:val="001D25C6"/>
    <w:rsid w:val="001D288F"/>
    <w:rsid w:val="001D2F85"/>
    <w:rsid w:val="001D2F89"/>
    <w:rsid w:val="001D3018"/>
    <w:rsid w:val="001D3056"/>
    <w:rsid w:val="001D3276"/>
    <w:rsid w:val="001D338F"/>
    <w:rsid w:val="001D3AFE"/>
    <w:rsid w:val="001D3B93"/>
    <w:rsid w:val="001D3CF5"/>
    <w:rsid w:val="001D42D1"/>
    <w:rsid w:val="001D4414"/>
    <w:rsid w:val="001D49C5"/>
    <w:rsid w:val="001D4A07"/>
    <w:rsid w:val="001D4C21"/>
    <w:rsid w:val="001D4C43"/>
    <w:rsid w:val="001D4D53"/>
    <w:rsid w:val="001D507C"/>
    <w:rsid w:val="001D54E9"/>
    <w:rsid w:val="001D5614"/>
    <w:rsid w:val="001D5A2D"/>
    <w:rsid w:val="001D5AEE"/>
    <w:rsid w:val="001D5BCA"/>
    <w:rsid w:val="001D5C5A"/>
    <w:rsid w:val="001D5DB9"/>
    <w:rsid w:val="001D6352"/>
    <w:rsid w:val="001D6AF7"/>
    <w:rsid w:val="001D6DC0"/>
    <w:rsid w:val="001D6FA3"/>
    <w:rsid w:val="001D740D"/>
    <w:rsid w:val="001D7442"/>
    <w:rsid w:val="001D74EB"/>
    <w:rsid w:val="001D76CD"/>
    <w:rsid w:val="001D7748"/>
    <w:rsid w:val="001D7E04"/>
    <w:rsid w:val="001D7ED7"/>
    <w:rsid w:val="001E0063"/>
    <w:rsid w:val="001E05F3"/>
    <w:rsid w:val="001E1489"/>
    <w:rsid w:val="001E1830"/>
    <w:rsid w:val="001E19C6"/>
    <w:rsid w:val="001E1E36"/>
    <w:rsid w:val="001E1FB9"/>
    <w:rsid w:val="001E258D"/>
    <w:rsid w:val="001E2D1F"/>
    <w:rsid w:val="001E301C"/>
    <w:rsid w:val="001E3311"/>
    <w:rsid w:val="001E3535"/>
    <w:rsid w:val="001E3575"/>
    <w:rsid w:val="001E3A0E"/>
    <w:rsid w:val="001E3A90"/>
    <w:rsid w:val="001E3AC8"/>
    <w:rsid w:val="001E3D79"/>
    <w:rsid w:val="001E4178"/>
    <w:rsid w:val="001E422F"/>
    <w:rsid w:val="001E44B2"/>
    <w:rsid w:val="001E4891"/>
    <w:rsid w:val="001E49F0"/>
    <w:rsid w:val="001E49F5"/>
    <w:rsid w:val="001E4CEF"/>
    <w:rsid w:val="001E4F54"/>
    <w:rsid w:val="001E5BFC"/>
    <w:rsid w:val="001E60E0"/>
    <w:rsid w:val="001E6121"/>
    <w:rsid w:val="001E637D"/>
    <w:rsid w:val="001E63CC"/>
    <w:rsid w:val="001E677C"/>
    <w:rsid w:val="001E6C70"/>
    <w:rsid w:val="001E70EE"/>
    <w:rsid w:val="001E75E0"/>
    <w:rsid w:val="001E7649"/>
    <w:rsid w:val="001E7E89"/>
    <w:rsid w:val="001E7F80"/>
    <w:rsid w:val="001F0063"/>
    <w:rsid w:val="001F064D"/>
    <w:rsid w:val="001F098B"/>
    <w:rsid w:val="001F0AA5"/>
    <w:rsid w:val="001F0D4F"/>
    <w:rsid w:val="001F16F1"/>
    <w:rsid w:val="001F1AAC"/>
    <w:rsid w:val="001F1AD9"/>
    <w:rsid w:val="001F1F43"/>
    <w:rsid w:val="001F1FE2"/>
    <w:rsid w:val="001F26E1"/>
    <w:rsid w:val="001F28E6"/>
    <w:rsid w:val="001F2A7B"/>
    <w:rsid w:val="001F3399"/>
    <w:rsid w:val="001F3721"/>
    <w:rsid w:val="001F3D52"/>
    <w:rsid w:val="001F4753"/>
    <w:rsid w:val="001F507D"/>
    <w:rsid w:val="001F50A3"/>
    <w:rsid w:val="001F59B0"/>
    <w:rsid w:val="001F5AFA"/>
    <w:rsid w:val="001F6347"/>
    <w:rsid w:val="001F696E"/>
    <w:rsid w:val="001F6CFF"/>
    <w:rsid w:val="001F6F79"/>
    <w:rsid w:val="001F7087"/>
    <w:rsid w:val="001F7686"/>
    <w:rsid w:val="001F7A3E"/>
    <w:rsid w:val="001F7B51"/>
    <w:rsid w:val="001F7B9E"/>
    <w:rsid w:val="001F7C57"/>
    <w:rsid w:val="001F7C92"/>
    <w:rsid w:val="001F7D3C"/>
    <w:rsid w:val="001F7E91"/>
    <w:rsid w:val="002004AF"/>
    <w:rsid w:val="00201189"/>
    <w:rsid w:val="0020125B"/>
    <w:rsid w:val="002015B2"/>
    <w:rsid w:val="002018A9"/>
    <w:rsid w:val="00202335"/>
    <w:rsid w:val="002028D8"/>
    <w:rsid w:val="002029E4"/>
    <w:rsid w:val="00203149"/>
    <w:rsid w:val="0020314F"/>
    <w:rsid w:val="0020328E"/>
    <w:rsid w:val="002032CE"/>
    <w:rsid w:val="002038C6"/>
    <w:rsid w:val="00203B4B"/>
    <w:rsid w:val="00203F9C"/>
    <w:rsid w:val="00204385"/>
    <w:rsid w:val="0020465C"/>
    <w:rsid w:val="0020467F"/>
    <w:rsid w:val="0020488F"/>
    <w:rsid w:val="00204E4B"/>
    <w:rsid w:val="0020554F"/>
    <w:rsid w:val="002055FF"/>
    <w:rsid w:val="002058F7"/>
    <w:rsid w:val="00206561"/>
    <w:rsid w:val="002066D4"/>
    <w:rsid w:val="002069BF"/>
    <w:rsid w:val="00206C29"/>
    <w:rsid w:val="002070B3"/>
    <w:rsid w:val="00207B88"/>
    <w:rsid w:val="002105B2"/>
    <w:rsid w:val="00210756"/>
    <w:rsid w:val="00210925"/>
    <w:rsid w:val="00211045"/>
    <w:rsid w:val="0021146C"/>
    <w:rsid w:val="00211B52"/>
    <w:rsid w:val="002122AA"/>
    <w:rsid w:val="0021241F"/>
    <w:rsid w:val="00212499"/>
    <w:rsid w:val="00212653"/>
    <w:rsid w:val="00212811"/>
    <w:rsid w:val="00213244"/>
    <w:rsid w:val="00213298"/>
    <w:rsid w:val="002132FE"/>
    <w:rsid w:val="0021344C"/>
    <w:rsid w:val="00213627"/>
    <w:rsid w:val="00213683"/>
    <w:rsid w:val="00213C6B"/>
    <w:rsid w:val="00214F61"/>
    <w:rsid w:val="00215419"/>
    <w:rsid w:val="00215F03"/>
    <w:rsid w:val="00215FB7"/>
    <w:rsid w:val="002160C5"/>
    <w:rsid w:val="00216108"/>
    <w:rsid w:val="00216454"/>
    <w:rsid w:val="00216678"/>
    <w:rsid w:val="0021704B"/>
    <w:rsid w:val="0021705C"/>
    <w:rsid w:val="00217581"/>
    <w:rsid w:val="0021767B"/>
    <w:rsid w:val="00217934"/>
    <w:rsid w:val="00217B22"/>
    <w:rsid w:val="0022044F"/>
    <w:rsid w:val="00220B4D"/>
    <w:rsid w:val="00220F23"/>
    <w:rsid w:val="00221A78"/>
    <w:rsid w:val="00222080"/>
    <w:rsid w:val="0022222E"/>
    <w:rsid w:val="002228FD"/>
    <w:rsid w:val="00222A38"/>
    <w:rsid w:val="00222C49"/>
    <w:rsid w:val="00222C92"/>
    <w:rsid w:val="00223C0B"/>
    <w:rsid w:val="00223D86"/>
    <w:rsid w:val="0022416B"/>
    <w:rsid w:val="00224369"/>
    <w:rsid w:val="0022463A"/>
    <w:rsid w:val="00224D4A"/>
    <w:rsid w:val="00224E1C"/>
    <w:rsid w:val="002250C0"/>
    <w:rsid w:val="0022522E"/>
    <w:rsid w:val="00226A6C"/>
    <w:rsid w:val="0022741E"/>
    <w:rsid w:val="002274C9"/>
    <w:rsid w:val="00227D17"/>
    <w:rsid w:val="00230485"/>
    <w:rsid w:val="0023048C"/>
    <w:rsid w:val="002307DC"/>
    <w:rsid w:val="00230E14"/>
    <w:rsid w:val="002310D6"/>
    <w:rsid w:val="0023121C"/>
    <w:rsid w:val="002314F6"/>
    <w:rsid w:val="00231520"/>
    <w:rsid w:val="00231860"/>
    <w:rsid w:val="0023248A"/>
    <w:rsid w:val="002327D4"/>
    <w:rsid w:val="00232C72"/>
    <w:rsid w:val="0023308F"/>
    <w:rsid w:val="002337A0"/>
    <w:rsid w:val="00233951"/>
    <w:rsid w:val="00233ACE"/>
    <w:rsid w:val="00233E23"/>
    <w:rsid w:val="0023403E"/>
    <w:rsid w:val="00234247"/>
    <w:rsid w:val="00234A2E"/>
    <w:rsid w:val="00234B61"/>
    <w:rsid w:val="00234E06"/>
    <w:rsid w:val="00234E1E"/>
    <w:rsid w:val="00234EB2"/>
    <w:rsid w:val="002355F6"/>
    <w:rsid w:val="00235C70"/>
    <w:rsid w:val="00235D4D"/>
    <w:rsid w:val="00235EEF"/>
    <w:rsid w:val="00236D7D"/>
    <w:rsid w:val="00237595"/>
    <w:rsid w:val="002375DB"/>
    <w:rsid w:val="0024039F"/>
    <w:rsid w:val="00240CC9"/>
    <w:rsid w:val="002417BA"/>
    <w:rsid w:val="0024198B"/>
    <w:rsid w:val="002426F1"/>
    <w:rsid w:val="00242A52"/>
    <w:rsid w:val="00242CD7"/>
    <w:rsid w:val="0024300C"/>
    <w:rsid w:val="00243084"/>
    <w:rsid w:val="00243416"/>
    <w:rsid w:val="00243672"/>
    <w:rsid w:val="00243B7C"/>
    <w:rsid w:val="00243EEC"/>
    <w:rsid w:val="002440F0"/>
    <w:rsid w:val="00244272"/>
    <w:rsid w:val="00244A9C"/>
    <w:rsid w:val="00245346"/>
    <w:rsid w:val="0024596A"/>
    <w:rsid w:val="00245C5D"/>
    <w:rsid w:val="00245E4D"/>
    <w:rsid w:val="002461A5"/>
    <w:rsid w:val="00246258"/>
    <w:rsid w:val="00246549"/>
    <w:rsid w:val="00246DF4"/>
    <w:rsid w:val="0024700F"/>
    <w:rsid w:val="00247579"/>
    <w:rsid w:val="00247885"/>
    <w:rsid w:val="00247CF9"/>
    <w:rsid w:val="00247E0F"/>
    <w:rsid w:val="00250068"/>
    <w:rsid w:val="00250221"/>
    <w:rsid w:val="00250570"/>
    <w:rsid w:val="002505CA"/>
    <w:rsid w:val="00250BF8"/>
    <w:rsid w:val="00250F8C"/>
    <w:rsid w:val="00251093"/>
    <w:rsid w:val="0025163A"/>
    <w:rsid w:val="002516F3"/>
    <w:rsid w:val="002517F2"/>
    <w:rsid w:val="00251BBF"/>
    <w:rsid w:val="00251FF4"/>
    <w:rsid w:val="00252221"/>
    <w:rsid w:val="002525A0"/>
    <w:rsid w:val="0025272E"/>
    <w:rsid w:val="00252741"/>
    <w:rsid w:val="0025296E"/>
    <w:rsid w:val="002529C8"/>
    <w:rsid w:val="0025321D"/>
    <w:rsid w:val="00253385"/>
    <w:rsid w:val="00253755"/>
    <w:rsid w:val="00253944"/>
    <w:rsid w:val="00253ACE"/>
    <w:rsid w:val="00253EC2"/>
    <w:rsid w:val="0025453A"/>
    <w:rsid w:val="00254564"/>
    <w:rsid w:val="0025467C"/>
    <w:rsid w:val="00254786"/>
    <w:rsid w:val="00254921"/>
    <w:rsid w:val="00254C2E"/>
    <w:rsid w:val="00255024"/>
    <w:rsid w:val="002551AD"/>
    <w:rsid w:val="00255413"/>
    <w:rsid w:val="00255936"/>
    <w:rsid w:val="00256091"/>
    <w:rsid w:val="00256DFD"/>
    <w:rsid w:val="00257302"/>
    <w:rsid w:val="00257533"/>
    <w:rsid w:val="002577C6"/>
    <w:rsid w:val="00257C3F"/>
    <w:rsid w:val="0026035C"/>
    <w:rsid w:val="0026055A"/>
    <w:rsid w:val="002608C8"/>
    <w:rsid w:val="00260D4F"/>
    <w:rsid w:val="00260ECD"/>
    <w:rsid w:val="00260FD2"/>
    <w:rsid w:val="00261B3E"/>
    <w:rsid w:val="00261FA2"/>
    <w:rsid w:val="002620D9"/>
    <w:rsid w:val="0026226E"/>
    <w:rsid w:val="002625A8"/>
    <w:rsid w:val="00262672"/>
    <w:rsid w:val="00262DA4"/>
    <w:rsid w:val="00262F75"/>
    <w:rsid w:val="002630FA"/>
    <w:rsid w:val="002632E3"/>
    <w:rsid w:val="002633CB"/>
    <w:rsid w:val="0026355A"/>
    <w:rsid w:val="00263C97"/>
    <w:rsid w:val="00264440"/>
    <w:rsid w:val="002645FE"/>
    <w:rsid w:val="00264C6D"/>
    <w:rsid w:val="00264EE1"/>
    <w:rsid w:val="0026544E"/>
    <w:rsid w:val="00266098"/>
    <w:rsid w:val="002669B0"/>
    <w:rsid w:val="00266D77"/>
    <w:rsid w:val="00266FD5"/>
    <w:rsid w:val="0026716C"/>
    <w:rsid w:val="002671A6"/>
    <w:rsid w:val="0026740B"/>
    <w:rsid w:val="00267E14"/>
    <w:rsid w:val="002704B2"/>
    <w:rsid w:val="002704EB"/>
    <w:rsid w:val="00270540"/>
    <w:rsid w:val="00270CE3"/>
    <w:rsid w:val="00271124"/>
    <w:rsid w:val="00271276"/>
    <w:rsid w:val="00271AD1"/>
    <w:rsid w:val="00271B32"/>
    <w:rsid w:val="00271E27"/>
    <w:rsid w:val="00271F2A"/>
    <w:rsid w:val="002722BB"/>
    <w:rsid w:val="002725BD"/>
    <w:rsid w:val="00272E2F"/>
    <w:rsid w:val="00272E34"/>
    <w:rsid w:val="002733B9"/>
    <w:rsid w:val="002739C4"/>
    <w:rsid w:val="00273D5E"/>
    <w:rsid w:val="00273DC1"/>
    <w:rsid w:val="00273FBB"/>
    <w:rsid w:val="002741B5"/>
    <w:rsid w:val="0027426C"/>
    <w:rsid w:val="002742C2"/>
    <w:rsid w:val="00274558"/>
    <w:rsid w:val="002746DE"/>
    <w:rsid w:val="00274930"/>
    <w:rsid w:val="00274ACC"/>
    <w:rsid w:val="002750C6"/>
    <w:rsid w:val="0027553D"/>
    <w:rsid w:val="00275ED9"/>
    <w:rsid w:val="00275F33"/>
    <w:rsid w:val="00275F8E"/>
    <w:rsid w:val="0027602A"/>
    <w:rsid w:val="0027607F"/>
    <w:rsid w:val="00276205"/>
    <w:rsid w:val="00276210"/>
    <w:rsid w:val="0027657D"/>
    <w:rsid w:val="002770AB"/>
    <w:rsid w:val="0027771D"/>
    <w:rsid w:val="00277768"/>
    <w:rsid w:val="00277E7D"/>
    <w:rsid w:val="00280050"/>
    <w:rsid w:val="00280236"/>
    <w:rsid w:val="002804BC"/>
    <w:rsid w:val="0028089F"/>
    <w:rsid w:val="00280B13"/>
    <w:rsid w:val="00280D6E"/>
    <w:rsid w:val="0028135E"/>
    <w:rsid w:val="0028173C"/>
    <w:rsid w:val="002818B9"/>
    <w:rsid w:val="00281992"/>
    <w:rsid w:val="00282165"/>
    <w:rsid w:val="00282380"/>
    <w:rsid w:val="002826D8"/>
    <w:rsid w:val="00282B48"/>
    <w:rsid w:val="00282ECD"/>
    <w:rsid w:val="00282ED6"/>
    <w:rsid w:val="00283063"/>
    <w:rsid w:val="00283224"/>
    <w:rsid w:val="00283FB5"/>
    <w:rsid w:val="00283FED"/>
    <w:rsid w:val="00284995"/>
    <w:rsid w:val="00285340"/>
    <w:rsid w:val="0028565B"/>
    <w:rsid w:val="002859C1"/>
    <w:rsid w:val="00285E4C"/>
    <w:rsid w:val="00285EE6"/>
    <w:rsid w:val="0028641E"/>
    <w:rsid w:val="00286841"/>
    <w:rsid w:val="00286D20"/>
    <w:rsid w:val="00287035"/>
    <w:rsid w:val="002876BA"/>
    <w:rsid w:val="00287B13"/>
    <w:rsid w:val="00290A40"/>
    <w:rsid w:val="00290DE5"/>
    <w:rsid w:val="00291105"/>
    <w:rsid w:val="0029129F"/>
    <w:rsid w:val="002914ED"/>
    <w:rsid w:val="00291A8F"/>
    <w:rsid w:val="00292100"/>
    <w:rsid w:val="002921BD"/>
    <w:rsid w:val="00292288"/>
    <w:rsid w:val="002925D0"/>
    <w:rsid w:val="00292B38"/>
    <w:rsid w:val="00293014"/>
    <w:rsid w:val="0029315A"/>
    <w:rsid w:val="00293820"/>
    <w:rsid w:val="00294130"/>
    <w:rsid w:val="00294AB1"/>
    <w:rsid w:val="00294DC5"/>
    <w:rsid w:val="002950A8"/>
    <w:rsid w:val="00295369"/>
    <w:rsid w:val="0029539B"/>
    <w:rsid w:val="00295C54"/>
    <w:rsid w:val="00296176"/>
    <w:rsid w:val="00296950"/>
    <w:rsid w:val="002971FE"/>
    <w:rsid w:val="002972A7"/>
    <w:rsid w:val="002977D8"/>
    <w:rsid w:val="0029785B"/>
    <w:rsid w:val="00297B31"/>
    <w:rsid w:val="00297B35"/>
    <w:rsid w:val="002A012C"/>
    <w:rsid w:val="002A0421"/>
    <w:rsid w:val="002A100D"/>
    <w:rsid w:val="002A17AD"/>
    <w:rsid w:val="002A1E46"/>
    <w:rsid w:val="002A2315"/>
    <w:rsid w:val="002A2402"/>
    <w:rsid w:val="002A2413"/>
    <w:rsid w:val="002A2450"/>
    <w:rsid w:val="002A24EB"/>
    <w:rsid w:val="002A287C"/>
    <w:rsid w:val="002A2A48"/>
    <w:rsid w:val="002A2CC0"/>
    <w:rsid w:val="002A32B6"/>
    <w:rsid w:val="002A3A8D"/>
    <w:rsid w:val="002A3CBF"/>
    <w:rsid w:val="002A3F0C"/>
    <w:rsid w:val="002A4244"/>
    <w:rsid w:val="002A47E7"/>
    <w:rsid w:val="002A52C1"/>
    <w:rsid w:val="002A5312"/>
    <w:rsid w:val="002A54D0"/>
    <w:rsid w:val="002A57B4"/>
    <w:rsid w:val="002A59DF"/>
    <w:rsid w:val="002A5B8E"/>
    <w:rsid w:val="002A5DF3"/>
    <w:rsid w:val="002A633A"/>
    <w:rsid w:val="002A656D"/>
    <w:rsid w:val="002A660A"/>
    <w:rsid w:val="002A672D"/>
    <w:rsid w:val="002A684C"/>
    <w:rsid w:val="002A7077"/>
    <w:rsid w:val="002A7325"/>
    <w:rsid w:val="002A75D7"/>
    <w:rsid w:val="002A75FB"/>
    <w:rsid w:val="002A7773"/>
    <w:rsid w:val="002A7D4F"/>
    <w:rsid w:val="002A7F33"/>
    <w:rsid w:val="002A7FD9"/>
    <w:rsid w:val="002B0A01"/>
    <w:rsid w:val="002B0C34"/>
    <w:rsid w:val="002B0DB6"/>
    <w:rsid w:val="002B125B"/>
    <w:rsid w:val="002B1C46"/>
    <w:rsid w:val="002B2263"/>
    <w:rsid w:val="002B2497"/>
    <w:rsid w:val="002B2915"/>
    <w:rsid w:val="002B29C8"/>
    <w:rsid w:val="002B3639"/>
    <w:rsid w:val="002B3955"/>
    <w:rsid w:val="002B4235"/>
    <w:rsid w:val="002B4811"/>
    <w:rsid w:val="002B4C82"/>
    <w:rsid w:val="002B53FE"/>
    <w:rsid w:val="002B5BA7"/>
    <w:rsid w:val="002B5C92"/>
    <w:rsid w:val="002B658C"/>
    <w:rsid w:val="002B6786"/>
    <w:rsid w:val="002B7DFE"/>
    <w:rsid w:val="002B7E7B"/>
    <w:rsid w:val="002B7EB7"/>
    <w:rsid w:val="002C0884"/>
    <w:rsid w:val="002C0E12"/>
    <w:rsid w:val="002C0EB5"/>
    <w:rsid w:val="002C0F50"/>
    <w:rsid w:val="002C14C6"/>
    <w:rsid w:val="002C15E1"/>
    <w:rsid w:val="002C18E7"/>
    <w:rsid w:val="002C1C4C"/>
    <w:rsid w:val="002C1CF3"/>
    <w:rsid w:val="002C22DA"/>
    <w:rsid w:val="002C2647"/>
    <w:rsid w:val="002C27E0"/>
    <w:rsid w:val="002C283E"/>
    <w:rsid w:val="002C2AD7"/>
    <w:rsid w:val="002C306B"/>
    <w:rsid w:val="002C35CD"/>
    <w:rsid w:val="002C3CDA"/>
    <w:rsid w:val="002C3CFC"/>
    <w:rsid w:val="002C3D15"/>
    <w:rsid w:val="002C3E29"/>
    <w:rsid w:val="002C3E52"/>
    <w:rsid w:val="002C401F"/>
    <w:rsid w:val="002C47A5"/>
    <w:rsid w:val="002C4C17"/>
    <w:rsid w:val="002C5ACE"/>
    <w:rsid w:val="002C5E76"/>
    <w:rsid w:val="002C62BE"/>
    <w:rsid w:val="002C644E"/>
    <w:rsid w:val="002C6614"/>
    <w:rsid w:val="002C691B"/>
    <w:rsid w:val="002C70BE"/>
    <w:rsid w:val="002C70C1"/>
    <w:rsid w:val="002C774F"/>
    <w:rsid w:val="002C7FB9"/>
    <w:rsid w:val="002D040D"/>
    <w:rsid w:val="002D0638"/>
    <w:rsid w:val="002D0D64"/>
    <w:rsid w:val="002D0F09"/>
    <w:rsid w:val="002D12EF"/>
    <w:rsid w:val="002D1527"/>
    <w:rsid w:val="002D156E"/>
    <w:rsid w:val="002D158B"/>
    <w:rsid w:val="002D16B7"/>
    <w:rsid w:val="002D1DAC"/>
    <w:rsid w:val="002D1FD8"/>
    <w:rsid w:val="002D23F5"/>
    <w:rsid w:val="002D24F0"/>
    <w:rsid w:val="002D2CBC"/>
    <w:rsid w:val="002D356C"/>
    <w:rsid w:val="002D3786"/>
    <w:rsid w:val="002D4469"/>
    <w:rsid w:val="002D524F"/>
    <w:rsid w:val="002D577F"/>
    <w:rsid w:val="002D5D34"/>
    <w:rsid w:val="002D5EFC"/>
    <w:rsid w:val="002D63CE"/>
    <w:rsid w:val="002D6450"/>
    <w:rsid w:val="002D6577"/>
    <w:rsid w:val="002D67FD"/>
    <w:rsid w:val="002D70C4"/>
    <w:rsid w:val="002D7A89"/>
    <w:rsid w:val="002D7F2F"/>
    <w:rsid w:val="002E010E"/>
    <w:rsid w:val="002E04D9"/>
    <w:rsid w:val="002E0859"/>
    <w:rsid w:val="002E08DA"/>
    <w:rsid w:val="002E0A56"/>
    <w:rsid w:val="002E0B36"/>
    <w:rsid w:val="002E0DBA"/>
    <w:rsid w:val="002E0F2E"/>
    <w:rsid w:val="002E11EF"/>
    <w:rsid w:val="002E1462"/>
    <w:rsid w:val="002E14F1"/>
    <w:rsid w:val="002E1A3B"/>
    <w:rsid w:val="002E1CE0"/>
    <w:rsid w:val="002E1D3B"/>
    <w:rsid w:val="002E21CD"/>
    <w:rsid w:val="002E285D"/>
    <w:rsid w:val="002E28D7"/>
    <w:rsid w:val="002E2B03"/>
    <w:rsid w:val="002E2C8F"/>
    <w:rsid w:val="002E2DDD"/>
    <w:rsid w:val="002E2FBB"/>
    <w:rsid w:val="002E3359"/>
    <w:rsid w:val="002E37AC"/>
    <w:rsid w:val="002E3E38"/>
    <w:rsid w:val="002E3FF1"/>
    <w:rsid w:val="002E4AA2"/>
    <w:rsid w:val="002E4AAF"/>
    <w:rsid w:val="002E4B80"/>
    <w:rsid w:val="002E4CB7"/>
    <w:rsid w:val="002E4DF2"/>
    <w:rsid w:val="002E5822"/>
    <w:rsid w:val="002E6987"/>
    <w:rsid w:val="002E6A29"/>
    <w:rsid w:val="002E6A9F"/>
    <w:rsid w:val="002E728B"/>
    <w:rsid w:val="002E75A7"/>
    <w:rsid w:val="002E7B17"/>
    <w:rsid w:val="002E7BD3"/>
    <w:rsid w:val="002F028C"/>
    <w:rsid w:val="002F048C"/>
    <w:rsid w:val="002F07F8"/>
    <w:rsid w:val="002F0AD3"/>
    <w:rsid w:val="002F0C34"/>
    <w:rsid w:val="002F0D3A"/>
    <w:rsid w:val="002F0E81"/>
    <w:rsid w:val="002F134D"/>
    <w:rsid w:val="002F1685"/>
    <w:rsid w:val="002F222B"/>
    <w:rsid w:val="002F2FB9"/>
    <w:rsid w:val="002F30A7"/>
    <w:rsid w:val="002F327D"/>
    <w:rsid w:val="002F374F"/>
    <w:rsid w:val="002F3B36"/>
    <w:rsid w:val="002F4A50"/>
    <w:rsid w:val="002F4C2C"/>
    <w:rsid w:val="002F570B"/>
    <w:rsid w:val="002F5E25"/>
    <w:rsid w:val="002F699C"/>
    <w:rsid w:val="002F72F4"/>
    <w:rsid w:val="002F7C4D"/>
    <w:rsid w:val="00300883"/>
    <w:rsid w:val="00300ADE"/>
    <w:rsid w:val="00300CA2"/>
    <w:rsid w:val="00300E36"/>
    <w:rsid w:val="0030105A"/>
    <w:rsid w:val="0030137D"/>
    <w:rsid w:val="0030141E"/>
    <w:rsid w:val="00301A4C"/>
    <w:rsid w:val="0030212A"/>
    <w:rsid w:val="00302175"/>
    <w:rsid w:val="003023A8"/>
    <w:rsid w:val="00302471"/>
    <w:rsid w:val="003029B4"/>
    <w:rsid w:val="00304C3A"/>
    <w:rsid w:val="003052E0"/>
    <w:rsid w:val="00305307"/>
    <w:rsid w:val="0030574D"/>
    <w:rsid w:val="00305A62"/>
    <w:rsid w:val="00305BB4"/>
    <w:rsid w:val="00305C2E"/>
    <w:rsid w:val="00305D07"/>
    <w:rsid w:val="00305F4D"/>
    <w:rsid w:val="00305F71"/>
    <w:rsid w:val="003069CB"/>
    <w:rsid w:val="00306F6E"/>
    <w:rsid w:val="00306F98"/>
    <w:rsid w:val="003073A1"/>
    <w:rsid w:val="003074FD"/>
    <w:rsid w:val="003076A2"/>
    <w:rsid w:val="003076FF"/>
    <w:rsid w:val="00307B23"/>
    <w:rsid w:val="00307CF7"/>
    <w:rsid w:val="00310358"/>
    <w:rsid w:val="00310464"/>
    <w:rsid w:val="003107F4"/>
    <w:rsid w:val="00310A5B"/>
    <w:rsid w:val="00310BD9"/>
    <w:rsid w:val="00310CCD"/>
    <w:rsid w:val="00310D6E"/>
    <w:rsid w:val="003114CE"/>
    <w:rsid w:val="00311519"/>
    <w:rsid w:val="0031158E"/>
    <w:rsid w:val="00311902"/>
    <w:rsid w:val="0031213D"/>
    <w:rsid w:val="00312A1D"/>
    <w:rsid w:val="00313513"/>
    <w:rsid w:val="00313912"/>
    <w:rsid w:val="00313957"/>
    <w:rsid w:val="00313FDD"/>
    <w:rsid w:val="003147B7"/>
    <w:rsid w:val="00314E3A"/>
    <w:rsid w:val="003150A0"/>
    <w:rsid w:val="003156AD"/>
    <w:rsid w:val="00315E64"/>
    <w:rsid w:val="003166B0"/>
    <w:rsid w:val="00316AAB"/>
    <w:rsid w:val="00316B14"/>
    <w:rsid w:val="00316D0A"/>
    <w:rsid w:val="00316DCB"/>
    <w:rsid w:val="00317321"/>
    <w:rsid w:val="00317331"/>
    <w:rsid w:val="00317668"/>
    <w:rsid w:val="0031766E"/>
    <w:rsid w:val="003178CC"/>
    <w:rsid w:val="00320228"/>
    <w:rsid w:val="00320280"/>
    <w:rsid w:val="0032030C"/>
    <w:rsid w:val="003205D5"/>
    <w:rsid w:val="00320818"/>
    <w:rsid w:val="003208E0"/>
    <w:rsid w:val="00321072"/>
    <w:rsid w:val="00321634"/>
    <w:rsid w:val="00321E4A"/>
    <w:rsid w:val="003221D6"/>
    <w:rsid w:val="0032272A"/>
    <w:rsid w:val="00322C51"/>
    <w:rsid w:val="0032332E"/>
    <w:rsid w:val="003235F2"/>
    <w:rsid w:val="003238F7"/>
    <w:rsid w:val="0032397E"/>
    <w:rsid w:val="00323CD7"/>
    <w:rsid w:val="00324550"/>
    <w:rsid w:val="003246D4"/>
    <w:rsid w:val="003249B4"/>
    <w:rsid w:val="00324C5F"/>
    <w:rsid w:val="00324C81"/>
    <w:rsid w:val="003252E7"/>
    <w:rsid w:val="00325373"/>
    <w:rsid w:val="00325570"/>
    <w:rsid w:val="00325876"/>
    <w:rsid w:val="003258D6"/>
    <w:rsid w:val="00325AF2"/>
    <w:rsid w:val="0032605B"/>
    <w:rsid w:val="003263D9"/>
    <w:rsid w:val="0032665F"/>
    <w:rsid w:val="00326CE0"/>
    <w:rsid w:val="00326DE2"/>
    <w:rsid w:val="00326DF9"/>
    <w:rsid w:val="0032790D"/>
    <w:rsid w:val="00327A00"/>
    <w:rsid w:val="00327A64"/>
    <w:rsid w:val="00327B5A"/>
    <w:rsid w:val="00327E69"/>
    <w:rsid w:val="0033066C"/>
    <w:rsid w:val="003308C3"/>
    <w:rsid w:val="0033093A"/>
    <w:rsid w:val="003311EA"/>
    <w:rsid w:val="0033147A"/>
    <w:rsid w:val="0033189D"/>
    <w:rsid w:val="003322C8"/>
    <w:rsid w:val="003323D7"/>
    <w:rsid w:val="003333F5"/>
    <w:rsid w:val="00333823"/>
    <w:rsid w:val="00333AE5"/>
    <w:rsid w:val="00333B33"/>
    <w:rsid w:val="00333F6D"/>
    <w:rsid w:val="00334310"/>
    <w:rsid w:val="0033467B"/>
    <w:rsid w:val="00334E08"/>
    <w:rsid w:val="00335519"/>
    <w:rsid w:val="00335A0E"/>
    <w:rsid w:val="00335ADE"/>
    <w:rsid w:val="00335DA9"/>
    <w:rsid w:val="00335E66"/>
    <w:rsid w:val="00335E81"/>
    <w:rsid w:val="00336482"/>
    <w:rsid w:val="003364F8"/>
    <w:rsid w:val="00336562"/>
    <w:rsid w:val="00336C09"/>
    <w:rsid w:val="00336EC2"/>
    <w:rsid w:val="00336F0B"/>
    <w:rsid w:val="003373F2"/>
    <w:rsid w:val="00337DA5"/>
    <w:rsid w:val="00337DC3"/>
    <w:rsid w:val="00340111"/>
    <w:rsid w:val="00340643"/>
    <w:rsid w:val="00340BCA"/>
    <w:rsid w:val="00340C38"/>
    <w:rsid w:val="00340D92"/>
    <w:rsid w:val="00340EDA"/>
    <w:rsid w:val="003412F6"/>
    <w:rsid w:val="003416F1"/>
    <w:rsid w:val="003417A0"/>
    <w:rsid w:val="00341946"/>
    <w:rsid w:val="00341F24"/>
    <w:rsid w:val="00341F7C"/>
    <w:rsid w:val="00342218"/>
    <w:rsid w:val="00342AB0"/>
    <w:rsid w:val="00342D27"/>
    <w:rsid w:val="00342DFC"/>
    <w:rsid w:val="003430E9"/>
    <w:rsid w:val="003434A9"/>
    <w:rsid w:val="00344AC9"/>
    <w:rsid w:val="00345039"/>
    <w:rsid w:val="0034544D"/>
    <w:rsid w:val="003456D8"/>
    <w:rsid w:val="00345EB7"/>
    <w:rsid w:val="00346024"/>
    <w:rsid w:val="003460AC"/>
    <w:rsid w:val="00346CBB"/>
    <w:rsid w:val="00346DF4"/>
    <w:rsid w:val="003473FF"/>
    <w:rsid w:val="00350173"/>
    <w:rsid w:val="003506A4"/>
    <w:rsid w:val="0035140F"/>
    <w:rsid w:val="003517C8"/>
    <w:rsid w:val="003518A2"/>
    <w:rsid w:val="00352105"/>
    <w:rsid w:val="00352116"/>
    <w:rsid w:val="00352556"/>
    <w:rsid w:val="00352A9C"/>
    <w:rsid w:val="00352B85"/>
    <w:rsid w:val="00352EC1"/>
    <w:rsid w:val="003532CB"/>
    <w:rsid w:val="003533A9"/>
    <w:rsid w:val="0035354F"/>
    <w:rsid w:val="00353AC5"/>
    <w:rsid w:val="00353BD4"/>
    <w:rsid w:val="00353C04"/>
    <w:rsid w:val="00354012"/>
    <w:rsid w:val="003542B2"/>
    <w:rsid w:val="00354996"/>
    <w:rsid w:val="00354A72"/>
    <w:rsid w:val="00354B06"/>
    <w:rsid w:val="00354C48"/>
    <w:rsid w:val="0035513C"/>
    <w:rsid w:val="00355C7E"/>
    <w:rsid w:val="00356251"/>
    <w:rsid w:val="00356419"/>
    <w:rsid w:val="00356811"/>
    <w:rsid w:val="0035682B"/>
    <w:rsid w:val="003578CF"/>
    <w:rsid w:val="00357C39"/>
    <w:rsid w:val="00357D30"/>
    <w:rsid w:val="00357D99"/>
    <w:rsid w:val="00360183"/>
    <w:rsid w:val="0036018D"/>
    <w:rsid w:val="0036059A"/>
    <w:rsid w:val="0036086C"/>
    <w:rsid w:val="00360D0F"/>
    <w:rsid w:val="00360E4A"/>
    <w:rsid w:val="00361209"/>
    <w:rsid w:val="003616DB"/>
    <w:rsid w:val="0036228E"/>
    <w:rsid w:val="0036255E"/>
    <w:rsid w:val="00362585"/>
    <w:rsid w:val="003627FB"/>
    <w:rsid w:val="00362DD8"/>
    <w:rsid w:val="003632AA"/>
    <w:rsid w:val="003635E0"/>
    <w:rsid w:val="003637D9"/>
    <w:rsid w:val="003639B5"/>
    <w:rsid w:val="00363A84"/>
    <w:rsid w:val="00363C88"/>
    <w:rsid w:val="00364478"/>
    <w:rsid w:val="003649B3"/>
    <w:rsid w:val="00364D34"/>
    <w:rsid w:val="00364DBC"/>
    <w:rsid w:val="003655FC"/>
    <w:rsid w:val="00365810"/>
    <w:rsid w:val="003658C3"/>
    <w:rsid w:val="003669D9"/>
    <w:rsid w:val="00367587"/>
    <w:rsid w:val="00367691"/>
    <w:rsid w:val="003679F4"/>
    <w:rsid w:val="00367F02"/>
    <w:rsid w:val="00367FDA"/>
    <w:rsid w:val="00370418"/>
    <w:rsid w:val="00370953"/>
    <w:rsid w:val="00370E3E"/>
    <w:rsid w:val="00370F55"/>
    <w:rsid w:val="00371664"/>
    <w:rsid w:val="00371DF4"/>
    <w:rsid w:val="00371EC7"/>
    <w:rsid w:val="00372065"/>
    <w:rsid w:val="00372196"/>
    <w:rsid w:val="00372255"/>
    <w:rsid w:val="00372BD9"/>
    <w:rsid w:val="003730F2"/>
    <w:rsid w:val="0037365C"/>
    <w:rsid w:val="003738C5"/>
    <w:rsid w:val="00373A07"/>
    <w:rsid w:val="00373E10"/>
    <w:rsid w:val="00373FD0"/>
    <w:rsid w:val="00374ADC"/>
    <w:rsid w:val="00374C45"/>
    <w:rsid w:val="00374F5D"/>
    <w:rsid w:val="0037500F"/>
    <w:rsid w:val="0037579F"/>
    <w:rsid w:val="00376071"/>
    <w:rsid w:val="00376445"/>
    <w:rsid w:val="003764BB"/>
    <w:rsid w:val="003765BA"/>
    <w:rsid w:val="003767A9"/>
    <w:rsid w:val="00377975"/>
    <w:rsid w:val="003779F1"/>
    <w:rsid w:val="00380010"/>
    <w:rsid w:val="00380288"/>
    <w:rsid w:val="00380626"/>
    <w:rsid w:val="003809A6"/>
    <w:rsid w:val="00380B07"/>
    <w:rsid w:val="00380C01"/>
    <w:rsid w:val="00380CD1"/>
    <w:rsid w:val="003821FE"/>
    <w:rsid w:val="00382620"/>
    <w:rsid w:val="00382630"/>
    <w:rsid w:val="00382D75"/>
    <w:rsid w:val="00382F3E"/>
    <w:rsid w:val="0038316D"/>
    <w:rsid w:val="003835B6"/>
    <w:rsid w:val="00383883"/>
    <w:rsid w:val="00383B98"/>
    <w:rsid w:val="00383D7D"/>
    <w:rsid w:val="003845C6"/>
    <w:rsid w:val="00384C53"/>
    <w:rsid w:val="00385243"/>
    <w:rsid w:val="003854BD"/>
    <w:rsid w:val="00385575"/>
    <w:rsid w:val="00385A0D"/>
    <w:rsid w:val="00385D62"/>
    <w:rsid w:val="00386333"/>
    <w:rsid w:val="003868E9"/>
    <w:rsid w:val="00386A9D"/>
    <w:rsid w:val="00387219"/>
    <w:rsid w:val="003873C5"/>
    <w:rsid w:val="00387691"/>
    <w:rsid w:val="003877B2"/>
    <w:rsid w:val="003878DF"/>
    <w:rsid w:val="00387B4E"/>
    <w:rsid w:val="00387D21"/>
    <w:rsid w:val="00390003"/>
    <w:rsid w:val="00390C67"/>
    <w:rsid w:val="00390E29"/>
    <w:rsid w:val="0039155F"/>
    <w:rsid w:val="00391851"/>
    <w:rsid w:val="003922B1"/>
    <w:rsid w:val="00392A8F"/>
    <w:rsid w:val="00392CD5"/>
    <w:rsid w:val="00392ED5"/>
    <w:rsid w:val="00393A36"/>
    <w:rsid w:val="00393DDC"/>
    <w:rsid w:val="00394353"/>
    <w:rsid w:val="003944CC"/>
    <w:rsid w:val="0039486A"/>
    <w:rsid w:val="00394A32"/>
    <w:rsid w:val="00394ACA"/>
    <w:rsid w:val="0039509D"/>
    <w:rsid w:val="00395811"/>
    <w:rsid w:val="00395A39"/>
    <w:rsid w:val="00395AA4"/>
    <w:rsid w:val="00395ED4"/>
    <w:rsid w:val="00395F7F"/>
    <w:rsid w:val="0039649D"/>
    <w:rsid w:val="00396762"/>
    <w:rsid w:val="003972E8"/>
    <w:rsid w:val="0039730A"/>
    <w:rsid w:val="00397B40"/>
    <w:rsid w:val="00397C19"/>
    <w:rsid w:val="003A0236"/>
    <w:rsid w:val="003A08E7"/>
    <w:rsid w:val="003A09FB"/>
    <w:rsid w:val="003A0CE3"/>
    <w:rsid w:val="003A0D33"/>
    <w:rsid w:val="003A10A4"/>
    <w:rsid w:val="003A11F0"/>
    <w:rsid w:val="003A1A37"/>
    <w:rsid w:val="003A1A6B"/>
    <w:rsid w:val="003A21EA"/>
    <w:rsid w:val="003A2893"/>
    <w:rsid w:val="003A2F86"/>
    <w:rsid w:val="003A30D0"/>
    <w:rsid w:val="003A3A0B"/>
    <w:rsid w:val="003A3A41"/>
    <w:rsid w:val="003A3C2C"/>
    <w:rsid w:val="003A40CA"/>
    <w:rsid w:val="003A4406"/>
    <w:rsid w:val="003A453A"/>
    <w:rsid w:val="003A45F7"/>
    <w:rsid w:val="003A4C34"/>
    <w:rsid w:val="003A5397"/>
    <w:rsid w:val="003A5444"/>
    <w:rsid w:val="003A5482"/>
    <w:rsid w:val="003A6F23"/>
    <w:rsid w:val="003A75FE"/>
    <w:rsid w:val="003A79BB"/>
    <w:rsid w:val="003A7A91"/>
    <w:rsid w:val="003B017D"/>
    <w:rsid w:val="003B0919"/>
    <w:rsid w:val="003B0C20"/>
    <w:rsid w:val="003B126B"/>
    <w:rsid w:val="003B1606"/>
    <w:rsid w:val="003B1622"/>
    <w:rsid w:val="003B1EBF"/>
    <w:rsid w:val="003B22E5"/>
    <w:rsid w:val="003B3210"/>
    <w:rsid w:val="003B35C5"/>
    <w:rsid w:val="003B38A2"/>
    <w:rsid w:val="003B399B"/>
    <w:rsid w:val="003B3A1E"/>
    <w:rsid w:val="003B3B34"/>
    <w:rsid w:val="003B3CFE"/>
    <w:rsid w:val="003B4021"/>
    <w:rsid w:val="003B4610"/>
    <w:rsid w:val="003B4DCE"/>
    <w:rsid w:val="003B4DD4"/>
    <w:rsid w:val="003B4F7B"/>
    <w:rsid w:val="003B5276"/>
    <w:rsid w:val="003B5419"/>
    <w:rsid w:val="003B568F"/>
    <w:rsid w:val="003B5CE7"/>
    <w:rsid w:val="003B5D76"/>
    <w:rsid w:val="003B6933"/>
    <w:rsid w:val="003B6A97"/>
    <w:rsid w:val="003B6D8F"/>
    <w:rsid w:val="003B6D9B"/>
    <w:rsid w:val="003B6F84"/>
    <w:rsid w:val="003B7113"/>
    <w:rsid w:val="003B78C5"/>
    <w:rsid w:val="003C016B"/>
    <w:rsid w:val="003C0295"/>
    <w:rsid w:val="003C029F"/>
    <w:rsid w:val="003C0454"/>
    <w:rsid w:val="003C04E3"/>
    <w:rsid w:val="003C0649"/>
    <w:rsid w:val="003C0775"/>
    <w:rsid w:val="003C086B"/>
    <w:rsid w:val="003C0D34"/>
    <w:rsid w:val="003C0D97"/>
    <w:rsid w:val="003C179E"/>
    <w:rsid w:val="003C18E2"/>
    <w:rsid w:val="003C191F"/>
    <w:rsid w:val="003C1957"/>
    <w:rsid w:val="003C1B6A"/>
    <w:rsid w:val="003C1EBC"/>
    <w:rsid w:val="003C25BC"/>
    <w:rsid w:val="003C25DF"/>
    <w:rsid w:val="003C261D"/>
    <w:rsid w:val="003C29B8"/>
    <w:rsid w:val="003C2A1B"/>
    <w:rsid w:val="003C2A62"/>
    <w:rsid w:val="003C3146"/>
    <w:rsid w:val="003C339D"/>
    <w:rsid w:val="003C33B3"/>
    <w:rsid w:val="003C372D"/>
    <w:rsid w:val="003C39A6"/>
    <w:rsid w:val="003C3ADE"/>
    <w:rsid w:val="003C3E48"/>
    <w:rsid w:val="003C471D"/>
    <w:rsid w:val="003C4725"/>
    <w:rsid w:val="003C4DCD"/>
    <w:rsid w:val="003C4FA5"/>
    <w:rsid w:val="003C4FE2"/>
    <w:rsid w:val="003C503B"/>
    <w:rsid w:val="003C505D"/>
    <w:rsid w:val="003C5757"/>
    <w:rsid w:val="003C5BA3"/>
    <w:rsid w:val="003C5FA6"/>
    <w:rsid w:val="003C62AD"/>
    <w:rsid w:val="003C665E"/>
    <w:rsid w:val="003C66FA"/>
    <w:rsid w:val="003C6C6A"/>
    <w:rsid w:val="003C7162"/>
    <w:rsid w:val="003C73ED"/>
    <w:rsid w:val="003C789F"/>
    <w:rsid w:val="003D06E4"/>
    <w:rsid w:val="003D1049"/>
    <w:rsid w:val="003D106B"/>
    <w:rsid w:val="003D10C4"/>
    <w:rsid w:val="003D1282"/>
    <w:rsid w:val="003D162F"/>
    <w:rsid w:val="003D1B93"/>
    <w:rsid w:val="003D1E56"/>
    <w:rsid w:val="003D21B0"/>
    <w:rsid w:val="003D2A8C"/>
    <w:rsid w:val="003D2D7F"/>
    <w:rsid w:val="003D3015"/>
    <w:rsid w:val="003D3096"/>
    <w:rsid w:val="003D3407"/>
    <w:rsid w:val="003D38EE"/>
    <w:rsid w:val="003D40A8"/>
    <w:rsid w:val="003D40DB"/>
    <w:rsid w:val="003D467A"/>
    <w:rsid w:val="003D492A"/>
    <w:rsid w:val="003D493E"/>
    <w:rsid w:val="003D4F15"/>
    <w:rsid w:val="003D5606"/>
    <w:rsid w:val="003D5697"/>
    <w:rsid w:val="003D59B9"/>
    <w:rsid w:val="003D5B98"/>
    <w:rsid w:val="003D5C82"/>
    <w:rsid w:val="003D5D65"/>
    <w:rsid w:val="003D65CF"/>
    <w:rsid w:val="003D6637"/>
    <w:rsid w:val="003D6F18"/>
    <w:rsid w:val="003D73E5"/>
    <w:rsid w:val="003D7A73"/>
    <w:rsid w:val="003D7E79"/>
    <w:rsid w:val="003E07BF"/>
    <w:rsid w:val="003E0C2D"/>
    <w:rsid w:val="003E0E26"/>
    <w:rsid w:val="003E132F"/>
    <w:rsid w:val="003E133D"/>
    <w:rsid w:val="003E1534"/>
    <w:rsid w:val="003E1724"/>
    <w:rsid w:val="003E1A98"/>
    <w:rsid w:val="003E1FB2"/>
    <w:rsid w:val="003E20A0"/>
    <w:rsid w:val="003E285A"/>
    <w:rsid w:val="003E29FC"/>
    <w:rsid w:val="003E2F5A"/>
    <w:rsid w:val="003E3A47"/>
    <w:rsid w:val="003E3A6B"/>
    <w:rsid w:val="003E3A71"/>
    <w:rsid w:val="003E3F00"/>
    <w:rsid w:val="003E4DC6"/>
    <w:rsid w:val="003E5CBB"/>
    <w:rsid w:val="003E5DB8"/>
    <w:rsid w:val="003E63D6"/>
    <w:rsid w:val="003E65C5"/>
    <w:rsid w:val="003E694E"/>
    <w:rsid w:val="003E6B39"/>
    <w:rsid w:val="003E6F7E"/>
    <w:rsid w:val="003E73C4"/>
    <w:rsid w:val="003E7A9B"/>
    <w:rsid w:val="003E7C24"/>
    <w:rsid w:val="003F024B"/>
    <w:rsid w:val="003F0598"/>
    <w:rsid w:val="003F067A"/>
    <w:rsid w:val="003F0902"/>
    <w:rsid w:val="003F1015"/>
    <w:rsid w:val="003F15B9"/>
    <w:rsid w:val="003F1D18"/>
    <w:rsid w:val="003F1F81"/>
    <w:rsid w:val="003F22BB"/>
    <w:rsid w:val="003F2DC9"/>
    <w:rsid w:val="003F2E6C"/>
    <w:rsid w:val="003F2F29"/>
    <w:rsid w:val="003F33B3"/>
    <w:rsid w:val="003F3DE5"/>
    <w:rsid w:val="003F3E8A"/>
    <w:rsid w:val="003F3EFC"/>
    <w:rsid w:val="003F418A"/>
    <w:rsid w:val="003F41A2"/>
    <w:rsid w:val="003F48F1"/>
    <w:rsid w:val="003F54E8"/>
    <w:rsid w:val="003F5B9C"/>
    <w:rsid w:val="003F5BBB"/>
    <w:rsid w:val="003F6103"/>
    <w:rsid w:val="003F69F0"/>
    <w:rsid w:val="003F7948"/>
    <w:rsid w:val="003F79DD"/>
    <w:rsid w:val="00400344"/>
    <w:rsid w:val="00400411"/>
    <w:rsid w:val="0040046C"/>
    <w:rsid w:val="0040053F"/>
    <w:rsid w:val="00400DD7"/>
    <w:rsid w:val="00400E3E"/>
    <w:rsid w:val="00401012"/>
    <w:rsid w:val="0040163C"/>
    <w:rsid w:val="00401641"/>
    <w:rsid w:val="004018B9"/>
    <w:rsid w:val="00401D45"/>
    <w:rsid w:val="00401ECD"/>
    <w:rsid w:val="00402368"/>
    <w:rsid w:val="0040254D"/>
    <w:rsid w:val="00402583"/>
    <w:rsid w:val="0040287E"/>
    <w:rsid w:val="00402DB0"/>
    <w:rsid w:val="00402F89"/>
    <w:rsid w:val="00403069"/>
    <w:rsid w:val="004030EA"/>
    <w:rsid w:val="00403550"/>
    <w:rsid w:val="0040359B"/>
    <w:rsid w:val="00403A43"/>
    <w:rsid w:val="00403B41"/>
    <w:rsid w:val="0040439B"/>
    <w:rsid w:val="00404665"/>
    <w:rsid w:val="00404BB5"/>
    <w:rsid w:val="00404DC8"/>
    <w:rsid w:val="00404F60"/>
    <w:rsid w:val="00405132"/>
    <w:rsid w:val="00405A32"/>
    <w:rsid w:val="00405A41"/>
    <w:rsid w:val="004065FD"/>
    <w:rsid w:val="00406A2A"/>
    <w:rsid w:val="004070A0"/>
    <w:rsid w:val="004076ED"/>
    <w:rsid w:val="00407FEF"/>
    <w:rsid w:val="00410611"/>
    <w:rsid w:val="004106B5"/>
    <w:rsid w:val="0041073C"/>
    <w:rsid w:val="004116F7"/>
    <w:rsid w:val="00411773"/>
    <w:rsid w:val="00411B71"/>
    <w:rsid w:val="00411C54"/>
    <w:rsid w:val="0041226F"/>
    <w:rsid w:val="00412B5F"/>
    <w:rsid w:val="00412CB7"/>
    <w:rsid w:val="00412EBB"/>
    <w:rsid w:val="004133CC"/>
    <w:rsid w:val="004133D6"/>
    <w:rsid w:val="004139DD"/>
    <w:rsid w:val="00413A5A"/>
    <w:rsid w:val="00413D57"/>
    <w:rsid w:val="004145AA"/>
    <w:rsid w:val="00414CCA"/>
    <w:rsid w:val="00415949"/>
    <w:rsid w:val="00416026"/>
    <w:rsid w:val="004162DF"/>
    <w:rsid w:val="00416854"/>
    <w:rsid w:val="00416870"/>
    <w:rsid w:val="004168E4"/>
    <w:rsid w:val="00416A1C"/>
    <w:rsid w:val="004179EC"/>
    <w:rsid w:val="00417DA4"/>
    <w:rsid w:val="00420475"/>
    <w:rsid w:val="00420483"/>
    <w:rsid w:val="004204DB"/>
    <w:rsid w:val="00420B73"/>
    <w:rsid w:val="00420EBF"/>
    <w:rsid w:val="00420F0F"/>
    <w:rsid w:val="004212D3"/>
    <w:rsid w:val="004213DA"/>
    <w:rsid w:val="00421789"/>
    <w:rsid w:val="00421BBA"/>
    <w:rsid w:val="00421D74"/>
    <w:rsid w:val="00421F8F"/>
    <w:rsid w:val="00422472"/>
    <w:rsid w:val="004232E0"/>
    <w:rsid w:val="00423433"/>
    <w:rsid w:val="004237CC"/>
    <w:rsid w:val="00423AFE"/>
    <w:rsid w:val="00423EEC"/>
    <w:rsid w:val="00424612"/>
    <w:rsid w:val="0042473D"/>
    <w:rsid w:val="004247E8"/>
    <w:rsid w:val="00425938"/>
    <w:rsid w:val="0042599E"/>
    <w:rsid w:val="00425BF5"/>
    <w:rsid w:val="0042628F"/>
    <w:rsid w:val="004262BC"/>
    <w:rsid w:val="00426474"/>
    <w:rsid w:val="004267B3"/>
    <w:rsid w:val="004267C1"/>
    <w:rsid w:val="004269D5"/>
    <w:rsid w:val="00426B16"/>
    <w:rsid w:val="00426D9A"/>
    <w:rsid w:val="00426DC2"/>
    <w:rsid w:val="004273C1"/>
    <w:rsid w:val="00427581"/>
    <w:rsid w:val="00427981"/>
    <w:rsid w:val="00427CBD"/>
    <w:rsid w:val="004303E8"/>
    <w:rsid w:val="00430791"/>
    <w:rsid w:val="004309F6"/>
    <w:rsid w:val="00430D7C"/>
    <w:rsid w:val="004317A1"/>
    <w:rsid w:val="004319EF"/>
    <w:rsid w:val="00431DCD"/>
    <w:rsid w:val="00431F15"/>
    <w:rsid w:val="00431F26"/>
    <w:rsid w:val="0043222A"/>
    <w:rsid w:val="00432552"/>
    <w:rsid w:val="004329F3"/>
    <w:rsid w:val="00432BA4"/>
    <w:rsid w:val="00432F27"/>
    <w:rsid w:val="00432F58"/>
    <w:rsid w:val="0043333D"/>
    <w:rsid w:val="0043343A"/>
    <w:rsid w:val="00433806"/>
    <w:rsid w:val="00433BF9"/>
    <w:rsid w:val="00433ED4"/>
    <w:rsid w:val="00434378"/>
    <w:rsid w:val="00434FF8"/>
    <w:rsid w:val="0043531C"/>
    <w:rsid w:val="0043563E"/>
    <w:rsid w:val="0043567D"/>
    <w:rsid w:val="00436710"/>
    <w:rsid w:val="00436EFB"/>
    <w:rsid w:val="00436FA3"/>
    <w:rsid w:val="004374C4"/>
    <w:rsid w:val="0043758D"/>
    <w:rsid w:val="00437880"/>
    <w:rsid w:val="004378CA"/>
    <w:rsid w:val="00437DF9"/>
    <w:rsid w:val="00437EA9"/>
    <w:rsid w:val="00440269"/>
    <w:rsid w:val="004405AE"/>
    <w:rsid w:val="00440819"/>
    <w:rsid w:val="00440B4D"/>
    <w:rsid w:val="00440F44"/>
    <w:rsid w:val="004414BD"/>
    <w:rsid w:val="00441559"/>
    <w:rsid w:val="00441851"/>
    <w:rsid w:val="00441AAE"/>
    <w:rsid w:val="00442A29"/>
    <w:rsid w:val="00442A83"/>
    <w:rsid w:val="00442EA5"/>
    <w:rsid w:val="00443014"/>
    <w:rsid w:val="00444102"/>
    <w:rsid w:val="004441B9"/>
    <w:rsid w:val="004441C6"/>
    <w:rsid w:val="00444777"/>
    <w:rsid w:val="004452E8"/>
    <w:rsid w:val="00445384"/>
    <w:rsid w:val="0044570F"/>
    <w:rsid w:val="004458B1"/>
    <w:rsid w:val="00445982"/>
    <w:rsid w:val="00445FAD"/>
    <w:rsid w:val="00446C31"/>
    <w:rsid w:val="004470C4"/>
    <w:rsid w:val="00447368"/>
    <w:rsid w:val="004475D2"/>
    <w:rsid w:val="004476B2"/>
    <w:rsid w:val="00447C56"/>
    <w:rsid w:val="00447FE0"/>
    <w:rsid w:val="004503A9"/>
    <w:rsid w:val="004510A9"/>
    <w:rsid w:val="004512EB"/>
    <w:rsid w:val="0045160F"/>
    <w:rsid w:val="0045190D"/>
    <w:rsid w:val="00451F3C"/>
    <w:rsid w:val="004522C9"/>
    <w:rsid w:val="00452EE3"/>
    <w:rsid w:val="004532AF"/>
    <w:rsid w:val="0045339E"/>
    <w:rsid w:val="0045389A"/>
    <w:rsid w:val="004539B4"/>
    <w:rsid w:val="00453B8A"/>
    <w:rsid w:val="0045415D"/>
    <w:rsid w:val="00454950"/>
    <w:rsid w:val="00454CDC"/>
    <w:rsid w:val="004558C3"/>
    <w:rsid w:val="00455B73"/>
    <w:rsid w:val="00455FCF"/>
    <w:rsid w:val="0045622A"/>
    <w:rsid w:val="0045670B"/>
    <w:rsid w:val="00456DB7"/>
    <w:rsid w:val="00456EF9"/>
    <w:rsid w:val="004572A6"/>
    <w:rsid w:val="004572BE"/>
    <w:rsid w:val="0046083A"/>
    <w:rsid w:val="00460A33"/>
    <w:rsid w:val="00460C46"/>
    <w:rsid w:val="00460EDA"/>
    <w:rsid w:val="00460F89"/>
    <w:rsid w:val="0046127B"/>
    <w:rsid w:val="0046221D"/>
    <w:rsid w:val="0046222E"/>
    <w:rsid w:val="00462241"/>
    <w:rsid w:val="0046234C"/>
    <w:rsid w:val="004623D1"/>
    <w:rsid w:val="00462509"/>
    <w:rsid w:val="00462839"/>
    <w:rsid w:val="00462CA0"/>
    <w:rsid w:val="004630B4"/>
    <w:rsid w:val="00463409"/>
    <w:rsid w:val="00463486"/>
    <w:rsid w:val="00463678"/>
    <w:rsid w:val="00463CE1"/>
    <w:rsid w:val="00464434"/>
    <w:rsid w:val="004644CD"/>
    <w:rsid w:val="00464798"/>
    <w:rsid w:val="00464998"/>
    <w:rsid w:val="00464CA8"/>
    <w:rsid w:val="00464DEE"/>
    <w:rsid w:val="00464E80"/>
    <w:rsid w:val="004654DE"/>
    <w:rsid w:val="004656D8"/>
    <w:rsid w:val="004657AF"/>
    <w:rsid w:val="004657CF"/>
    <w:rsid w:val="00465B07"/>
    <w:rsid w:val="00465CE9"/>
    <w:rsid w:val="00465E3A"/>
    <w:rsid w:val="0046631E"/>
    <w:rsid w:val="00466643"/>
    <w:rsid w:val="00466BA4"/>
    <w:rsid w:val="00466D36"/>
    <w:rsid w:val="0046700B"/>
    <w:rsid w:val="00467561"/>
    <w:rsid w:val="004675CE"/>
    <w:rsid w:val="0047060C"/>
    <w:rsid w:val="0047064E"/>
    <w:rsid w:val="0047094A"/>
    <w:rsid w:val="00471001"/>
    <w:rsid w:val="0047179B"/>
    <w:rsid w:val="00472560"/>
    <w:rsid w:val="00472DE5"/>
    <w:rsid w:val="004734F0"/>
    <w:rsid w:val="00473586"/>
    <w:rsid w:val="0047366D"/>
    <w:rsid w:val="004739B2"/>
    <w:rsid w:val="00474049"/>
    <w:rsid w:val="0047447D"/>
    <w:rsid w:val="00474729"/>
    <w:rsid w:val="00474DF1"/>
    <w:rsid w:val="00474EA1"/>
    <w:rsid w:val="00474FB8"/>
    <w:rsid w:val="004750EF"/>
    <w:rsid w:val="00475142"/>
    <w:rsid w:val="0047556F"/>
    <w:rsid w:val="00475B01"/>
    <w:rsid w:val="00475F41"/>
    <w:rsid w:val="004764A1"/>
    <w:rsid w:val="004769C4"/>
    <w:rsid w:val="00476C1E"/>
    <w:rsid w:val="0047732F"/>
    <w:rsid w:val="004773AA"/>
    <w:rsid w:val="004774FF"/>
    <w:rsid w:val="0047750A"/>
    <w:rsid w:val="00477517"/>
    <w:rsid w:val="00477B41"/>
    <w:rsid w:val="004802E3"/>
    <w:rsid w:val="004803DB"/>
    <w:rsid w:val="00480583"/>
    <w:rsid w:val="00480796"/>
    <w:rsid w:val="0048093C"/>
    <w:rsid w:val="00480F75"/>
    <w:rsid w:val="00481063"/>
    <w:rsid w:val="004817D4"/>
    <w:rsid w:val="00481C5C"/>
    <w:rsid w:val="00481CDE"/>
    <w:rsid w:val="004820FA"/>
    <w:rsid w:val="00482ED8"/>
    <w:rsid w:val="00483616"/>
    <w:rsid w:val="004836C6"/>
    <w:rsid w:val="00483BC7"/>
    <w:rsid w:val="0048401C"/>
    <w:rsid w:val="004844B9"/>
    <w:rsid w:val="004848E6"/>
    <w:rsid w:val="004852BA"/>
    <w:rsid w:val="0048578C"/>
    <w:rsid w:val="004857CA"/>
    <w:rsid w:val="004868E3"/>
    <w:rsid w:val="00486F13"/>
    <w:rsid w:val="00486F52"/>
    <w:rsid w:val="0048704C"/>
    <w:rsid w:val="004872DF"/>
    <w:rsid w:val="0048751A"/>
    <w:rsid w:val="00487BD0"/>
    <w:rsid w:val="00487E74"/>
    <w:rsid w:val="00490278"/>
    <w:rsid w:val="004902C1"/>
    <w:rsid w:val="00490875"/>
    <w:rsid w:val="004908A2"/>
    <w:rsid w:val="00490B6B"/>
    <w:rsid w:val="00491393"/>
    <w:rsid w:val="00491435"/>
    <w:rsid w:val="0049149D"/>
    <w:rsid w:val="004919DC"/>
    <w:rsid w:val="00491B1D"/>
    <w:rsid w:val="00491C52"/>
    <w:rsid w:val="00491CC9"/>
    <w:rsid w:val="00491D35"/>
    <w:rsid w:val="00491D6A"/>
    <w:rsid w:val="0049217F"/>
    <w:rsid w:val="0049295C"/>
    <w:rsid w:val="00492D90"/>
    <w:rsid w:val="00493970"/>
    <w:rsid w:val="00493EB5"/>
    <w:rsid w:val="00493FD0"/>
    <w:rsid w:val="00494549"/>
    <w:rsid w:val="00494C72"/>
    <w:rsid w:val="004951E7"/>
    <w:rsid w:val="00495570"/>
    <w:rsid w:val="004956ED"/>
    <w:rsid w:val="00495984"/>
    <w:rsid w:val="00496206"/>
    <w:rsid w:val="00496967"/>
    <w:rsid w:val="00496AE0"/>
    <w:rsid w:val="00496B61"/>
    <w:rsid w:val="00496C57"/>
    <w:rsid w:val="004971BA"/>
    <w:rsid w:val="00497631"/>
    <w:rsid w:val="004A023C"/>
    <w:rsid w:val="004A023D"/>
    <w:rsid w:val="004A0677"/>
    <w:rsid w:val="004A07BD"/>
    <w:rsid w:val="004A0DC9"/>
    <w:rsid w:val="004A0EFC"/>
    <w:rsid w:val="004A2525"/>
    <w:rsid w:val="004A2992"/>
    <w:rsid w:val="004A2E56"/>
    <w:rsid w:val="004A3044"/>
    <w:rsid w:val="004A30BB"/>
    <w:rsid w:val="004A3317"/>
    <w:rsid w:val="004A42D3"/>
    <w:rsid w:val="004A444A"/>
    <w:rsid w:val="004A45EF"/>
    <w:rsid w:val="004A4810"/>
    <w:rsid w:val="004A488B"/>
    <w:rsid w:val="004A4A13"/>
    <w:rsid w:val="004A4A96"/>
    <w:rsid w:val="004A4BDE"/>
    <w:rsid w:val="004A4C69"/>
    <w:rsid w:val="004A4C83"/>
    <w:rsid w:val="004A4CF4"/>
    <w:rsid w:val="004A50DA"/>
    <w:rsid w:val="004A5122"/>
    <w:rsid w:val="004A51D4"/>
    <w:rsid w:val="004A539E"/>
    <w:rsid w:val="004A5978"/>
    <w:rsid w:val="004A59A6"/>
    <w:rsid w:val="004A5D05"/>
    <w:rsid w:val="004A63B8"/>
    <w:rsid w:val="004A6700"/>
    <w:rsid w:val="004A6BB9"/>
    <w:rsid w:val="004A7FDC"/>
    <w:rsid w:val="004B02A1"/>
    <w:rsid w:val="004B0377"/>
    <w:rsid w:val="004B0436"/>
    <w:rsid w:val="004B06A2"/>
    <w:rsid w:val="004B074C"/>
    <w:rsid w:val="004B0D53"/>
    <w:rsid w:val="004B10CE"/>
    <w:rsid w:val="004B149E"/>
    <w:rsid w:val="004B1591"/>
    <w:rsid w:val="004B1A74"/>
    <w:rsid w:val="004B1ADA"/>
    <w:rsid w:val="004B1ECF"/>
    <w:rsid w:val="004B1FFC"/>
    <w:rsid w:val="004B20D8"/>
    <w:rsid w:val="004B28E3"/>
    <w:rsid w:val="004B29BB"/>
    <w:rsid w:val="004B2EB9"/>
    <w:rsid w:val="004B3591"/>
    <w:rsid w:val="004B365B"/>
    <w:rsid w:val="004B37E3"/>
    <w:rsid w:val="004B3A56"/>
    <w:rsid w:val="004B3CDD"/>
    <w:rsid w:val="004B3E97"/>
    <w:rsid w:val="004B3F5A"/>
    <w:rsid w:val="004B45B2"/>
    <w:rsid w:val="004B46F7"/>
    <w:rsid w:val="004B4824"/>
    <w:rsid w:val="004B4979"/>
    <w:rsid w:val="004B501F"/>
    <w:rsid w:val="004B5296"/>
    <w:rsid w:val="004B52D1"/>
    <w:rsid w:val="004B537C"/>
    <w:rsid w:val="004B539B"/>
    <w:rsid w:val="004B5743"/>
    <w:rsid w:val="004B5B1A"/>
    <w:rsid w:val="004B5BCE"/>
    <w:rsid w:val="004B6687"/>
    <w:rsid w:val="004B66D4"/>
    <w:rsid w:val="004B6B9A"/>
    <w:rsid w:val="004B714C"/>
    <w:rsid w:val="004B72EB"/>
    <w:rsid w:val="004B7AC9"/>
    <w:rsid w:val="004B7D1D"/>
    <w:rsid w:val="004B7F07"/>
    <w:rsid w:val="004C04A0"/>
    <w:rsid w:val="004C085E"/>
    <w:rsid w:val="004C09FC"/>
    <w:rsid w:val="004C0B58"/>
    <w:rsid w:val="004C0CAB"/>
    <w:rsid w:val="004C0D3D"/>
    <w:rsid w:val="004C1149"/>
    <w:rsid w:val="004C13D6"/>
    <w:rsid w:val="004C151E"/>
    <w:rsid w:val="004C1D03"/>
    <w:rsid w:val="004C1F64"/>
    <w:rsid w:val="004C219F"/>
    <w:rsid w:val="004C25EC"/>
    <w:rsid w:val="004C27F5"/>
    <w:rsid w:val="004C303B"/>
    <w:rsid w:val="004C305E"/>
    <w:rsid w:val="004C34E1"/>
    <w:rsid w:val="004C3B34"/>
    <w:rsid w:val="004C404B"/>
    <w:rsid w:val="004C40FA"/>
    <w:rsid w:val="004C4514"/>
    <w:rsid w:val="004C4C7F"/>
    <w:rsid w:val="004C5140"/>
    <w:rsid w:val="004C52FE"/>
    <w:rsid w:val="004C5CD2"/>
    <w:rsid w:val="004C5E3E"/>
    <w:rsid w:val="004C5EB0"/>
    <w:rsid w:val="004C627E"/>
    <w:rsid w:val="004C659F"/>
    <w:rsid w:val="004C6601"/>
    <w:rsid w:val="004C6B3E"/>
    <w:rsid w:val="004C6FCA"/>
    <w:rsid w:val="004C7222"/>
    <w:rsid w:val="004C74FE"/>
    <w:rsid w:val="004D01C1"/>
    <w:rsid w:val="004D01F7"/>
    <w:rsid w:val="004D0C49"/>
    <w:rsid w:val="004D12DE"/>
    <w:rsid w:val="004D1754"/>
    <w:rsid w:val="004D225F"/>
    <w:rsid w:val="004D25F5"/>
    <w:rsid w:val="004D2B11"/>
    <w:rsid w:val="004D2F0A"/>
    <w:rsid w:val="004D32CC"/>
    <w:rsid w:val="004D3504"/>
    <w:rsid w:val="004D357B"/>
    <w:rsid w:val="004D37AD"/>
    <w:rsid w:val="004D3BBC"/>
    <w:rsid w:val="004D40C9"/>
    <w:rsid w:val="004D41EE"/>
    <w:rsid w:val="004D5B5F"/>
    <w:rsid w:val="004D610A"/>
    <w:rsid w:val="004D61EE"/>
    <w:rsid w:val="004D632D"/>
    <w:rsid w:val="004D64FF"/>
    <w:rsid w:val="004D6793"/>
    <w:rsid w:val="004D67CF"/>
    <w:rsid w:val="004D77F7"/>
    <w:rsid w:val="004D7916"/>
    <w:rsid w:val="004D7BBC"/>
    <w:rsid w:val="004E0278"/>
    <w:rsid w:val="004E0574"/>
    <w:rsid w:val="004E0A6B"/>
    <w:rsid w:val="004E0B2B"/>
    <w:rsid w:val="004E114E"/>
    <w:rsid w:val="004E1509"/>
    <w:rsid w:val="004E19B0"/>
    <w:rsid w:val="004E1A80"/>
    <w:rsid w:val="004E1F04"/>
    <w:rsid w:val="004E1FB2"/>
    <w:rsid w:val="004E28C7"/>
    <w:rsid w:val="004E2D8F"/>
    <w:rsid w:val="004E3159"/>
    <w:rsid w:val="004E32B3"/>
    <w:rsid w:val="004E37A8"/>
    <w:rsid w:val="004E3C5C"/>
    <w:rsid w:val="004E4256"/>
    <w:rsid w:val="004E4B7D"/>
    <w:rsid w:val="004E544D"/>
    <w:rsid w:val="004E5866"/>
    <w:rsid w:val="004E61B9"/>
    <w:rsid w:val="004E6752"/>
    <w:rsid w:val="004E6E09"/>
    <w:rsid w:val="004E6E61"/>
    <w:rsid w:val="004E755A"/>
    <w:rsid w:val="004E7A74"/>
    <w:rsid w:val="004F00D2"/>
    <w:rsid w:val="004F120C"/>
    <w:rsid w:val="004F17B4"/>
    <w:rsid w:val="004F1BFD"/>
    <w:rsid w:val="004F1E34"/>
    <w:rsid w:val="004F220F"/>
    <w:rsid w:val="004F2A9A"/>
    <w:rsid w:val="004F2EEA"/>
    <w:rsid w:val="004F317F"/>
    <w:rsid w:val="004F31D8"/>
    <w:rsid w:val="004F332E"/>
    <w:rsid w:val="004F366C"/>
    <w:rsid w:val="004F368B"/>
    <w:rsid w:val="004F37DB"/>
    <w:rsid w:val="004F3C2D"/>
    <w:rsid w:val="004F3C94"/>
    <w:rsid w:val="004F449F"/>
    <w:rsid w:val="004F45A1"/>
    <w:rsid w:val="004F4DE2"/>
    <w:rsid w:val="004F5031"/>
    <w:rsid w:val="004F52D8"/>
    <w:rsid w:val="004F5549"/>
    <w:rsid w:val="004F5CDD"/>
    <w:rsid w:val="004F5E3A"/>
    <w:rsid w:val="004F5E9D"/>
    <w:rsid w:val="004F67C3"/>
    <w:rsid w:val="004F67F0"/>
    <w:rsid w:val="004F6CA3"/>
    <w:rsid w:val="004F6E5C"/>
    <w:rsid w:val="004F6F83"/>
    <w:rsid w:val="004F6FC9"/>
    <w:rsid w:val="004F718C"/>
    <w:rsid w:val="004F74AA"/>
    <w:rsid w:val="004F77C7"/>
    <w:rsid w:val="004F7A8A"/>
    <w:rsid w:val="004F7E7C"/>
    <w:rsid w:val="00500476"/>
    <w:rsid w:val="00500E5C"/>
    <w:rsid w:val="00500ED9"/>
    <w:rsid w:val="005012E7"/>
    <w:rsid w:val="005014C8"/>
    <w:rsid w:val="0050155F"/>
    <w:rsid w:val="0050167D"/>
    <w:rsid w:val="00501DB6"/>
    <w:rsid w:val="00501E7E"/>
    <w:rsid w:val="005024CB"/>
    <w:rsid w:val="00502A3C"/>
    <w:rsid w:val="00502AD2"/>
    <w:rsid w:val="00502BC3"/>
    <w:rsid w:val="005031E1"/>
    <w:rsid w:val="005035A2"/>
    <w:rsid w:val="00503682"/>
    <w:rsid w:val="005036BF"/>
    <w:rsid w:val="005038D1"/>
    <w:rsid w:val="00503B82"/>
    <w:rsid w:val="00503B9A"/>
    <w:rsid w:val="00503D82"/>
    <w:rsid w:val="005040B6"/>
    <w:rsid w:val="005049C7"/>
    <w:rsid w:val="00505029"/>
    <w:rsid w:val="0050549E"/>
    <w:rsid w:val="0050575C"/>
    <w:rsid w:val="0050587A"/>
    <w:rsid w:val="00506480"/>
    <w:rsid w:val="00506FD4"/>
    <w:rsid w:val="0050744A"/>
    <w:rsid w:val="00507610"/>
    <w:rsid w:val="0050761B"/>
    <w:rsid w:val="00507C22"/>
    <w:rsid w:val="005103D7"/>
    <w:rsid w:val="0051051E"/>
    <w:rsid w:val="00510AF6"/>
    <w:rsid w:val="00510E1A"/>
    <w:rsid w:val="00510F1F"/>
    <w:rsid w:val="005111EE"/>
    <w:rsid w:val="00511716"/>
    <w:rsid w:val="00511FFC"/>
    <w:rsid w:val="00512209"/>
    <w:rsid w:val="00512AF2"/>
    <w:rsid w:val="00512E68"/>
    <w:rsid w:val="00513097"/>
    <w:rsid w:val="005134F3"/>
    <w:rsid w:val="00513868"/>
    <w:rsid w:val="00513ACC"/>
    <w:rsid w:val="005142A7"/>
    <w:rsid w:val="00514505"/>
    <w:rsid w:val="00514D1A"/>
    <w:rsid w:val="00515281"/>
    <w:rsid w:val="0051539C"/>
    <w:rsid w:val="005153BF"/>
    <w:rsid w:val="005154DD"/>
    <w:rsid w:val="0051592A"/>
    <w:rsid w:val="005162D4"/>
    <w:rsid w:val="00516490"/>
    <w:rsid w:val="005168C6"/>
    <w:rsid w:val="00516D10"/>
    <w:rsid w:val="00516DE8"/>
    <w:rsid w:val="005170C8"/>
    <w:rsid w:val="00517881"/>
    <w:rsid w:val="00517987"/>
    <w:rsid w:val="00517EF2"/>
    <w:rsid w:val="00520836"/>
    <w:rsid w:val="005208BC"/>
    <w:rsid w:val="0052127E"/>
    <w:rsid w:val="005213CF"/>
    <w:rsid w:val="00521E07"/>
    <w:rsid w:val="00521E57"/>
    <w:rsid w:val="00522509"/>
    <w:rsid w:val="005228B2"/>
    <w:rsid w:val="005230FD"/>
    <w:rsid w:val="0052330D"/>
    <w:rsid w:val="005234A1"/>
    <w:rsid w:val="00523671"/>
    <w:rsid w:val="00523C60"/>
    <w:rsid w:val="00523D69"/>
    <w:rsid w:val="00523DE6"/>
    <w:rsid w:val="00523E1D"/>
    <w:rsid w:val="0052419B"/>
    <w:rsid w:val="005244A0"/>
    <w:rsid w:val="005245AC"/>
    <w:rsid w:val="00524933"/>
    <w:rsid w:val="00524C6B"/>
    <w:rsid w:val="00524D38"/>
    <w:rsid w:val="0052528F"/>
    <w:rsid w:val="005253DA"/>
    <w:rsid w:val="00525618"/>
    <w:rsid w:val="005257C8"/>
    <w:rsid w:val="00525938"/>
    <w:rsid w:val="00525C95"/>
    <w:rsid w:val="00526965"/>
    <w:rsid w:val="005272DB"/>
    <w:rsid w:val="005278BE"/>
    <w:rsid w:val="00527B94"/>
    <w:rsid w:val="00527EAB"/>
    <w:rsid w:val="00527EFB"/>
    <w:rsid w:val="00527F34"/>
    <w:rsid w:val="00530030"/>
    <w:rsid w:val="0053008E"/>
    <w:rsid w:val="005301A7"/>
    <w:rsid w:val="0053069A"/>
    <w:rsid w:val="00530F3D"/>
    <w:rsid w:val="00531069"/>
    <w:rsid w:val="00531527"/>
    <w:rsid w:val="00531C24"/>
    <w:rsid w:val="00531F3B"/>
    <w:rsid w:val="00532420"/>
    <w:rsid w:val="00532A48"/>
    <w:rsid w:val="00532F28"/>
    <w:rsid w:val="00533978"/>
    <w:rsid w:val="00533A30"/>
    <w:rsid w:val="00533B5D"/>
    <w:rsid w:val="005344B4"/>
    <w:rsid w:val="005346CF"/>
    <w:rsid w:val="00534BC8"/>
    <w:rsid w:val="00535510"/>
    <w:rsid w:val="00535B20"/>
    <w:rsid w:val="00536644"/>
    <w:rsid w:val="00536905"/>
    <w:rsid w:val="00537156"/>
    <w:rsid w:val="00537279"/>
    <w:rsid w:val="005375AB"/>
    <w:rsid w:val="0054065A"/>
    <w:rsid w:val="00541030"/>
    <w:rsid w:val="00541379"/>
    <w:rsid w:val="005418B4"/>
    <w:rsid w:val="005418E7"/>
    <w:rsid w:val="00541C75"/>
    <w:rsid w:val="00542373"/>
    <w:rsid w:val="00542C8D"/>
    <w:rsid w:val="00542FCD"/>
    <w:rsid w:val="00543128"/>
    <w:rsid w:val="00543404"/>
    <w:rsid w:val="00543DC6"/>
    <w:rsid w:val="005441CC"/>
    <w:rsid w:val="005441D4"/>
    <w:rsid w:val="00544377"/>
    <w:rsid w:val="005446B3"/>
    <w:rsid w:val="00544917"/>
    <w:rsid w:val="005453C4"/>
    <w:rsid w:val="00546410"/>
    <w:rsid w:val="00546586"/>
    <w:rsid w:val="00546B32"/>
    <w:rsid w:val="00546D0A"/>
    <w:rsid w:val="0054790D"/>
    <w:rsid w:val="00547F25"/>
    <w:rsid w:val="00547F75"/>
    <w:rsid w:val="00547F9D"/>
    <w:rsid w:val="00550266"/>
    <w:rsid w:val="00550DCC"/>
    <w:rsid w:val="00550E29"/>
    <w:rsid w:val="0055197A"/>
    <w:rsid w:val="00551A0C"/>
    <w:rsid w:val="00551F74"/>
    <w:rsid w:val="0055214C"/>
    <w:rsid w:val="00552614"/>
    <w:rsid w:val="00552783"/>
    <w:rsid w:val="00552865"/>
    <w:rsid w:val="00552984"/>
    <w:rsid w:val="00552C58"/>
    <w:rsid w:val="00552CAF"/>
    <w:rsid w:val="00552D43"/>
    <w:rsid w:val="00552F8D"/>
    <w:rsid w:val="0055323C"/>
    <w:rsid w:val="0055329B"/>
    <w:rsid w:val="005536DD"/>
    <w:rsid w:val="00553769"/>
    <w:rsid w:val="00553877"/>
    <w:rsid w:val="0055387F"/>
    <w:rsid w:val="00553D30"/>
    <w:rsid w:val="00553F99"/>
    <w:rsid w:val="005545EC"/>
    <w:rsid w:val="00554D14"/>
    <w:rsid w:val="00554E1D"/>
    <w:rsid w:val="00554ED3"/>
    <w:rsid w:val="005556CE"/>
    <w:rsid w:val="005557F8"/>
    <w:rsid w:val="00555915"/>
    <w:rsid w:val="00556047"/>
    <w:rsid w:val="0055698B"/>
    <w:rsid w:val="00556CCB"/>
    <w:rsid w:val="00556D24"/>
    <w:rsid w:val="00557032"/>
    <w:rsid w:val="0055764C"/>
    <w:rsid w:val="00557874"/>
    <w:rsid w:val="00557893"/>
    <w:rsid w:val="00557DDB"/>
    <w:rsid w:val="00557EF0"/>
    <w:rsid w:val="00557F70"/>
    <w:rsid w:val="005601A1"/>
    <w:rsid w:val="00560C4E"/>
    <w:rsid w:val="00560E8D"/>
    <w:rsid w:val="005610C4"/>
    <w:rsid w:val="005616D2"/>
    <w:rsid w:val="005619DB"/>
    <w:rsid w:val="00561C12"/>
    <w:rsid w:val="00561C61"/>
    <w:rsid w:val="00562053"/>
    <w:rsid w:val="005621BE"/>
    <w:rsid w:val="005628F8"/>
    <w:rsid w:val="00562C65"/>
    <w:rsid w:val="00563119"/>
    <w:rsid w:val="00563322"/>
    <w:rsid w:val="0056363B"/>
    <w:rsid w:val="005637B4"/>
    <w:rsid w:val="0056383A"/>
    <w:rsid w:val="00563EB4"/>
    <w:rsid w:val="00564484"/>
    <w:rsid w:val="00564548"/>
    <w:rsid w:val="0056463F"/>
    <w:rsid w:val="00564D96"/>
    <w:rsid w:val="00564FB7"/>
    <w:rsid w:val="00565069"/>
    <w:rsid w:val="00565469"/>
    <w:rsid w:val="005657CE"/>
    <w:rsid w:val="005659D6"/>
    <w:rsid w:val="00565C47"/>
    <w:rsid w:val="00565E0A"/>
    <w:rsid w:val="00565E88"/>
    <w:rsid w:val="005664AD"/>
    <w:rsid w:val="005668E1"/>
    <w:rsid w:val="00566935"/>
    <w:rsid w:val="0056695F"/>
    <w:rsid w:val="00566CB6"/>
    <w:rsid w:val="00567445"/>
    <w:rsid w:val="0056756D"/>
    <w:rsid w:val="005705C4"/>
    <w:rsid w:val="00570667"/>
    <w:rsid w:val="005709D1"/>
    <w:rsid w:val="00570C89"/>
    <w:rsid w:val="00571A86"/>
    <w:rsid w:val="00571B2B"/>
    <w:rsid w:val="00572273"/>
    <w:rsid w:val="00572297"/>
    <w:rsid w:val="005723D8"/>
    <w:rsid w:val="005723E0"/>
    <w:rsid w:val="00572402"/>
    <w:rsid w:val="00572743"/>
    <w:rsid w:val="005728E8"/>
    <w:rsid w:val="00573071"/>
    <w:rsid w:val="005731A9"/>
    <w:rsid w:val="005736BF"/>
    <w:rsid w:val="005736DC"/>
    <w:rsid w:val="0057377B"/>
    <w:rsid w:val="00573B22"/>
    <w:rsid w:val="00573C0C"/>
    <w:rsid w:val="005740CE"/>
    <w:rsid w:val="00574466"/>
    <w:rsid w:val="005746DD"/>
    <w:rsid w:val="00574CBC"/>
    <w:rsid w:val="00574EAF"/>
    <w:rsid w:val="00575021"/>
    <w:rsid w:val="0057561B"/>
    <w:rsid w:val="00575A05"/>
    <w:rsid w:val="00575DC2"/>
    <w:rsid w:val="00575E58"/>
    <w:rsid w:val="0057600E"/>
    <w:rsid w:val="00576016"/>
    <w:rsid w:val="00576988"/>
    <w:rsid w:val="00576ADF"/>
    <w:rsid w:val="00577035"/>
    <w:rsid w:val="00577132"/>
    <w:rsid w:val="005771F0"/>
    <w:rsid w:val="005772D0"/>
    <w:rsid w:val="005772DC"/>
    <w:rsid w:val="0057748D"/>
    <w:rsid w:val="00577585"/>
    <w:rsid w:val="00577659"/>
    <w:rsid w:val="00577702"/>
    <w:rsid w:val="00577A54"/>
    <w:rsid w:val="00577C3A"/>
    <w:rsid w:val="005800FB"/>
    <w:rsid w:val="005806B8"/>
    <w:rsid w:val="00580A4C"/>
    <w:rsid w:val="00580FDC"/>
    <w:rsid w:val="00581CD6"/>
    <w:rsid w:val="00581D18"/>
    <w:rsid w:val="00582103"/>
    <w:rsid w:val="00582283"/>
    <w:rsid w:val="00582586"/>
    <w:rsid w:val="005831FC"/>
    <w:rsid w:val="00583529"/>
    <w:rsid w:val="0058359C"/>
    <w:rsid w:val="005839F8"/>
    <w:rsid w:val="00583CFB"/>
    <w:rsid w:val="00583FF1"/>
    <w:rsid w:val="0058400C"/>
    <w:rsid w:val="005842C0"/>
    <w:rsid w:val="005842FB"/>
    <w:rsid w:val="0058438D"/>
    <w:rsid w:val="00584735"/>
    <w:rsid w:val="00584BD4"/>
    <w:rsid w:val="00584C84"/>
    <w:rsid w:val="00584D33"/>
    <w:rsid w:val="00585A59"/>
    <w:rsid w:val="00585EF5"/>
    <w:rsid w:val="005868C9"/>
    <w:rsid w:val="00586994"/>
    <w:rsid w:val="005869B0"/>
    <w:rsid w:val="005874A4"/>
    <w:rsid w:val="00587783"/>
    <w:rsid w:val="0058794C"/>
    <w:rsid w:val="00587CE1"/>
    <w:rsid w:val="00587DE3"/>
    <w:rsid w:val="00590196"/>
    <w:rsid w:val="005902AC"/>
    <w:rsid w:val="005906C4"/>
    <w:rsid w:val="005907F1"/>
    <w:rsid w:val="00590829"/>
    <w:rsid w:val="0059094B"/>
    <w:rsid w:val="00591B20"/>
    <w:rsid w:val="00591DD3"/>
    <w:rsid w:val="00592126"/>
    <w:rsid w:val="00592958"/>
    <w:rsid w:val="00592AEC"/>
    <w:rsid w:val="00592D0A"/>
    <w:rsid w:val="00592F93"/>
    <w:rsid w:val="005938EE"/>
    <w:rsid w:val="00593A31"/>
    <w:rsid w:val="00593A79"/>
    <w:rsid w:val="005940B2"/>
    <w:rsid w:val="00594529"/>
    <w:rsid w:val="00594778"/>
    <w:rsid w:val="00594E75"/>
    <w:rsid w:val="005962D8"/>
    <w:rsid w:val="00596399"/>
    <w:rsid w:val="0059698A"/>
    <w:rsid w:val="00596B25"/>
    <w:rsid w:val="0059718A"/>
    <w:rsid w:val="005975B4"/>
    <w:rsid w:val="005976F9"/>
    <w:rsid w:val="00597991"/>
    <w:rsid w:val="005A0A8F"/>
    <w:rsid w:val="005A0E15"/>
    <w:rsid w:val="005A14FA"/>
    <w:rsid w:val="005A1789"/>
    <w:rsid w:val="005A1B03"/>
    <w:rsid w:val="005A1CCC"/>
    <w:rsid w:val="005A1D3D"/>
    <w:rsid w:val="005A21B9"/>
    <w:rsid w:val="005A2839"/>
    <w:rsid w:val="005A28EC"/>
    <w:rsid w:val="005A29DC"/>
    <w:rsid w:val="005A2CBD"/>
    <w:rsid w:val="005A2DAA"/>
    <w:rsid w:val="005A3C79"/>
    <w:rsid w:val="005A428E"/>
    <w:rsid w:val="005A45F2"/>
    <w:rsid w:val="005A468A"/>
    <w:rsid w:val="005A491F"/>
    <w:rsid w:val="005A4CCE"/>
    <w:rsid w:val="005A6516"/>
    <w:rsid w:val="005A68B3"/>
    <w:rsid w:val="005A6F4B"/>
    <w:rsid w:val="005A70B5"/>
    <w:rsid w:val="005A7141"/>
    <w:rsid w:val="005A7718"/>
    <w:rsid w:val="005A7792"/>
    <w:rsid w:val="005A77DB"/>
    <w:rsid w:val="005A7AF9"/>
    <w:rsid w:val="005A7BB3"/>
    <w:rsid w:val="005A7F17"/>
    <w:rsid w:val="005B024F"/>
    <w:rsid w:val="005B0298"/>
    <w:rsid w:val="005B088F"/>
    <w:rsid w:val="005B0909"/>
    <w:rsid w:val="005B0FA3"/>
    <w:rsid w:val="005B1448"/>
    <w:rsid w:val="005B1C3D"/>
    <w:rsid w:val="005B1C54"/>
    <w:rsid w:val="005B1E3C"/>
    <w:rsid w:val="005B27A0"/>
    <w:rsid w:val="005B2AA3"/>
    <w:rsid w:val="005B2EF0"/>
    <w:rsid w:val="005B31F6"/>
    <w:rsid w:val="005B35FF"/>
    <w:rsid w:val="005B36E9"/>
    <w:rsid w:val="005B4147"/>
    <w:rsid w:val="005B4EE9"/>
    <w:rsid w:val="005B50B7"/>
    <w:rsid w:val="005B52C7"/>
    <w:rsid w:val="005B5346"/>
    <w:rsid w:val="005B58D2"/>
    <w:rsid w:val="005B5AC4"/>
    <w:rsid w:val="005B5E09"/>
    <w:rsid w:val="005B61EB"/>
    <w:rsid w:val="005B6DB2"/>
    <w:rsid w:val="005B700B"/>
    <w:rsid w:val="005B7915"/>
    <w:rsid w:val="005B7E95"/>
    <w:rsid w:val="005B7ED5"/>
    <w:rsid w:val="005C002B"/>
    <w:rsid w:val="005C07AA"/>
    <w:rsid w:val="005C0EAF"/>
    <w:rsid w:val="005C1429"/>
    <w:rsid w:val="005C17A1"/>
    <w:rsid w:val="005C1880"/>
    <w:rsid w:val="005C1920"/>
    <w:rsid w:val="005C1BEB"/>
    <w:rsid w:val="005C1F6E"/>
    <w:rsid w:val="005C2225"/>
    <w:rsid w:val="005C28B9"/>
    <w:rsid w:val="005C295C"/>
    <w:rsid w:val="005C29F1"/>
    <w:rsid w:val="005C2B32"/>
    <w:rsid w:val="005C2EE7"/>
    <w:rsid w:val="005C320A"/>
    <w:rsid w:val="005C32EB"/>
    <w:rsid w:val="005C33CB"/>
    <w:rsid w:val="005C3571"/>
    <w:rsid w:val="005C3A9E"/>
    <w:rsid w:val="005C45CA"/>
    <w:rsid w:val="005C4901"/>
    <w:rsid w:val="005C49C7"/>
    <w:rsid w:val="005C4F33"/>
    <w:rsid w:val="005C532A"/>
    <w:rsid w:val="005C5810"/>
    <w:rsid w:val="005C5BFB"/>
    <w:rsid w:val="005C5F49"/>
    <w:rsid w:val="005C64D3"/>
    <w:rsid w:val="005C6636"/>
    <w:rsid w:val="005C6B5C"/>
    <w:rsid w:val="005C6C98"/>
    <w:rsid w:val="005C6E1B"/>
    <w:rsid w:val="005C77CE"/>
    <w:rsid w:val="005C7DFE"/>
    <w:rsid w:val="005C7E0A"/>
    <w:rsid w:val="005C7F43"/>
    <w:rsid w:val="005D0941"/>
    <w:rsid w:val="005D0C3B"/>
    <w:rsid w:val="005D0D28"/>
    <w:rsid w:val="005D13E6"/>
    <w:rsid w:val="005D1A76"/>
    <w:rsid w:val="005D1B9C"/>
    <w:rsid w:val="005D1DFA"/>
    <w:rsid w:val="005D28A9"/>
    <w:rsid w:val="005D28B0"/>
    <w:rsid w:val="005D2A78"/>
    <w:rsid w:val="005D322E"/>
    <w:rsid w:val="005D3355"/>
    <w:rsid w:val="005D3555"/>
    <w:rsid w:val="005D35CA"/>
    <w:rsid w:val="005D37AE"/>
    <w:rsid w:val="005D3E3C"/>
    <w:rsid w:val="005D3E97"/>
    <w:rsid w:val="005D4278"/>
    <w:rsid w:val="005D43A8"/>
    <w:rsid w:val="005D4BDD"/>
    <w:rsid w:val="005D4EF1"/>
    <w:rsid w:val="005D60B9"/>
    <w:rsid w:val="005D6E55"/>
    <w:rsid w:val="005D7270"/>
    <w:rsid w:val="005D72A3"/>
    <w:rsid w:val="005D776A"/>
    <w:rsid w:val="005D776D"/>
    <w:rsid w:val="005E01E5"/>
    <w:rsid w:val="005E020E"/>
    <w:rsid w:val="005E0E62"/>
    <w:rsid w:val="005E2073"/>
    <w:rsid w:val="005E2302"/>
    <w:rsid w:val="005E2EA3"/>
    <w:rsid w:val="005E32ED"/>
    <w:rsid w:val="005E3630"/>
    <w:rsid w:val="005E412F"/>
    <w:rsid w:val="005E4A00"/>
    <w:rsid w:val="005E4BB7"/>
    <w:rsid w:val="005E4D77"/>
    <w:rsid w:val="005E52EB"/>
    <w:rsid w:val="005E5394"/>
    <w:rsid w:val="005E56C8"/>
    <w:rsid w:val="005E5784"/>
    <w:rsid w:val="005E579E"/>
    <w:rsid w:val="005E5AA2"/>
    <w:rsid w:val="005E5EDD"/>
    <w:rsid w:val="005E6650"/>
    <w:rsid w:val="005E7154"/>
    <w:rsid w:val="005E7577"/>
    <w:rsid w:val="005E795C"/>
    <w:rsid w:val="005E7AFB"/>
    <w:rsid w:val="005F0973"/>
    <w:rsid w:val="005F0E62"/>
    <w:rsid w:val="005F0F4F"/>
    <w:rsid w:val="005F17E7"/>
    <w:rsid w:val="005F205A"/>
    <w:rsid w:val="005F2665"/>
    <w:rsid w:val="005F266B"/>
    <w:rsid w:val="005F276E"/>
    <w:rsid w:val="005F2936"/>
    <w:rsid w:val="005F2E05"/>
    <w:rsid w:val="005F30AD"/>
    <w:rsid w:val="005F30C8"/>
    <w:rsid w:val="005F3288"/>
    <w:rsid w:val="005F3614"/>
    <w:rsid w:val="005F3E8E"/>
    <w:rsid w:val="005F3FFD"/>
    <w:rsid w:val="005F40DD"/>
    <w:rsid w:val="005F414E"/>
    <w:rsid w:val="005F4891"/>
    <w:rsid w:val="005F4A48"/>
    <w:rsid w:val="005F4CBA"/>
    <w:rsid w:val="005F4F04"/>
    <w:rsid w:val="005F4F41"/>
    <w:rsid w:val="005F5545"/>
    <w:rsid w:val="005F563A"/>
    <w:rsid w:val="005F5AFC"/>
    <w:rsid w:val="005F5C51"/>
    <w:rsid w:val="005F626A"/>
    <w:rsid w:val="005F6A27"/>
    <w:rsid w:val="005F6B30"/>
    <w:rsid w:val="005F7440"/>
    <w:rsid w:val="005F7753"/>
    <w:rsid w:val="005F7856"/>
    <w:rsid w:val="005F78B3"/>
    <w:rsid w:val="0060015C"/>
    <w:rsid w:val="006002D9"/>
    <w:rsid w:val="006003B0"/>
    <w:rsid w:val="00600AE4"/>
    <w:rsid w:val="00600BB6"/>
    <w:rsid w:val="00600EC4"/>
    <w:rsid w:val="006016E9"/>
    <w:rsid w:val="00601AB8"/>
    <w:rsid w:val="00601B32"/>
    <w:rsid w:val="00601BAB"/>
    <w:rsid w:val="006022CE"/>
    <w:rsid w:val="00602650"/>
    <w:rsid w:val="0060293F"/>
    <w:rsid w:val="00602C40"/>
    <w:rsid w:val="0060312D"/>
    <w:rsid w:val="0060318C"/>
    <w:rsid w:val="00603975"/>
    <w:rsid w:val="00603E03"/>
    <w:rsid w:val="00604933"/>
    <w:rsid w:val="00604D0E"/>
    <w:rsid w:val="0060508D"/>
    <w:rsid w:val="0060531F"/>
    <w:rsid w:val="00605795"/>
    <w:rsid w:val="00605811"/>
    <w:rsid w:val="00605AA3"/>
    <w:rsid w:val="00605B03"/>
    <w:rsid w:val="00605BD9"/>
    <w:rsid w:val="00605F57"/>
    <w:rsid w:val="00605F7B"/>
    <w:rsid w:val="006060C3"/>
    <w:rsid w:val="0060627D"/>
    <w:rsid w:val="006062B0"/>
    <w:rsid w:val="00606531"/>
    <w:rsid w:val="00606882"/>
    <w:rsid w:val="00606D4E"/>
    <w:rsid w:val="00607082"/>
    <w:rsid w:val="00607635"/>
    <w:rsid w:val="00607A7C"/>
    <w:rsid w:val="00607CCE"/>
    <w:rsid w:val="00607F2B"/>
    <w:rsid w:val="0061031B"/>
    <w:rsid w:val="00610705"/>
    <w:rsid w:val="00610F71"/>
    <w:rsid w:val="00610FF2"/>
    <w:rsid w:val="006112CC"/>
    <w:rsid w:val="006116B6"/>
    <w:rsid w:val="00611C09"/>
    <w:rsid w:val="00611F9B"/>
    <w:rsid w:val="0061258F"/>
    <w:rsid w:val="00612B67"/>
    <w:rsid w:val="006131C0"/>
    <w:rsid w:val="00613502"/>
    <w:rsid w:val="00613EB0"/>
    <w:rsid w:val="00613F36"/>
    <w:rsid w:val="00614292"/>
    <w:rsid w:val="00614BD5"/>
    <w:rsid w:val="00614CCE"/>
    <w:rsid w:val="0061597B"/>
    <w:rsid w:val="00615EB5"/>
    <w:rsid w:val="00616EDC"/>
    <w:rsid w:val="006171F4"/>
    <w:rsid w:val="00617990"/>
    <w:rsid w:val="00617BAB"/>
    <w:rsid w:val="00617BDF"/>
    <w:rsid w:val="00617ECE"/>
    <w:rsid w:val="0062008B"/>
    <w:rsid w:val="00620318"/>
    <w:rsid w:val="0062055C"/>
    <w:rsid w:val="0062057B"/>
    <w:rsid w:val="00620847"/>
    <w:rsid w:val="00620AD7"/>
    <w:rsid w:val="00620EC5"/>
    <w:rsid w:val="00620FB2"/>
    <w:rsid w:val="00621070"/>
    <w:rsid w:val="006210E4"/>
    <w:rsid w:val="006217FF"/>
    <w:rsid w:val="00621953"/>
    <w:rsid w:val="006219A0"/>
    <w:rsid w:val="00621A56"/>
    <w:rsid w:val="00621CB5"/>
    <w:rsid w:val="00621E07"/>
    <w:rsid w:val="0062212C"/>
    <w:rsid w:val="00622971"/>
    <w:rsid w:val="00622D1E"/>
    <w:rsid w:val="006232A0"/>
    <w:rsid w:val="00623698"/>
    <w:rsid w:val="00623E7A"/>
    <w:rsid w:val="00624F02"/>
    <w:rsid w:val="00625007"/>
    <w:rsid w:val="006257E4"/>
    <w:rsid w:val="0062588F"/>
    <w:rsid w:val="00625ABF"/>
    <w:rsid w:val="00625B14"/>
    <w:rsid w:val="00625B20"/>
    <w:rsid w:val="00625D6B"/>
    <w:rsid w:val="006261C7"/>
    <w:rsid w:val="00626223"/>
    <w:rsid w:val="0062626A"/>
    <w:rsid w:val="00626323"/>
    <w:rsid w:val="006265D8"/>
    <w:rsid w:val="006267F0"/>
    <w:rsid w:val="00626901"/>
    <w:rsid w:val="00626C2C"/>
    <w:rsid w:val="00626CEE"/>
    <w:rsid w:val="00626F91"/>
    <w:rsid w:val="00627199"/>
    <w:rsid w:val="00627242"/>
    <w:rsid w:val="00627F52"/>
    <w:rsid w:val="006304A8"/>
    <w:rsid w:val="006317F3"/>
    <w:rsid w:val="0063206C"/>
    <w:rsid w:val="006320D8"/>
    <w:rsid w:val="00632747"/>
    <w:rsid w:val="006329FA"/>
    <w:rsid w:val="00632B60"/>
    <w:rsid w:val="00632BFC"/>
    <w:rsid w:val="00632C70"/>
    <w:rsid w:val="00632D36"/>
    <w:rsid w:val="00632E28"/>
    <w:rsid w:val="006330BD"/>
    <w:rsid w:val="00633786"/>
    <w:rsid w:val="00633A45"/>
    <w:rsid w:val="00633DD7"/>
    <w:rsid w:val="006348E5"/>
    <w:rsid w:val="00634D37"/>
    <w:rsid w:val="006351C5"/>
    <w:rsid w:val="00635230"/>
    <w:rsid w:val="006354BD"/>
    <w:rsid w:val="00635989"/>
    <w:rsid w:val="00635AFE"/>
    <w:rsid w:val="00635D5D"/>
    <w:rsid w:val="0063646A"/>
    <w:rsid w:val="00636605"/>
    <w:rsid w:val="0063698B"/>
    <w:rsid w:val="006369AA"/>
    <w:rsid w:val="006369C4"/>
    <w:rsid w:val="00636BA1"/>
    <w:rsid w:val="00636C78"/>
    <w:rsid w:val="00636C8B"/>
    <w:rsid w:val="006370D1"/>
    <w:rsid w:val="00637456"/>
    <w:rsid w:val="00637711"/>
    <w:rsid w:val="006379E7"/>
    <w:rsid w:val="006379F1"/>
    <w:rsid w:val="00637A9C"/>
    <w:rsid w:val="00637E6B"/>
    <w:rsid w:val="00640396"/>
    <w:rsid w:val="006404A6"/>
    <w:rsid w:val="00640C76"/>
    <w:rsid w:val="006412AF"/>
    <w:rsid w:val="00641360"/>
    <w:rsid w:val="006414AA"/>
    <w:rsid w:val="00641529"/>
    <w:rsid w:val="006415DC"/>
    <w:rsid w:val="00641B7E"/>
    <w:rsid w:val="00641E6C"/>
    <w:rsid w:val="00641FAE"/>
    <w:rsid w:val="00642B18"/>
    <w:rsid w:val="006433B1"/>
    <w:rsid w:val="006433FD"/>
    <w:rsid w:val="0064366A"/>
    <w:rsid w:val="00643A25"/>
    <w:rsid w:val="00644575"/>
    <w:rsid w:val="00644B20"/>
    <w:rsid w:val="00644BA1"/>
    <w:rsid w:val="00644E3B"/>
    <w:rsid w:val="00645087"/>
    <w:rsid w:val="0064532C"/>
    <w:rsid w:val="006454B0"/>
    <w:rsid w:val="00645998"/>
    <w:rsid w:val="00645BF1"/>
    <w:rsid w:val="0064603C"/>
    <w:rsid w:val="00646072"/>
    <w:rsid w:val="0064737F"/>
    <w:rsid w:val="006477E7"/>
    <w:rsid w:val="00647E6F"/>
    <w:rsid w:val="0065005C"/>
    <w:rsid w:val="00650425"/>
    <w:rsid w:val="0065126A"/>
    <w:rsid w:val="0065136B"/>
    <w:rsid w:val="006513BD"/>
    <w:rsid w:val="006518FB"/>
    <w:rsid w:val="00651C97"/>
    <w:rsid w:val="00651ECE"/>
    <w:rsid w:val="00652A5B"/>
    <w:rsid w:val="00652BB0"/>
    <w:rsid w:val="00653946"/>
    <w:rsid w:val="00653B7F"/>
    <w:rsid w:val="00654143"/>
    <w:rsid w:val="00654F33"/>
    <w:rsid w:val="006552B9"/>
    <w:rsid w:val="006554B8"/>
    <w:rsid w:val="00655A7F"/>
    <w:rsid w:val="00655CB6"/>
    <w:rsid w:val="00655E5C"/>
    <w:rsid w:val="0065660E"/>
    <w:rsid w:val="00656820"/>
    <w:rsid w:val="00656F97"/>
    <w:rsid w:val="00657550"/>
    <w:rsid w:val="00657B6F"/>
    <w:rsid w:val="00657BAA"/>
    <w:rsid w:val="00657CC2"/>
    <w:rsid w:val="0066005F"/>
    <w:rsid w:val="0066067C"/>
    <w:rsid w:val="00660872"/>
    <w:rsid w:val="00660AD3"/>
    <w:rsid w:val="00660C96"/>
    <w:rsid w:val="006614F1"/>
    <w:rsid w:val="006615B9"/>
    <w:rsid w:val="006617C8"/>
    <w:rsid w:val="0066183A"/>
    <w:rsid w:val="00661C7E"/>
    <w:rsid w:val="00662171"/>
    <w:rsid w:val="0066291F"/>
    <w:rsid w:val="00662EBA"/>
    <w:rsid w:val="00663089"/>
    <w:rsid w:val="006630C1"/>
    <w:rsid w:val="00663312"/>
    <w:rsid w:val="0066419B"/>
    <w:rsid w:val="00664522"/>
    <w:rsid w:val="006647FA"/>
    <w:rsid w:val="006648F0"/>
    <w:rsid w:val="00664FA7"/>
    <w:rsid w:val="00665969"/>
    <w:rsid w:val="00665BD4"/>
    <w:rsid w:val="00665E2A"/>
    <w:rsid w:val="00666487"/>
    <w:rsid w:val="00666689"/>
    <w:rsid w:val="006666B8"/>
    <w:rsid w:val="00666AE3"/>
    <w:rsid w:val="00666D79"/>
    <w:rsid w:val="00667177"/>
    <w:rsid w:val="006671EB"/>
    <w:rsid w:val="006672F9"/>
    <w:rsid w:val="00667538"/>
    <w:rsid w:val="00667839"/>
    <w:rsid w:val="00667A82"/>
    <w:rsid w:val="00667CC0"/>
    <w:rsid w:val="00670113"/>
    <w:rsid w:val="0067117B"/>
    <w:rsid w:val="006717C8"/>
    <w:rsid w:val="006718E9"/>
    <w:rsid w:val="00671C9C"/>
    <w:rsid w:val="00671F95"/>
    <w:rsid w:val="00672115"/>
    <w:rsid w:val="00672933"/>
    <w:rsid w:val="00672E55"/>
    <w:rsid w:val="00672F37"/>
    <w:rsid w:val="0067307F"/>
    <w:rsid w:val="006733F7"/>
    <w:rsid w:val="0067365E"/>
    <w:rsid w:val="006738B8"/>
    <w:rsid w:val="00673E7B"/>
    <w:rsid w:val="00674014"/>
    <w:rsid w:val="00674419"/>
    <w:rsid w:val="0067449B"/>
    <w:rsid w:val="00674FE9"/>
    <w:rsid w:val="00675243"/>
    <w:rsid w:val="00675624"/>
    <w:rsid w:val="006757F0"/>
    <w:rsid w:val="00675A27"/>
    <w:rsid w:val="0067686F"/>
    <w:rsid w:val="00676BFD"/>
    <w:rsid w:val="00676E40"/>
    <w:rsid w:val="00676F65"/>
    <w:rsid w:val="006770AC"/>
    <w:rsid w:val="006774C7"/>
    <w:rsid w:val="006775EA"/>
    <w:rsid w:val="00677615"/>
    <w:rsid w:val="00677760"/>
    <w:rsid w:val="00677FF7"/>
    <w:rsid w:val="00680073"/>
    <w:rsid w:val="006802D9"/>
    <w:rsid w:val="0068089B"/>
    <w:rsid w:val="006809A8"/>
    <w:rsid w:val="006810F4"/>
    <w:rsid w:val="00681800"/>
    <w:rsid w:val="0068190F"/>
    <w:rsid w:val="00681CA7"/>
    <w:rsid w:val="00681D32"/>
    <w:rsid w:val="00681F8C"/>
    <w:rsid w:val="00682360"/>
    <w:rsid w:val="006824AD"/>
    <w:rsid w:val="00682CC9"/>
    <w:rsid w:val="00682E23"/>
    <w:rsid w:val="00682FB7"/>
    <w:rsid w:val="006833F2"/>
    <w:rsid w:val="006837FA"/>
    <w:rsid w:val="00683923"/>
    <w:rsid w:val="00683B6E"/>
    <w:rsid w:val="00683CEF"/>
    <w:rsid w:val="00684269"/>
    <w:rsid w:val="00684BE8"/>
    <w:rsid w:val="00684D15"/>
    <w:rsid w:val="00684EF0"/>
    <w:rsid w:val="006856EC"/>
    <w:rsid w:val="006862DE"/>
    <w:rsid w:val="006866E8"/>
    <w:rsid w:val="00686C1C"/>
    <w:rsid w:val="00686DEB"/>
    <w:rsid w:val="006870A8"/>
    <w:rsid w:val="00687B6B"/>
    <w:rsid w:val="00687BCB"/>
    <w:rsid w:val="00687E75"/>
    <w:rsid w:val="006902C5"/>
    <w:rsid w:val="0069077A"/>
    <w:rsid w:val="00690864"/>
    <w:rsid w:val="006908DA"/>
    <w:rsid w:val="0069091C"/>
    <w:rsid w:val="00690A23"/>
    <w:rsid w:val="00690A99"/>
    <w:rsid w:val="00690AA9"/>
    <w:rsid w:val="00690BC8"/>
    <w:rsid w:val="00690BD0"/>
    <w:rsid w:val="00690D25"/>
    <w:rsid w:val="006912E2"/>
    <w:rsid w:val="00691533"/>
    <w:rsid w:val="00691E41"/>
    <w:rsid w:val="00692B29"/>
    <w:rsid w:val="00693A1E"/>
    <w:rsid w:val="00693D1F"/>
    <w:rsid w:val="006940C2"/>
    <w:rsid w:val="00694153"/>
    <w:rsid w:val="006943FB"/>
    <w:rsid w:val="00694BBC"/>
    <w:rsid w:val="00694BED"/>
    <w:rsid w:val="00694FFA"/>
    <w:rsid w:val="0069513C"/>
    <w:rsid w:val="0069551B"/>
    <w:rsid w:val="00695583"/>
    <w:rsid w:val="0069563A"/>
    <w:rsid w:val="00695964"/>
    <w:rsid w:val="0069614E"/>
    <w:rsid w:val="006961ED"/>
    <w:rsid w:val="0069626E"/>
    <w:rsid w:val="00696582"/>
    <w:rsid w:val="00696E4E"/>
    <w:rsid w:val="00696E61"/>
    <w:rsid w:val="00697AB4"/>
    <w:rsid w:val="00697CD0"/>
    <w:rsid w:val="006A0171"/>
    <w:rsid w:val="006A0C17"/>
    <w:rsid w:val="006A0EFE"/>
    <w:rsid w:val="006A0FFE"/>
    <w:rsid w:val="006A134B"/>
    <w:rsid w:val="006A164D"/>
    <w:rsid w:val="006A1823"/>
    <w:rsid w:val="006A1864"/>
    <w:rsid w:val="006A1875"/>
    <w:rsid w:val="006A1BCE"/>
    <w:rsid w:val="006A1E61"/>
    <w:rsid w:val="006A20D0"/>
    <w:rsid w:val="006A22C8"/>
    <w:rsid w:val="006A2459"/>
    <w:rsid w:val="006A2E6C"/>
    <w:rsid w:val="006A31C4"/>
    <w:rsid w:val="006A326E"/>
    <w:rsid w:val="006A362B"/>
    <w:rsid w:val="006A3E1B"/>
    <w:rsid w:val="006A4365"/>
    <w:rsid w:val="006A465D"/>
    <w:rsid w:val="006A491F"/>
    <w:rsid w:val="006A570F"/>
    <w:rsid w:val="006A5770"/>
    <w:rsid w:val="006A582A"/>
    <w:rsid w:val="006A594F"/>
    <w:rsid w:val="006A5A32"/>
    <w:rsid w:val="006A5DC6"/>
    <w:rsid w:val="006A5E10"/>
    <w:rsid w:val="006A5E93"/>
    <w:rsid w:val="006A5F20"/>
    <w:rsid w:val="006A6389"/>
    <w:rsid w:val="006A6767"/>
    <w:rsid w:val="006A6BEE"/>
    <w:rsid w:val="006A73B3"/>
    <w:rsid w:val="006A7724"/>
    <w:rsid w:val="006A7A80"/>
    <w:rsid w:val="006A7E27"/>
    <w:rsid w:val="006A7EFF"/>
    <w:rsid w:val="006B0180"/>
    <w:rsid w:val="006B026E"/>
    <w:rsid w:val="006B03BE"/>
    <w:rsid w:val="006B0851"/>
    <w:rsid w:val="006B1196"/>
    <w:rsid w:val="006B14E2"/>
    <w:rsid w:val="006B1641"/>
    <w:rsid w:val="006B1A4B"/>
    <w:rsid w:val="006B1A5A"/>
    <w:rsid w:val="006B1B3F"/>
    <w:rsid w:val="006B1E63"/>
    <w:rsid w:val="006B1F5F"/>
    <w:rsid w:val="006B2040"/>
    <w:rsid w:val="006B2062"/>
    <w:rsid w:val="006B241A"/>
    <w:rsid w:val="006B2954"/>
    <w:rsid w:val="006B29B4"/>
    <w:rsid w:val="006B31D5"/>
    <w:rsid w:val="006B33AE"/>
    <w:rsid w:val="006B33C2"/>
    <w:rsid w:val="006B352C"/>
    <w:rsid w:val="006B366E"/>
    <w:rsid w:val="006B450F"/>
    <w:rsid w:val="006B4A5D"/>
    <w:rsid w:val="006B4E20"/>
    <w:rsid w:val="006B4E5B"/>
    <w:rsid w:val="006B4EC8"/>
    <w:rsid w:val="006B5044"/>
    <w:rsid w:val="006B52C2"/>
    <w:rsid w:val="006B562D"/>
    <w:rsid w:val="006B58CE"/>
    <w:rsid w:val="006B5A10"/>
    <w:rsid w:val="006B6487"/>
    <w:rsid w:val="006B781E"/>
    <w:rsid w:val="006B7870"/>
    <w:rsid w:val="006C0009"/>
    <w:rsid w:val="006C0209"/>
    <w:rsid w:val="006C0373"/>
    <w:rsid w:val="006C04DE"/>
    <w:rsid w:val="006C07DF"/>
    <w:rsid w:val="006C096F"/>
    <w:rsid w:val="006C0DD0"/>
    <w:rsid w:val="006C11E3"/>
    <w:rsid w:val="006C13A1"/>
    <w:rsid w:val="006C144A"/>
    <w:rsid w:val="006C1547"/>
    <w:rsid w:val="006C1756"/>
    <w:rsid w:val="006C2142"/>
    <w:rsid w:val="006C2266"/>
    <w:rsid w:val="006C23F9"/>
    <w:rsid w:val="006C2A10"/>
    <w:rsid w:val="006C2C3D"/>
    <w:rsid w:val="006C2C41"/>
    <w:rsid w:val="006C3184"/>
    <w:rsid w:val="006C34E1"/>
    <w:rsid w:val="006C3715"/>
    <w:rsid w:val="006C3E8C"/>
    <w:rsid w:val="006C431C"/>
    <w:rsid w:val="006C4779"/>
    <w:rsid w:val="006C492D"/>
    <w:rsid w:val="006C4AFC"/>
    <w:rsid w:val="006C5097"/>
    <w:rsid w:val="006C50EC"/>
    <w:rsid w:val="006C59EA"/>
    <w:rsid w:val="006C5B0F"/>
    <w:rsid w:val="006C5BD4"/>
    <w:rsid w:val="006C5FA6"/>
    <w:rsid w:val="006C6BE9"/>
    <w:rsid w:val="006C6D38"/>
    <w:rsid w:val="006C6D68"/>
    <w:rsid w:val="006C6E36"/>
    <w:rsid w:val="006C7057"/>
    <w:rsid w:val="006C72DD"/>
    <w:rsid w:val="006C75FC"/>
    <w:rsid w:val="006C7771"/>
    <w:rsid w:val="006D00BC"/>
    <w:rsid w:val="006D02A0"/>
    <w:rsid w:val="006D04B0"/>
    <w:rsid w:val="006D0896"/>
    <w:rsid w:val="006D0C23"/>
    <w:rsid w:val="006D1230"/>
    <w:rsid w:val="006D144F"/>
    <w:rsid w:val="006D1563"/>
    <w:rsid w:val="006D2384"/>
    <w:rsid w:val="006D2517"/>
    <w:rsid w:val="006D2617"/>
    <w:rsid w:val="006D2B2D"/>
    <w:rsid w:val="006D308A"/>
    <w:rsid w:val="006D3654"/>
    <w:rsid w:val="006D3692"/>
    <w:rsid w:val="006D3722"/>
    <w:rsid w:val="006D3A7D"/>
    <w:rsid w:val="006D3EE0"/>
    <w:rsid w:val="006D41B4"/>
    <w:rsid w:val="006D4892"/>
    <w:rsid w:val="006D48DD"/>
    <w:rsid w:val="006D4B97"/>
    <w:rsid w:val="006D4D50"/>
    <w:rsid w:val="006D4E94"/>
    <w:rsid w:val="006D5162"/>
    <w:rsid w:val="006D5358"/>
    <w:rsid w:val="006D551F"/>
    <w:rsid w:val="006D5ADF"/>
    <w:rsid w:val="006D5D2D"/>
    <w:rsid w:val="006D60E8"/>
    <w:rsid w:val="006D6272"/>
    <w:rsid w:val="006D64F6"/>
    <w:rsid w:val="006D678D"/>
    <w:rsid w:val="006D6CF6"/>
    <w:rsid w:val="006D6D2D"/>
    <w:rsid w:val="006D6E4A"/>
    <w:rsid w:val="006D6F6E"/>
    <w:rsid w:val="006D7ACB"/>
    <w:rsid w:val="006E00C6"/>
    <w:rsid w:val="006E0174"/>
    <w:rsid w:val="006E03E6"/>
    <w:rsid w:val="006E03F5"/>
    <w:rsid w:val="006E040B"/>
    <w:rsid w:val="006E06AE"/>
    <w:rsid w:val="006E10CF"/>
    <w:rsid w:val="006E11CC"/>
    <w:rsid w:val="006E127D"/>
    <w:rsid w:val="006E13B2"/>
    <w:rsid w:val="006E1A27"/>
    <w:rsid w:val="006E2034"/>
    <w:rsid w:val="006E2314"/>
    <w:rsid w:val="006E24F0"/>
    <w:rsid w:val="006E2845"/>
    <w:rsid w:val="006E2962"/>
    <w:rsid w:val="006E2C23"/>
    <w:rsid w:val="006E301A"/>
    <w:rsid w:val="006E30EF"/>
    <w:rsid w:val="006E3218"/>
    <w:rsid w:val="006E3559"/>
    <w:rsid w:val="006E39F4"/>
    <w:rsid w:val="006E3E70"/>
    <w:rsid w:val="006E42A8"/>
    <w:rsid w:val="006E4703"/>
    <w:rsid w:val="006E4799"/>
    <w:rsid w:val="006E4BDE"/>
    <w:rsid w:val="006E4C15"/>
    <w:rsid w:val="006E56C9"/>
    <w:rsid w:val="006E5B4C"/>
    <w:rsid w:val="006E5EC8"/>
    <w:rsid w:val="006E601B"/>
    <w:rsid w:val="006E615F"/>
    <w:rsid w:val="006E622F"/>
    <w:rsid w:val="006E64DB"/>
    <w:rsid w:val="006E6A94"/>
    <w:rsid w:val="006E6ACB"/>
    <w:rsid w:val="006E733F"/>
    <w:rsid w:val="006E75EA"/>
    <w:rsid w:val="006E7609"/>
    <w:rsid w:val="006E788B"/>
    <w:rsid w:val="006E78F3"/>
    <w:rsid w:val="006F00ED"/>
    <w:rsid w:val="006F0A55"/>
    <w:rsid w:val="006F10A8"/>
    <w:rsid w:val="006F1203"/>
    <w:rsid w:val="006F2E50"/>
    <w:rsid w:val="006F3070"/>
    <w:rsid w:val="006F3130"/>
    <w:rsid w:val="006F326A"/>
    <w:rsid w:val="006F364C"/>
    <w:rsid w:val="006F3987"/>
    <w:rsid w:val="006F4323"/>
    <w:rsid w:val="006F4B40"/>
    <w:rsid w:val="006F4DFE"/>
    <w:rsid w:val="006F502E"/>
    <w:rsid w:val="006F53D6"/>
    <w:rsid w:val="006F5873"/>
    <w:rsid w:val="006F60DA"/>
    <w:rsid w:val="006F617E"/>
    <w:rsid w:val="006F6553"/>
    <w:rsid w:val="006F67C4"/>
    <w:rsid w:val="006F7D04"/>
    <w:rsid w:val="006F7E3C"/>
    <w:rsid w:val="007000D0"/>
    <w:rsid w:val="00700A43"/>
    <w:rsid w:val="00700B46"/>
    <w:rsid w:val="00700CAA"/>
    <w:rsid w:val="00700CCD"/>
    <w:rsid w:val="00700EC1"/>
    <w:rsid w:val="0070157E"/>
    <w:rsid w:val="0070192A"/>
    <w:rsid w:val="00701EAD"/>
    <w:rsid w:val="00701ECC"/>
    <w:rsid w:val="00702136"/>
    <w:rsid w:val="0070222D"/>
    <w:rsid w:val="00702561"/>
    <w:rsid w:val="00702A85"/>
    <w:rsid w:val="00702D36"/>
    <w:rsid w:val="00703221"/>
    <w:rsid w:val="00703ADD"/>
    <w:rsid w:val="00703B17"/>
    <w:rsid w:val="00703CDA"/>
    <w:rsid w:val="00703ED1"/>
    <w:rsid w:val="007041CF"/>
    <w:rsid w:val="00704468"/>
    <w:rsid w:val="0070541E"/>
    <w:rsid w:val="00705613"/>
    <w:rsid w:val="0070591D"/>
    <w:rsid w:val="007062B9"/>
    <w:rsid w:val="0070657A"/>
    <w:rsid w:val="0070673B"/>
    <w:rsid w:val="00706847"/>
    <w:rsid w:val="0070691F"/>
    <w:rsid w:val="007069FB"/>
    <w:rsid w:val="00706C74"/>
    <w:rsid w:val="007071E8"/>
    <w:rsid w:val="0070759D"/>
    <w:rsid w:val="007075AB"/>
    <w:rsid w:val="00707678"/>
    <w:rsid w:val="00707DAF"/>
    <w:rsid w:val="0071049D"/>
    <w:rsid w:val="007104CE"/>
    <w:rsid w:val="007109E1"/>
    <w:rsid w:val="00710AEA"/>
    <w:rsid w:val="00710D04"/>
    <w:rsid w:val="00711185"/>
    <w:rsid w:val="00711431"/>
    <w:rsid w:val="007117E6"/>
    <w:rsid w:val="00711C9E"/>
    <w:rsid w:val="00711D32"/>
    <w:rsid w:val="00711D58"/>
    <w:rsid w:val="00711E06"/>
    <w:rsid w:val="00712019"/>
    <w:rsid w:val="007120DF"/>
    <w:rsid w:val="00712528"/>
    <w:rsid w:val="00712BE2"/>
    <w:rsid w:val="00712C24"/>
    <w:rsid w:val="00712DB9"/>
    <w:rsid w:val="00712EB2"/>
    <w:rsid w:val="00712F79"/>
    <w:rsid w:val="007130D6"/>
    <w:rsid w:val="00713695"/>
    <w:rsid w:val="00713821"/>
    <w:rsid w:val="007138AF"/>
    <w:rsid w:val="00713DC8"/>
    <w:rsid w:val="00713E1B"/>
    <w:rsid w:val="00713E83"/>
    <w:rsid w:val="007150B0"/>
    <w:rsid w:val="00715DE5"/>
    <w:rsid w:val="00716173"/>
    <w:rsid w:val="007162CF"/>
    <w:rsid w:val="00716C35"/>
    <w:rsid w:val="007170DC"/>
    <w:rsid w:val="00717393"/>
    <w:rsid w:val="00717AE5"/>
    <w:rsid w:val="00717D8B"/>
    <w:rsid w:val="00720072"/>
    <w:rsid w:val="007202CD"/>
    <w:rsid w:val="0072049F"/>
    <w:rsid w:val="00720F0C"/>
    <w:rsid w:val="00721753"/>
    <w:rsid w:val="00721E47"/>
    <w:rsid w:val="00721E6C"/>
    <w:rsid w:val="00722322"/>
    <w:rsid w:val="0072296A"/>
    <w:rsid w:val="007229C9"/>
    <w:rsid w:val="00722E47"/>
    <w:rsid w:val="00722FB1"/>
    <w:rsid w:val="0072331A"/>
    <w:rsid w:val="007236A5"/>
    <w:rsid w:val="007239B9"/>
    <w:rsid w:val="00723C3A"/>
    <w:rsid w:val="007242B0"/>
    <w:rsid w:val="00724480"/>
    <w:rsid w:val="00724D11"/>
    <w:rsid w:val="00724F63"/>
    <w:rsid w:val="00725188"/>
    <w:rsid w:val="0072541C"/>
    <w:rsid w:val="00725655"/>
    <w:rsid w:val="007257C8"/>
    <w:rsid w:val="00725CA5"/>
    <w:rsid w:val="0072606E"/>
    <w:rsid w:val="00726B70"/>
    <w:rsid w:val="00726C9A"/>
    <w:rsid w:val="00726DC8"/>
    <w:rsid w:val="007277A8"/>
    <w:rsid w:val="00727A7B"/>
    <w:rsid w:val="007304E4"/>
    <w:rsid w:val="00730AB3"/>
    <w:rsid w:val="00730CE0"/>
    <w:rsid w:val="00730FC6"/>
    <w:rsid w:val="00731712"/>
    <w:rsid w:val="00732067"/>
    <w:rsid w:val="00732124"/>
    <w:rsid w:val="00732227"/>
    <w:rsid w:val="00732264"/>
    <w:rsid w:val="00732739"/>
    <w:rsid w:val="00732A3A"/>
    <w:rsid w:val="00733278"/>
    <w:rsid w:val="00733CE9"/>
    <w:rsid w:val="00733D40"/>
    <w:rsid w:val="007344DB"/>
    <w:rsid w:val="00734998"/>
    <w:rsid w:val="00734C5F"/>
    <w:rsid w:val="00734D26"/>
    <w:rsid w:val="00734E53"/>
    <w:rsid w:val="0073513F"/>
    <w:rsid w:val="007355E1"/>
    <w:rsid w:val="00735606"/>
    <w:rsid w:val="00735A54"/>
    <w:rsid w:val="00735C43"/>
    <w:rsid w:val="00735E2E"/>
    <w:rsid w:val="00736315"/>
    <w:rsid w:val="00736657"/>
    <w:rsid w:val="007368E3"/>
    <w:rsid w:val="00736A9C"/>
    <w:rsid w:val="00736AB3"/>
    <w:rsid w:val="00736CBC"/>
    <w:rsid w:val="00736ED6"/>
    <w:rsid w:val="00737E91"/>
    <w:rsid w:val="007400E5"/>
    <w:rsid w:val="0074040E"/>
    <w:rsid w:val="00740459"/>
    <w:rsid w:val="00740938"/>
    <w:rsid w:val="00740973"/>
    <w:rsid w:val="00740BF4"/>
    <w:rsid w:val="00741363"/>
    <w:rsid w:val="00741766"/>
    <w:rsid w:val="00741AA4"/>
    <w:rsid w:val="00742044"/>
    <w:rsid w:val="0074240E"/>
    <w:rsid w:val="007427B5"/>
    <w:rsid w:val="00742904"/>
    <w:rsid w:val="00743271"/>
    <w:rsid w:val="007437AB"/>
    <w:rsid w:val="0074380F"/>
    <w:rsid w:val="007439D2"/>
    <w:rsid w:val="00743CD0"/>
    <w:rsid w:val="00743FA2"/>
    <w:rsid w:val="0074438E"/>
    <w:rsid w:val="0074452B"/>
    <w:rsid w:val="0074468E"/>
    <w:rsid w:val="007447F8"/>
    <w:rsid w:val="00744989"/>
    <w:rsid w:val="00744A06"/>
    <w:rsid w:val="00744BE4"/>
    <w:rsid w:val="00744E86"/>
    <w:rsid w:val="00744FF6"/>
    <w:rsid w:val="0074650A"/>
    <w:rsid w:val="007467A2"/>
    <w:rsid w:val="00747106"/>
    <w:rsid w:val="00747A0F"/>
    <w:rsid w:val="00747EB8"/>
    <w:rsid w:val="007501CD"/>
    <w:rsid w:val="00750481"/>
    <w:rsid w:val="0075052A"/>
    <w:rsid w:val="007506E4"/>
    <w:rsid w:val="007508E6"/>
    <w:rsid w:val="00750980"/>
    <w:rsid w:val="0075099F"/>
    <w:rsid w:val="00750B7D"/>
    <w:rsid w:val="00750C28"/>
    <w:rsid w:val="00751234"/>
    <w:rsid w:val="00752A90"/>
    <w:rsid w:val="00752FCE"/>
    <w:rsid w:val="007530DE"/>
    <w:rsid w:val="007530F2"/>
    <w:rsid w:val="007531E1"/>
    <w:rsid w:val="0075363C"/>
    <w:rsid w:val="00753E90"/>
    <w:rsid w:val="00753FA7"/>
    <w:rsid w:val="00754034"/>
    <w:rsid w:val="007544C0"/>
    <w:rsid w:val="0075471F"/>
    <w:rsid w:val="007547DF"/>
    <w:rsid w:val="007548BE"/>
    <w:rsid w:val="007548CB"/>
    <w:rsid w:val="00754BC2"/>
    <w:rsid w:val="00754D94"/>
    <w:rsid w:val="00754F24"/>
    <w:rsid w:val="007553CA"/>
    <w:rsid w:val="0075545F"/>
    <w:rsid w:val="00755B79"/>
    <w:rsid w:val="00755BD6"/>
    <w:rsid w:val="00755CAC"/>
    <w:rsid w:val="00755CEC"/>
    <w:rsid w:val="00755E8B"/>
    <w:rsid w:val="0075641F"/>
    <w:rsid w:val="007566E3"/>
    <w:rsid w:val="00756885"/>
    <w:rsid w:val="00756F23"/>
    <w:rsid w:val="00757197"/>
    <w:rsid w:val="00757751"/>
    <w:rsid w:val="00757F5A"/>
    <w:rsid w:val="0076042E"/>
    <w:rsid w:val="007605F7"/>
    <w:rsid w:val="00760626"/>
    <w:rsid w:val="00760971"/>
    <w:rsid w:val="00760F2D"/>
    <w:rsid w:val="0076194E"/>
    <w:rsid w:val="00761C62"/>
    <w:rsid w:val="00761E2A"/>
    <w:rsid w:val="007626C8"/>
    <w:rsid w:val="00762ACB"/>
    <w:rsid w:val="00762C08"/>
    <w:rsid w:val="0076319A"/>
    <w:rsid w:val="00763387"/>
    <w:rsid w:val="00763CB5"/>
    <w:rsid w:val="00763DDF"/>
    <w:rsid w:val="0076434C"/>
    <w:rsid w:val="0076438D"/>
    <w:rsid w:val="007645DA"/>
    <w:rsid w:val="007648D7"/>
    <w:rsid w:val="00764D1D"/>
    <w:rsid w:val="00765525"/>
    <w:rsid w:val="007657B8"/>
    <w:rsid w:val="00765EB0"/>
    <w:rsid w:val="007660D7"/>
    <w:rsid w:val="00766281"/>
    <w:rsid w:val="0076628E"/>
    <w:rsid w:val="0076683B"/>
    <w:rsid w:val="00766DF7"/>
    <w:rsid w:val="007672D2"/>
    <w:rsid w:val="00767647"/>
    <w:rsid w:val="00767BDD"/>
    <w:rsid w:val="0077006F"/>
    <w:rsid w:val="00770B81"/>
    <w:rsid w:val="00770EF2"/>
    <w:rsid w:val="0077111D"/>
    <w:rsid w:val="007712B3"/>
    <w:rsid w:val="007713FA"/>
    <w:rsid w:val="007719F5"/>
    <w:rsid w:val="00771B31"/>
    <w:rsid w:val="0077227D"/>
    <w:rsid w:val="00772E85"/>
    <w:rsid w:val="00772FD8"/>
    <w:rsid w:val="007735B6"/>
    <w:rsid w:val="007738D3"/>
    <w:rsid w:val="00773D83"/>
    <w:rsid w:val="00773E8A"/>
    <w:rsid w:val="00773FFE"/>
    <w:rsid w:val="007740AB"/>
    <w:rsid w:val="00774738"/>
    <w:rsid w:val="007747B1"/>
    <w:rsid w:val="00775165"/>
    <w:rsid w:val="007756B4"/>
    <w:rsid w:val="007762C7"/>
    <w:rsid w:val="007763C7"/>
    <w:rsid w:val="007763CA"/>
    <w:rsid w:val="007766ED"/>
    <w:rsid w:val="007770BA"/>
    <w:rsid w:val="00777212"/>
    <w:rsid w:val="0077725D"/>
    <w:rsid w:val="00777798"/>
    <w:rsid w:val="00777A0D"/>
    <w:rsid w:val="00777ABD"/>
    <w:rsid w:val="0078010B"/>
    <w:rsid w:val="00780907"/>
    <w:rsid w:val="00780CC4"/>
    <w:rsid w:val="00780D44"/>
    <w:rsid w:val="00780E52"/>
    <w:rsid w:val="00780FA9"/>
    <w:rsid w:val="00781642"/>
    <w:rsid w:val="00781986"/>
    <w:rsid w:val="00781D35"/>
    <w:rsid w:val="0078257E"/>
    <w:rsid w:val="00782809"/>
    <w:rsid w:val="007828D0"/>
    <w:rsid w:val="00782DF7"/>
    <w:rsid w:val="007831FF"/>
    <w:rsid w:val="007836B8"/>
    <w:rsid w:val="00783800"/>
    <w:rsid w:val="00783B74"/>
    <w:rsid w:val="00783D83"/>
    <w:rsid w:val="00783ECD"/>
    <w:rsid w:val="007844DC"/>
    <w:rsid w:val="0078455A"/>
    <w:rsid w:val="00784899"/>
    <w:rsid w:val="00784EAD"/>
    <w:rsid w:val="00784FF2"/>
    <w:rsid w:val="00785364"/>
    <w:rsid w:val="007854F8"/>
    <w:rsid w:val="00785615"/>
    <w:rsid w:val="00785988"/>
    <w:rsid w:val="00785EA3"/>
    <w:rsid w:val="00786203"/>
    <w:rsid w:val="00786226"/>
    <w:rsid w:val="007867FA"/>
    <w:rsid w:val="00787067"/>
    <w:rsid w:val="007870E9"/>
    <w:rsid w:val="007873D6"/>
    <w:rsid w:val="0078758A"/>
    <w:rsid w:val="0078781F"/>
    <w:rsid w:val="00787C89"/>
    <w:rsid w:val="00790136"/>
    <w:rsid w:val="00790144"/>
    <w:rsid w:val="007905B0"/>
    <w:rsid w:val="007906CF"/>
    <w:rsid w:val="0079077E"/>
    <w:rsid w:val="007908BB"/>
    <w:rsid w:val="00790BA4"/>
    <w:rsid w:val="007910E6"/>
    <w:rsid w:val="007911BB"/>
    <w:rsid w:val="00791E23"/>
    <w:rsid w:val="00792068"/>
    <w:rsid w:val="007925BF"/>
    <w:rsid w:val="007931DE"/>
    <w:rsid w:val="00793A10"/>
    <w:rsid w:val="00793AD4"/>
    <w:rsid w:val="00793AD8"/>
    <w:rsid w:val="007947FF"/>
    <w:rsid w:val="00794E94"/>
    <w:rsid w:val="0079515A"/>
    <w:rsid w:val="0079550C"/>
    <w:rsid w:val="00795690"/>
    <w:rsid w:val="007957D1"/>
    <w:rsid w:val="00795AF9"/>
    <w:rsid w:val="00795BBF"/>
    <w:rsid w:val="00795BF4"/>
    <w:rsid w:val="00795D43"/>
    <w:rsid w:val="00795E58"/>
    <w:rsid w:val="007961BD"/>
    <w:rsid w:val="00796927"/>
    <w:rsid w:val="00796D94"/>
    <w:rsid w:val="00797AFB"/>
    <w:rsid w:val="00797F87"/>
    <w:rsid w:val="007A0180"/>
    <w:rsid w:val="007A0367"/>
    <w:rsid w:val="007A0619"/>
    <w:rsid w:val="007A1321"/>
    <w:rsid w:val="007A16A9"/>
    <w:rsid w:val="007A1735"/>
    <w:rsid w:val="007A19C0"/>
    <w:rsid w:val="007A27EA"/>
    <w:rsid w:val="007A2A03"/>
    <w:rsid w:val="007A2A9B"/>
    <w:rsid w:val="007A2AB3"/>
    <w:rsid w:val="007A2B49"/>
    <w:rsid w:val="007A32C4"/>
    <w:rsid w:val="007A335F"/>
    <w:rsid w:val="007A3565"/>
    <w:rsid w:val="007A3AEC"/>
    <w:rsid w:val="007A43CF"/>
    <w:rsid w:val="007A509E"/>
    <w:rsid w:val="007A56B7"/>
    <w:rsid w:val="007A576D"/>
    <w:rsid w:val="007A5C97"/>
    <w:rsid w:val="007A5E03"/>
    <w:rsid w:val="007A6732"/>
    <w:rsid w:val="007A6743"/>
    <w:rsid w:val="007A6908"/>
    <w:rsid w:val="007A692C"/>
    <w:rsid w:val="007A69B2"/>
    <w:rsid w:val="007A6D0D"/>
    <w:rsid w:val="007A703D"/>
    <w:rsid w:val="007A71A8"/>
    <w:rsid w:val="007A7740"/>
    <w:rsid w:val="007A7943"/>
    <w:rsid w:val="007A7975"/>
    <w:rsid w:val="007A7F24"/>
    <w:rsid w:val="007A7F3B"/>
    <w:rsid w:val="007B0508"/>
    <w:rsid w:val="007B072F"/>
    <w:rsid w:val="007B0F88"/>
    <w:rsid w:val="007B1420"/>
    <w:rsid w:val="007B19B9"/>
    <w:rsid w:val="007B1C20"/>
    <w:rsid w:val="007B1E3E"/>
    <w:rsid w:val="007B25B6"/>
    <w:rsid w:val="007B27AE"/>
    <w:rsid w:val="007B2890"/>
    <w:rsid w:val="007B2DDC"/>
    <w:rsid w:val="007B2E67"/>
    <w:rsid w:val="007B333A"/>
    <w:rsid w:val="007B33B2"/>
    <w:rsid w:val="007B38B6"/>
    <w:rsid w:val="007B3FFC"/>
    <w:rsid w:val="007B424B"/>
    <w:rsid w:val="007B4844"/>
    <w:rsid w:val="007B4A04"/>
    <w:rsid w:val="007B4F8E"/>
    <w:rsid w:val="007B53B1"/>
    <w:rsid w:val="007B53E8"/>
    <w:rsid w:val="007B58BB"/>
    <w:rsid w:val="007B5A07"/>
    <w:rsid w:val="007B6121"/>
    <w:rsid w:val="007B6404"/>
    <w:rsid w:val="007B6893"/>
    <w:rsid w:val="007B6C2E"/>
    <w:rsid w:val="007B6C90"/>
    <w:rsid w:val="007B763A"/>
    <w:rsid w:val="007B797B"/>
    <w:rsid w:val="007C03DC"/>
    <w:rsid w:val="007C0858"/>
    <w:rsid w:val="007C08D6"/>
    <w:rsid w:val="007C0A43"/>
    <w:rsid w:val="007C126D"/>
    <w:rsid w:val="007C2130"/>
    <w:rsid w:val="007C2802"/>
    <w:rsid w:val="007C2C48"/>
    <w:rsid w:val="007C3343"/>
    <w:rsid w:val="007C36DB"/>
    <w:rsid w:val="007C3A8B"/>
    <w:rsid w:val="007C44C9"/>
    <w:rsid w:val="007C4564"/>
    <w:rsid w:val="007C4949"/>
    <w:rsid w:val="007C4CCC"/>
    <w:rsid w:val="007C4F89"/>
    <w:rsid w:val="007C50F7"/>
    <w:rsid w:val="007C531E"/>
    <w:rsid w:val="007C557F"/>
    <w:rsid w:val="007C5662"/>
    <w:rsid w:val="007C58FF"/>
    <w:rsid w:val="007C612D"/>
    <w:rsid w:val="007C688D"/>
    <w:rsid w:val="007C6B51"/>
    <w:rsid w:val="007C6FC8"/>
    <w:rsid w:val="007C7463"/>
    <w:rsid w:val="007C76E6"/>
    <w:rsid w:val="007C78C9"/>
    <w:rsid w:val="007C7988"/>
    <w:rsid w:val="007C7BD2"/>
    <w:rsid w:val="007C7BDD"/>
    <w:rsid w:val="007D047B"/>
    <w:rsid w:val="007D06F1"/>
    <w:rsid w:val="007D0E28"/>
    <w:rsid w:val="007D127F"/>
    <w:rsid w:val="007D1BEE"/>
    <w:rsid w:val="007D23E9"/>
    <w:rsid w:val="007D2895"/>
    <w:rsid w:val="007D2DC5"/>
    <w:rsid w:val="007D357C"/>
    <w:rsid w:val="007D38C0"/>
    <w:rsid w:val="007D3998"/>
    <w:rsid w:val="007D40F7"/>
    <w:rsid w:val="007D445A"/>
    <w:rsid w:val="007D4733"/>
    <w:rsid w:val="007D48D6"/>
    <w:rsid w:val="007D48DF"/>
    <w:rsid w:val="007D4DD0"/>
    <w:rsid w:val="007D5080"/>
    <w:rsid w:val="007D5572"/>
    <w:rsid w:val="007D58DD"/>
    <w:rsid w:val="007D596D"/>
    <w:rsid w:val="007D600E"/>
    <w:rsid w:val="007D6115"/>
    <w:rsid w:val="007D6387"/>
    <w:rsid w:val="007D6649"/>
    <w:rsid w:val="007D6FE5"/>
    <w:rsid w:val="007D70F1"/>
    <w:rsid w:val="007D72C4"/>
    <w:rsid w:val="007D7522"/>
    <w:rsid w:val="007D7566"/>
    <w:rsid w:val="007D761A"/>
    <w:rsid w:val="007D78D9"/>
    <w:rsid w:val="007D7AF6"/>
    <w:rsid w:val="007D7B1F"/>
    <w:rsid w:val="007D7E96"/>
    <w:rsid w:val="007E01E1"/>
    <w:rsid w:val="007E0291"/>
    <w:rsid w:val="007E07CF"/>
    <w:rsid w:val="007E0FEF"/>
    <w:rsid w:val="007E11A4"/>
    <w:rsid w:val="007E180A"/>
    <w:rsid w:val="007E1844"/>
    <w:rsid w:val="007E22DC"/>
    <w:rsid w:val="007E2553"/>
    <w:rsid w:val="007E25DC"/>
    <w:rsid w:val="007E2F44"/>
    <w:rsid w:val="007E2F4C"/>
    <w:rsid w:val="007E2FBA"/>
    <w:rsid w:val="007E3356"/>
    <w:rsid w:val="007E36D3"/>
    <w:rsid w:val="007E3B20"/>
    <w:rsid w:val="007E44C1"/>
    <w:rsid w:val="007E4E51"/>
    <w:rsid w:val="007E50DE"/>
    <w:rsid w:val="007E6006"/>
    <w:rsid w:val="007E6491"/>
    <w:rsid w:val="007E6C98"/>
    <w:rsid w:val="007E6D05"/>
    <w:rsid w:val="007E72C3"/>
    <w:rsid w:val="007E77D0"/>
    <w:rsid w:val="007E78A6"/>
    <w:rsid w:val="007E7B11"/>
    <w:rsid w:val="007E7B47"/>
    <w:rsid w:val="007F0EF1"/>
    <w:rsid w:val="007F142E"/>
    <w:rsid w:val="007F1627"/>
    <w:rsid w:val="007F17EA"/>
    <w:rsid w:val="007F1B15"/>
    <w:rsid w:val="007F1B37"/>
    <w:rsid w:val="007F2258"/>
    <w:rsid w:val="007F227B"/>
    <w:rsid w:val="007F3084"/>
    <w:rsid w:val="007F3632"/>
    <w:rsid w:val="007F3842"/>
    <w:rsid w:val="007F38CD"/>
    <w:rsid w:val="007F39DC"/>
    <w:rsid w:val="007F3B1A"/>
    <w:rsid w:val="007F3C4B"/>
    <w:rsid w:val="007F3D78"/>
    <w:rsid w:val="007F3DD6"/>
    <w:rsid w:val="007F4DA4"/>
    <w:rsid w:val="007F4EEE"/>
    <w:rsid w:val="007F5265"/>
    <w:rsid w:val="007F5351"/>
    <w:rsid w:val="007F55CB"/>
    <w:rsid w:val="007F56D9"/>
    <w:rsid w:val="007F5873"/>
    <w:rsid w:val="007F5BC8"/>
    <w:rsid w:val="007F61DC"/>
    <w:rsid w:val="007F68C8"/>
    <w:rsid w:val="007F71FC"/>
    <w:rsid w:val="007F7A24"/>
    <w:rsid w:val="007F7A94"/>
    <w:rsid w:val="007F7E13"/>
    <w:rsid w:val="00800150"/>
    <w:rsid w:val="008001AA"/>
    <w:rsid w:val="008001B2"/>
    <w:rsid w:val="00800252"/>
    <w:rsid w:val="00800438"/>
    <w:rsid w:val="00800479"/>
    <w:rsid w:val="00800CE8"/>
    <w:rsid w:val="008015BF"/>
    <w:rsid w:val="008019C8"/>
    <w:rsid w:val="00802275"/>
    <w:rsid w:val="008024C1"/>
    <w:rsid w:val="00802D88"/>
    <w:rsid w:val="008031BC"/>
    <w:rsid w:val="008033B8"/>
    <w:rsid w:val="0080349F"/>
    <w:rsid w:val="00803B4A"/>
    <w:rsid w:val="00804290"/>
    <w:rsid w:val="008042F9"/>
    <w:rsid w:val="00804703"/>
    <w:rsid w:val="00804981"/>
    <w:rsid w:val="00804AD7"/>
    <w:rsid w:val="00804ADB"/>
    <w:rsid w:val="00804B13"/>
    <w:rsid w:val="00805672"/>
    <w:rsid w:val="00805D3D"/>
    <w:rsid w:val="00806415"/>
    <w:rsid w:val="0080644D"/>
    <w:rsid w:val="00806AA6"/>
    <w:rsid w:val="00806C12"/>
    <w:rsid w:val="00806D73"/>
    <w:rsid w:val="0080766A"/>
    <w:rsid w:val="00807843"/>
    <w:rsid w:val="00807CC6"/>
    <w:rsid w:val="008100A7"/>
    <w:rsid w:val="008102F5"/>
    <w:rsid w:val="00810E20"/>
    <w:rsid w:val="0081140A"/>
    <w:rsid w:val="00811863"/>
    <w:rsid w:val="00812CFC"/>
    <w:rsid w:val="008139B1"/>
    <w:rsid w:val="00813AAB"/>
    <w:rsid w:val="00813D56"/>
    <w:rsid w:val="00813E4E"/>
    <w:rsid w:val="00813FD9"/>
    <w:rsid w:val="00814139"/>
    <w:rsid w:val="00814921"/>
    <w:rsid w:val="00814ADB"/>
    <w:rsid w:val="00814B3C"/>
    <w:rsid w:val="008150DC"/>
    <w:rsid w:val="008151B9"/>
    <w:rsid w:val="00815C49"/>
    <w:rsid w:val="00816480"/>
    <w:rsid w:val="00816820"/>
    <w:rsid w:val="00817BAA"/>
    <w:rsid w:val="00817C54"/>
    <w:rsid w:val="00817D6F"/>
    <w:rsid w:val="00817EE9"/>
    <w:rsid w:val="008200DD"/>
    <w:rsid w:val="008201B4"/>
    <w:rsid w:val="008204F6"/>
    <w:rsid w:val="00820BE9"/>
    <w:rsid w:val="00821205"/>
    <w:rsid w:val="0082127B"/>
    <w:rsid w:val="00821291"/>
    <w:rsid w:val="00821BD3"/>
    <w:rsid w:val="00821C80"/>
    <w:rsid w:val="00821F71"/>
    <w:rsid w:val="00822129"/>
    <w:rsid w:val="0082258D"/>
    <w:rsid w:val="00822753"/>
    <w:rsid w:val="00822885"/>
    <w:rsid w:val="00822E69"/>
    <w:rsid w:val="00822F74"/>
    <w:rsid w:val="00823206"/>
    <w:rsid w:val="008234F4"/>
    <w:rsid w:val="00823E4B"/>
    <w:rsid w:val="008240C1"/>
    <w:rsid w:val="008241E7"/>
    <w:rsid w:val="00824554"/>
    <w:rsid w:val="008248A1"/>
    <w:rsid w:val="00824BF7"/>
    <w:rsid w:val="00824BFC"/>
    <w:rsid w:val="008251C2"/>
    <w:rsid w:val="00825DC5"/>
    <w:rsid w:val="00825F31"/>
    <w:rsid w:val="00826188"/>
    <w:rsid w:val="0082627C"/>
    <w:rsid w:val="008271D2"/>
    <w:rsid w:val="008272E9"/>
    <w:rsid w:val="0082769E"/>
    <w:rsid w:val="00827A94"/>
    <w:rsid w:val="00830513"/>
    <w:rsid w:val="0083074B"/>
    <w:rsid w:val="00830B15"/>
    <w:rsid w:val="00830F3D"/>
    <w:rsid w:val="008317EB"/>
    <w:rsid w:val="008318F2"/>
    <w:rsid w:val="00831CA9"/>
    <w:rsid w:val="00831F7C"/>
    <w:rsid w:val="00832581"/>
    <w:rsid w:val="00832832"/>
    <w:rsid w:val="00833140"/>
    <w:rsid w:val="008334B5"/>
    <w:rsid w:val="008338A6"/>
    <w:rsid w:val="00833AB3"/>
    <w:rsid w:val="00834000"/>
    <w:rsid w:val="00834009"/>
    <w:rsid w:val="00834702"/>
    <w:rsid w:val="008348C3"/>
    <w:rsid w:val="00834BC2"/>
    <w:rsid w:val="00834FC6"/>
    <w:rsid w:val="00834FF7"/>
    <w:rsid w:val="00835B00"/>
    <w:rsid w:val="00835D1D"/>
    <w:rsid w:val="008362A1"/>
    <w:rsid w:val="0083692D"/>
    <w:rsid w:val="00836AD3"/>
    <w:rsid w:val="00836B4E"/>
    <w:rsid w:val="00836D67"/>
    <w:rsid w:val="0083700B"/>
    <w:rsid w:val="008377C9"/>
    <w:rsid w:val="00837A60"/>
    <w:rsid w:val="00837B2F"/>
    <w:rsid w:val="00837CF1"/>
    <w:rsid w:val="008400A6"/>
    <w:rsid w:val="00840589"/>
    <w:rsid w:val="00840996"/>
    <w:rsid w:val="00840D84"/>
    <w:rsid w:val="008410B7"/>
    <w:rsid w:val="0084125E"/>
    <w:rsid w:val="00841925"/>
    <w:rsid w:val="008419F7"/>
    <w:rsid w:val="00841FB2"/>
    <w:rsid w:val="00842846"/>
    <w:rsid w:val="00842B13"/>
    <w:rsid w:val="00842B84"/>
    <w:rsid w:val="00842BAE"/>
    <w:rsid w:val="00843C5B"/>
    <w:rsid w:val="00844431"/>
    <w:rsid w:val="00844812"/>
    <w:rsid w:val="00844B72"/>
    <w:rsid w:val="00844DEF"/>
    <w:rsid w:val="00845151"/>
    <w:rsid w:val="0084581D"/>
    <w:rsid w:val="00845B2F"/>
    <w:rsid w:val="00845D27"/>
    <w:rsid w:val="0084619A"/>
    <w:rsid w:val="0084627A"/>
    <w:rsid w:val="0084652B"/>
    <w:rsid w:val="0084653E"/>
    <w:rsid w:val="00846C8C"/>
    <w:rsid w:val="00847133"/>
    <w:rsid w:val="00847270"/>
    <w:rsid w:val="00847785"/>
    <w:rsid w:val="00847A2A"/>
    <w:rsid w:val="00847FDB"/>
    <w:rsid w:val="008507B1"/>
    <w:rsid w:val="00850F73"/>
    <w:rsid w:val="00851025"/>
    <w:rsid w:val="008510F5"/>
    <w:rsid w:val="008513B1"/>
    <w:rsid w:val="008513B3"/>
    <w:rsid w:val="00851684"/>
    <w:rsid w:val="0085190C"/>
    <w:rsid w:val="00852500"/>
    <w:rsid w:val="0085265F"/>
    <w:rsid w:val="00852781"/>
    <w:rsid w:val="008527D8"/>
    <w:rsid w:val="008528E6"/>
    <w:rsid w:val="00852BAF"/>
    <w:rsid w:val="00853124"/>
    <w:rsid w:val="00853264"/>
    <w:rsid w:val="008534B3"/>
    <w:rsid w:val="0085377A"/>
    <w:rsid w:val="00853C9B"/>
    <w:rsid w:val="00854731"/>
    <w:rsid w:val="008549F1"/>
    <w:rsid w:val="00854AAA"/>
    <w:rsid w:val="00854B9E"/>
    <w:rsid w:val="00854CBF"/>
    <w:rsid w:val="00854DD0"/>
    <w:rsid w:val="00855064"/>
    <w:rsid w:val="0085541F"/>
    <w:rsid w:val="008558BF"/>
    <w:rsid w:val="00855960"/>
    <w:rsid w:val="00855E05"/>
    <w:rsid w:val="008566D2"/>
    <w:rsid w:val="0085683D"/>
    <w:rsid w:val="00856BB6"/>
    <w:rsid w:val="00856BF7"/>
    <w:rsid w:val="00857074"/>
    <w:rsid w:val="008572FC"/>
    <w:rsid w:val="008575B6"/>
    <w:rsid w:val="008577BD"/>
    <w:rsid w:val="00857B7D"/>
    <w:rsid w:val="00857D70"/>
    <w:rsid w:val="00857DEE"/>
    <w:rsid w:val="008605A1"/>
    <w:rsid w:val="008606C1"/>
    <w:rsid w:val="00860882"/>
    <w:rsid w:val="0086089B"/>
    <w:rsid w:val="008614A9"/>
    <w:rsid w:val="00861628"/>
    <w:rsid w:val="00861BF9"/>
    <w:rsid w:val="00862318"/>
    <w:rsid w:val="008631E9"/>
    <w:rsid w:val="0086322C"/>
    <w:rsid w:val="0086396B"/>
    <w:rsid w:val="00863B90"/>
    <w:rsid w:val="00863B97"/>
    <w:rsid w:val="00863E04"/>
    <w:rsid w:val="008645FA"/>
    <w:rsid w:val="008649DA"/>
    <w:rsid w:val="00864E4E"/>
    <w:rsid w:val="00865611"/>
    <w:rsid w:val="008657AE"/>
    <w:rsid w:val="008659BC"/>
    <w:rsid w:val="0086610A"/>
    <w:rsid w:val="00866287"/>
    <w:rsid w:val="008664A4"/>
    <w:rsid w:val="008667FC"/>
    <w:rsid w:val="00866856"/>
    <w:rsid w:val="00866B59"/>
    <w:rsid w:val="00866CDF"/>
    <w:rsid w:val="0086725B"/>
    <w:rsid w:val="00867DF9"/>
    <w:rsid w:val="00867F1A"/>
    <w:rsid w:val="00870C5E"/>
    <w:rsid w:val="00871076"/>
    <w:rsid w:val="00871238"/>
    <w:rsid w:val="00871441"/>
    <w:rsid w:val="00871A58"/>
    <w:rsid w:val="00871D05"/>
    <w:rsid w:val="0087201D"/>
    <w:rsid w:val="008720C3"/>
    <w:rsid w:val="00872525"/>
    <w:rsid w:val="00872BEB"/>
    <w:rsid w:val="00872C88"/>
    <w:rsid w:val="008730E1"/>
    <w:rsid w:val="008738F3"/>
    <w:rsid w:val="00873A0B"/>
    <w:rsid w:val="00873A15"/>
    <w:rsid w:val="00873BEA"/>
    <w:rsid w:val="0087409E"/>
    <w:rsid w:val="00874846"/>
    <w:rsid w:val="00874BAD"/>
    <w:rsid w:val="00874D0C"/>
    <w:rsid w:val="00874FCE"/>
    <w:rsid w:val="0087514F"/>
    <w:rsid w:val="00875241"/>
    <w:rsid w:val="00875338"/>
    <w:rsid w:val="00875654"/>
    <w:rsid w:val="00875839"/>
    <w:rsid w:val="00875967"/>
    <w:rsid w:val="00875B83"/>
    <w:rsid w:val="00875FA2"/>
    <w:rsid w:val="0087601C"/>
    <w:rsid w:val="0087647D"/>
    <w:rsid w:val="00876C37"/>
    <w:rsid w:val="008771C3"/>
    <w:rsid w:val="00877419"/>
    <w:rsid w:val="0087779A"/>
    <w:rsid w:val="00880069"/>
    <w:rsid w:val="00880409"/>
    <w:rsid w:val="0088065C"/>
    <w:rsid w:val="0088094C"/>
    <w:rsid w:val="00880FF2"/>
    <w:rsid w:val="00881189"/>
    <w:rsid w:val="00881230"/>
    <w:rsid w:val="0088124F"/>
    <w:rsid w:val="008819F1"/>
    <w:rsid w:val="00881B0D"/>
    <w:rsid w:val="00881B78"/>
    <w:rsid w:val="00881B7A"/>
    <w:rsid w:val="008820F9"/>
    <w:rsid w:val="0088221F"/>
    <w:rsid w:val="00882758"/>
    <w:rsid w:val="0088283A"/>
    <w:rsid w:val="008834B3"/>
    <w:rsid w:val="00884CBC"/>
    <w:rsid w:val="00884EBF"/>
    <w:rsid w:val="00885330"/>
    <w:rsid w:val="008853A5"/>
    <w:rsid w:val="00885C62"/>
    <w:rsid w:val="00885D7B"/>
    <w:rsid w:val="00885F38"/>
    <w:rsid w:val="00885FDB"/>
    <w:rsid w:val="00886366"/>
    <w:rsid w:val="00886426"/>
    <w:rsid w:val="008866E8"/>
    <w:rsid w:val="008867C4"/>
    <w:rsid w:val="0088687A"/>
    <w:rsid w:val="00886FB7"/>
    <w:rsid w:val="008873E8"/>
    <w:rsid w:val="008873EF"/>
    <w:rsid w:val="008874CE"/>
    <w:rsid w:val="00887C98"/>
    <w:rsid w:val="00887F24"/>
    <w:rsid w:val="0089031B"/>
    <w:rsid w:val="00890863"/>
    <w:rsid w:val="00890C99"/>
    <w:rsid w:val="00890FB0"/>
    <w:rsid w:val="008910E2"/>
    <w:rsid w:val="0089136F"/>
    <w:rsid w:val="00891ED5"/>
    <w:rsid w:val="00892284"/>
    <w:rsid w:val="0089270C"/>
    <w:rsid w:val="00892FBF"/>
    <w:rsid w:val="0089302C"/>
    <w:rsid w:val="00893165"/>
    <w:rsid w:val="00893180"/>
    <w:rsid w:val="008933E8"/>
    <w:rsid w:val="00893716"/>
    <w:rsid w:val="00893724"/>
    <w:rsid w:val="008938CF"/>
    <w:rsid w:val="008939D5"/>
    <w:rsid w:val="00893A17"/>
    <w:rsid w:val="00893B18"/>
    <w:rsid w:val="00894CA0"/>
    <w:rsid w:val="00894F66"/>
    <w:rsid w:val="0089553E"/>
    <w:rsid w:val="00895A9C"/>
    <w:rsid w:val="00896F7A"/>
    <w:rsid w:val="0089713B"/>
    <w:rsid w:val="0089717D"/>
    <w:rsid w:val="008971A9"/>
    <w:rsid w:val="008974DA"/>
    <w:rsid w:val="00897B66"/>
    <w:rsid w:val="00897DAB"/>
    <w:rsid w:val="008A0010"/>
    <w:rsid w:val="008A0036"/>
    <w:rsid w:val="008A06B8"/>
    <w:rsid w:val="008A1775"/>
    <w:rsid w:val="008A19C3"/>
    <w:rsid w:val="008A1A5B"/>
    <w:rsid w:val="008A1AA5"/>
    <w:rsid w:val="008A1F50"/>
    <w:rsid w:val="008A22CE"/>
    <w:rsid w:val="008A23FA"/>
    <w:rsid w:val="008A2FF0"/>
    <w:rsid w:val="008A31C8"/>
    <w:rsid w:val="008A37EF"/>
    <w:rsid w:val="008A37F1"/>
    <w:rsid w:val="008A4081"/>
    <w:rsid w:val="008A429C"/>
    <w:rsid w:val="008A44FF"/>
    <w:rsid w:val="008A4EBC"/>
    <w:rsid w:val="008A5028"/>
    <w:rsid w:val="008A5172"/>
    <w:rsid w:val="008A5283"/>
    <w:rsid w:val="008A52AA"/>
    <w:rsid w:val="008A5896"/>
    <w:rsid w:val="008A5941"/>
    <w:rsid w:val="008A5B1A"/>
    <w:rsid w:val="008A5EB9"/>
    <w:rsid w:val="008A6237"/>
    <w:rsid w:val="008A6305"/>
    <w:rsid w:val="008A6A59"/>
    <w:rsid w:val="008A6A79"/>
    <w:rsid w:val="008A6C2F"/>
    <w:rsid w:val="008A6E49"/>
    <w:rsid w:val="008A6F69"/>
    <w:rsid w:val="008A77EF"/>
    <w:rsid w:val="008A7868"/>
    <w:rsid w:val="008B0345"/>
    <w:rsid w:val="008B0D21"/>
    <w:rsid w:val="008B0EB4"/>
    <w:rsid w:val="008B0FA8"/>
    <w:rsid w:val="008B1407"/>
    <w:rsid w:val="008B1D28"/>
    <w:rsid w:val="008B25C1"/>
    <w:rsid w:val="008B29D7"/>
    <w:rsid w:val="008B2D03"/>
    <w:rsid w:val="008B2EC1"/>
    <w:rsid w:val="008B305E"/>
    <w:rsid w:val="008B33F4"/>
    <w:rsid w:val="008B3B95"/>
    <w:rsid w:val="008B3D9C"/>
    <w:rsid w:val="008B3E7D"/>
    <w:rsid w:val="008B3EA9"/>
    <w:rsid w:val="008B3F2A"/>
    <w:rsid w:val="008B411D"/>
    <w:rsid w:val="008B578E"/>
    <w:rsid w:val="008B5879"/>
    <w:rsid w:val="008B5DAE"/>
    <w:rsid w:val="008B5F29"/>
    <w:rsid w:val="008B5FD4"/>
    <w:rsid w:val="008B6081"/>
    <w:rsid w:val="008B60AB"/>
    <w:rsid w:val="008B6417"/>
    <w:rsid w:val="008B64BE"/>
    <w:rsid w:val="008B65D7"/>
    <w:rsid w:val="008B685A"/>
    <w:rsid w:val="008B68C6"/>
    <w:rsid w:val="008B6C98"/>
    <w:rsid w:val="008B6F0D"/>
    <w:rsid w:val="008B73DF"/>
    <w:rsid w:val="008B74AA"/>
    <w:rsid w:val="008B77F7"/>
    <w:rsid w:val="008B7A14"/>
    <w:rsid w:val="008C0133"/>
    <w:rsid w:val="008C0235"/>
    <w:rsid w:val="008C04E1"/>
    <w:rsid w:val="008C0555"/>
    <w:rsid w:val="008C0910"/>
    <w:rsid w:val="008C1063"/>
    <w:rsid w:val="008C15F5"/>
    <w:rsid w:val="008C2088"/>
    <w:rsid w:val="008C2558"/>
    <w:rsid w:val="008C2FA3"/>
    <w:rsid w:val="008C33AF"/>
    <w:rsid w:val="008C33BC"/>
    <w:rsid w:val="008C35C4"/>
    <w:rsid w:val="008C3E74"/>
    <w:rsid w:val="008C41AE"/>
    <w:rsid w:val="008C4388"/>
    <w:rsid w:val="008C4AE3"/>
    <w:rsid w:val="008C4D63"/>
    <w:rsid w:val="008C4D83"/>
    <w:rsid w:val="008C53A7"/>
    <w:rsid w:val="008C5A29"/>
    <w:rsid w:val="008C5B6E"/>
    <w:rsid w:val="008C621C"/>
    <w:rsid w:val="008C65F6"/>
    <w:rsid w:val="008C69D5"/>
    <w:rsid w:val="008C6D1E"/>
    <w:rsid w:val="008C763B"/>
    <w:rsid w:val="008D0A4B"/>
    <w:rsid w:val="008D0A8A"/>
    <w:rsid w:val="008D0D6C"/>
    <w:rsid w:val="008D2421"/>
    <w:rsid w:val="008D26AF"/>
    <w:rsid w:val="008D26BB"/>
    <w:rsid w:val="008D2865"/>
    <w:rsid w:val="008D2DE1"/>
    <w:rsid w:val="008D33C4"/>
    <w:rsid w:val="008D35A4"/>
    <w:rsid w:val="008D3E24"/>
    <w:rsid w:val="008D5230"/>
    <w:rsid w:val="008D57D8"/>
    <w:rsid w:val="008D5B11"/>
    <w:rsid w:val="008D5C83"/>
    <w:rsid w:val="008D6371"/>
    <w:rsid w:val="008D6EB6"/>
    <w:rsid w:val="008D7999"/>
    <w:rsid w:val="008E096A"/>
    <w:rsid w:val="008E0A4F"/>
    <w:rsid w:val="008E1264"/>
    <w:rsid w:val="008E136B"/>
    <w:rsid w:val="008E1FA2"/>
    <w:rsid w:val="008E2AF2"/>
    <w:rsid w:val="008E2EC0"/>
    <w:rsid w:val="008E32D8"/>
    <w:rsid w:val="008E3D94"/>
    <w:rsid w:val="008E3E94"/>
    <w:rsid w:val="008E4276"/>
    <w:rsid w:val="008E4391"/>
    <w:rsid w:val="008E45BD"/>
    <w:rsid w:val="008E47A9"/>
    <w:rsid w:val="008E5007"/>
    <w:rsid w:val="008E5DF2"/>
    <w:rsid w:val="008E5F36"/>
    <w:rsid w:val="008E5F90"/>
    <w:rsid w:val="008E603A"/>
    <w:rsid w:val="008E625D"/>
    <w:rsid w:val="008E6530"/>
    <w:rsid w:val="008E659C"/>
    <w:rsid w:val="008E6837"/>
    <w:rsid w:val="008E688B"/>
    <w:rsid w:val="008E6BAA"/>
    <w:rsid w:val="008E7045"/>
    <w:rsid w:val="008E72BA"/>
    <w:rsid w:val="008E7551"/>
    <w:rsid w:val="008E7A7D"/>
    <w:rsid w:val="008E7C56"/>
    <w:rsid w:val="008F00E6"/>
    <w:rsid w:val="008F01F5"/>
    <w:rsid w:val="008F0B94"/>
    <w:rsid w:val="008F0F62"/>
    <w:rsid w:val="008F1CA0"/>
    <w:rsid w:val="008F203A"/>
    <w:rsid w:val="008F215A"/>
    <w:rsid w:val="008F2194"/>
    <w:rsid w:val="008F2475"/>
    <w:rsid w:val="008F28E5"/>
    <w:rsid w:val="008F2EF8"/>
    <w:rsid w:val="008F3981"/>
    <w:rsid w:val="008F3C58"/>
    <w:rsid w:val="008F419A"/>
    <w:rsid w:val="008F4A33"/>
    <w:rsid w:val="008F5620"/>
    <w:rsid w:val="008F62A8"/>
    <w:rsid w:val="008F64FC"/>
    <w:rsid w:val="008F678E"/>
    <w:rsid w:val="008F6C0D"/>
    <w:rsid w:val="008F71DF"/>
    <w:rsid w:val="008F7492"/>
    <w:rsid w:val="008F76A8"/>
    <w:rsid w:val="008F7733"/>
    <w:rsid w:val="009000C7"/>
    <w:rsid w:val="009002FB"/>
    <w:rsid w:val="00900927"/>
    <w:rsid w:val="009009BE"/>
    <w:rsid w:val="009009E3"/>
    <w:rsid w:val="00900D68"/>
    <w:rsid w:val="00900DDE"/>
    <w:rsid w:val="00900F2B"/>
    <w:rsid w:val="00901312"/>
    <w:rsid w:val="0090175A"/>
    <w:rsid w:val="00901784"/>
    <w:rsid w:val="00901B5F"/>
    <w:rsid w:val="00902047"/>
    <w:rsid w:val="00902686"/>
    <w:rsid w:val="00902858"/>
    <w:rsid w:val="00902F74"/>
    <w:rsid w:val="00902F9F"/>
    <w:rsid w:val="009032AF"/>
    <w:rsid w:val="0090334A"/>
    <w:rsid w:val="00903BCD"/>
    <w:rsid w:val="00903D3E"/>
    <w:rsid w:val="009040D7"/>
    <w:rsid w:val="009042A1"/>
    <w:rsid w:val="009042BC"/>
    <w:rsid w:val="00904483"/>
    <w:rsid w:val="009046D2"/>
    <w:rsid w:val="00904B94"/>
    <w:rsid w:val="00904E87"/>
    <w:rsid w:val="00905015"/>
    <w:rsid w:val="0090541D"/>
    <w:rsid w:val="00905992"/>
    <w:rsid w:val="00905AB4"/>
    <w:rsid w:val="00905AB7"/>
    <w:rsid w:val="00905AF4"/>
    <w:rsid w:val="00905B1D"/>
    <w:rsid w:val="00905EAB"/>
    <w:rsid w:val="00905FDF"/>
    <w:rsid w:val="009066CD"/>
    <w:rsid w:val="00906A18"/>
    <w:rsid w:val="00906CE6"/>
    <w:rsid w:val="00907219"/>
    <w:rsid w:val="0090728C"/>
    <w:rsid w:val="00907369"/>
    <w:rsid w:val="0090791C"/>
    <w:rsid w:val="00910105"/>
    <w:rsid w:val="0091021B"/>
    <w:rsid w:val="0091028C"/>
    <w:rsid w:val="009109E3"/>
    <w:rsid w:val="00910AEE"/>
    <w:rsid w:val="0091106D"/>
    <w:rsid w:val="009114B1"/>
    <w:rsid w:val="009119E2"/>
    <w:rsid w:val="00911DF4"/>
    <w:rsid w:val="00912439"/>
    <w:rsid w:val="00912741"/>
    <w:rsid w:val="009127B8"/>
    <w:rsid w:val="00912802"/>
    <w:rsid w:val="0091296C"/>
    <w:rsid w:val="009139EF"/>
    <w:rsid w:val="0091421F"/>
    <w:rsid w:val="009142EA"/>
    <w:rsid w:val="0091451C"/>
    <w:rsid w:val="0091481A"/>
    <w:rsid w:val="009149A8"/>
    <w:rsid w:val="00914B50"/>
    <w:rsid w:val="0091511F"/>
    <w:rsid w:val="009153A7"/>
    <w:rsid w:val="0091597B"/>
    <w:rsid w:val="00915C31"/>
    <w:rsid w:val="00915F4D"/>
    <w:rsid w:val="00916104"/>
    <w:rsid w:val="00916356"/>
    <w:rsid w:val="009168FC"/>
    <w:rsid w:val="00916927"/>
    <w:rsid w:val="00916C13"/>
    <w:rsid w:val="00916F96"/>
    <w:rsid w:val="00917084"/>
    <w:rsid w:val="0091727D"/>
    <w:rsid w:val="009176B4"/>
    <w:rsid w:val="00917935"/>
    <w:rsid w:val="00917B6C"/>
    <w:rsid w:val="00917BAD"/>
    <w:rsid w:val="00920340"/>
    <w:rsid w:val="00920637"/>
    <w:rsid w:val="00920C0F"/>
    <w:rsid w:val="00921008"/>
    <w:rsid w:val="00921167"/>
    <w:rsid w:val="009218BC"/>
    <w:rsid w:val="00921B7B"/>
    <w:rsid w:val="00922762"/>
    <w:rsid w:val="0092317C"/>
    <w:rsid w:val="00923672"/>
    <w:rsid w:val="009238C5"/>
    <w:rsid w:val="009238DF"/>
    <w:rsid w:val="00923B9B"/>
    <w:rsid w:val="00923D0A"/>
    <w:rsid w:val="00924218"/>
    <w:rsid w:val="00924A8A"/>
    <w:rsid w:val="00925104"/>
    <w:rsid w:val="00925267"/>
    <w:rsid w:val="009255E2"/>
    <w:rsid w:val="00925C28"/>
    <w:rsid w:val="00925FF4"/>
    <w:rsid w:val="009260D2"/>
    <w:rsid w:val="009265C1"/>
    <w:rsid w:val="0092668A"/>
    <w:rsid w:val="009276EE"/>
    <w:rsid w:val="009278C2"/>
    <w:rsid w:val="00927DC1"/>
    <w:rsid w:val="0093020D"/>
    <w:rsid w:val="009306EF"/>
    <w:rsid w:val="00930A3E"/>
    <w:rsid w:val="009313A2"/>
    <w:rsid w:val="00931AB9"/>
    <w:rsid w:val="00931DA3"/>
    <w:rsid w:val="00931F6A"/>
    <w:rsid w:val="00932232"/>
    <w:rsid w:val="00932297"/>
    <w:rsid w:val="009322DA"/>
    <w:rsid w:val="00932880"/>
    <w:rsid w:val="009328BF"/>
    <w:rsid w:val="0093292E"/>
    <w:rsid w:val="00932D83"/>
    <w:rsid w:val="00932EF4"/>
    <w:rsid w:val="00933411"/>
    <w:rsid w:val="0093352A"/>
    <w:rsid w:val="0093386A"/>
    <w:rsid w:val="00933909"/>
    <w:rsid w:val="00933B74"/>
    <w:rsid w:val="00933C14"/>
    <w:rsid w:val="00933C74"/>
    <w:rsid w:val="00933D66"/>
    <w:rsid w:val="009346EC"/>
    <w:rsid w:val="0093485A"/>
    <w:rsid w:val="009349E3"/>
    <w:rsid w:val="00934B14"/>
    <w:rsid w:val="00934D5E"/>
    <w:rsid w:val="00934E69"/>
    <w:rsid w:val="00935AFD"/>
    <w:rsid w:val="00935D96"/>
    <w:rsid w:val="00935E74"/>
    <w:rsid w:val="00935FFE"/>
    <w:rsid w:val="00936691"/>
    <w:rsid w:val="00936AEB"/>
    <w:rsid w:val="00937199"/>
    <w:rsid w:val="009377F3"/>
    <w:rsid w:val="00937DAA"/>
    <w:rsid w:val="009402AC"/>
    <w:rsid w:val="009404E2"/>
    <w:rsid w:val="00940DF3"/>
    <w:rsid w:val="00941099"/>
    <w:rsid w:val="00941410"/>
    <w:rsid w:val="0094144E"/>
    <w:rsid w:val="00941C0B"/>
    <w:rsid w:val="009421AA"/>
    <w:rsid w:val="00942200"/>
    <w:rsid w:val="00942227"/>
    <w:rsid w:val="009422A0"/>
    <w:rsid w:val="00942377"/>
    <w:rsid w:val="0094245A"/>
    <w:rsid w:val="0094296C"/>
    <w:rsid w:val="00942A0D"/>
    <w:rsid w:val="00942C6F"/>
    <w:rsid w:val="00942F9D"/>
    <w:rsid w:val="00942FE8"/>
    <w:rsid w:val="0094321A"/>
    <w:rsid w:val="00943281"/>
    <w:rsid w:val="00943377"/>
    <w:rsid w:val="0094342C"/>
    <w:rsid w:val="00943A5E"/>
    <w:rsid w:val="009440F4"/>
    <w:rsid w:val="00944247"/>
    <w:rsid w:val="009445D0"/>
    <w:rsid w:val="00944668"/>
    <w:rsid w:val="009448AA"/>
    <w:rsid w:val="00944F4B"/>
    <w:rsid w:val="0094524A"/>
    <w:rsid w:val="009452B8"/>
    <w:rsid w:val="00945383"/>
    <w:rsid w:val="00945498"/>
    <w:rsid w:val="009457EB"/>
    <w:rsid w:val="009458BE"/>
    <w:rsid w:val="009459C1"/>
    <w:rsid w:val="00945BB6"/>
    <w:rsid w:val="00945E5D"/>
    <w:rsid w:val="00946457"/>
    <w:rsid w:val="00946756"/>
    <w:rsid w:val="00947383"/>
    <w:rsid w:val="009473BA"/>
    <w:rsid w:val="00947474"/>
    <w:rsid w:val="00947856"/>
    <w:rsid w:val="00947D90"/>
    <w:rsid w:val="009500EA"/>
    <w:rsid w:val="00950125"/>
    <w:rsid w:val="009504AC"/>
    <w:rsid w:val="009505A8"/>
    <w:rsid w:val="0095061B"/>
    <w:rsid w:val="009509E6"/>
    <w:rsid w:val="00951183"/>
    <w:rsid w:val="00951191"/>
    <w:rsid w:val="00951288"/>
    <w:rsid w:val="0095136B"/>
    <w:rsid w:val="00951496"/>
    <w:rsid w:val="0095153A"/>
    <w:rsid w:val="009516DE"/>
    <w:rsid w:val="00951922"/>
    <w:rsid w:val="00951A3C"/>
    <w:rsid w:val="00951C1D"/>
    <w:rsid w:val="00952832"/>
    <w:rsid w:val="009528B7"/>
    <w:rsid w:val="00952AF4"/>
    <w:rsid w:val="00952E0D"/>
    <w:rsid w:val="00952E49"/>
    <w:rsid w:val="0095319B"/>
    <w:rsid w:val="00953690"/>
    <w:rsid w:val="00953B14"/>
    <w:rsid w:val="00954250"/>
    <w:rsid w:val="009543E7"/>
    <w:rsid w:val="00954875"/>
    <w:rsid w:val="0095489C"/>
    <w:rsid w:val="00954992"/>
    <w:rsid w:val="00954ECF"/>
    <w:rsid w:val="00955251"/>
    <w:rsid w:val="009553A8"/>
    <w:rsid w:val="00955524"/>
    <w:rsid w:val="009557CD"/>
    <w:rsid w:val="00955E07"/>
    <w:rsid w:val="00955FA1"/>
    <w:rsid w:val="009566B5"/>
    <w:rsid w:val="00956A4E"/>
    <w:rsid w:val="00956F6B"/>
    <w:rsid w:val="0095740B"/>
    <w:rsid w:val="009574EF"/>
    <w:rsid w:val="00957697"/>
    <w:rsid w:val="009577B5"/>
    <w:rsid w:val="00957CAB"/>
    <w:rsid w:val="00957D4D"/>
    <w:rsid w:val="009605AB"/>
    <w:rsid w:val="00961D46"/>
    <w:rsid w:val="00961DFA"/>
    <w:rsid w:val="00961FDD"/>
    <w:rsid w:val="00962094"/>
    <w:rsid w:val="009622AE"/>
    <w:rsid w:val="009623CA"/>
    <w:rsid w:val="00962AB4"/>
    <w:rsid w:val="00963157"/>
    <w:rsid w:val="00963172"/>
    <w:rsid w:val="00963A98"/>
    <w:rsid w:val="00963AC1"/>
    <w:rsid w:val="00963D73"/>
    <w:rsid w:val="00963D97"/>
    <w:rsid w:val="00964279"/>
    <w:rsid w:val="009643A0"/>
    <w:rsid w:val="009647E0"/>
    <w:rsid w:val="00964975"/>
    <w:rsid w:val="00964B79"/>
    <w:rsid w:val="00964BBD"/>
    <w:rsid w:val="00964D5D"/>
    <w:rsid w:val="00964E27"/>
    <w:rsid w:val="00964F98"/>
    <w:rsid w:val="00964FC4"/>
    <w:rsid w:val="00965510"/>
    <w:rsid w:val="009658B6"/>
    <w:rsid w:val="00965AB5"/>
    <w:rsid w:val="00965DC7"/>
    <w:rsid w:val="00965E68"/>
    <w:rsid w:val="00966307"/>
    <w:rsid w:val="00966508"/>
    <w:rsid w:val="009666A0"/>
    <w:rsid w:val="00966AFB"/>
    <w:rsid w:val="00966DFA"/>
    <w:rsid w:val="0096725D"/>
    <w:rsid w:val="00967290"/>
    <w:rsid w:val="0096796D"/>
    <w:rsid w:val="00970236"/>
    <w:rsid w:val="0097060D"/>
    <w:rsid w:val="0097063F"/>
    <w:rsid w:val="00970756"/>
    <w:rsid w:val="00970B3A"/>
    <w:rsid w:val="0097107A"/>
    <w:rsid w:val="009710BF"/>
    <w:rsid w:val="009711F7"/>
    <w:rsid w:val="009712BE"/>
    <w:rsid w:val="00971446"/>
    <w:rsid w:val="00971A4E"/>
    <w:rsid w:val="00971EBA"/>
    <w:rsid w:val="009725B0"/>
    <w:rsid w:val="009727E3"/>
    <w:rsid w:val="009728B0"/>
    <w:rsid w:val="009729F3"/>
    <w:rsid w:val="00972BE3"/>
    <w:rsid w:val="00972FC4"/>
    <w:rsid w:val="00973309"/>
    <w:rsid w:val="009734B7"/>
    <w:rsid w:val="0097368E"/>
    <w:rsid w:val="00973D6C"/>
    <w:rsid w:val="00973D85"/>
    <w:rsid w:val="00973ED4"/>
    <w:rsid w:val="00973F50"/>
    <w:rsid w:val="00974B68"/>
    <w:rsid w:val="00974EF6"/>
    <w:rsid w:val="00974FAE"/>
    <w:rsid w:val="0097513F"/>
    <w:rsid w:val="00975162"/>
    <w:rsid w:val="009752EE"/>
    <w:rsid w:val="0097549E"/>
    <w:rsid w:val="00975ACB"/>
    <w:rsid w:val="00975C0C"/>
    <w:rsid w:val="00975D3D"/>
    <w:rsid w:val="009761BD"/>
    <w:rsid w:val="00976C2C"/>
    <w:rsid w:val="00976DF6"/>
    <w:rsid w:val="0097705C"/>
    <w:rsid w:val="00977C70"/>
    <w:rsid w:val="00980A3E"/>
    <w:rsid w:val="00980BE6"/>
    <w:rsid w:val="00980DB9"/>
    <w:rsid w:val="00980F0D"/>
    <w:rsid w:val="009813BB"/>
    <w:rsid w:val="009816F2"/>
    <w:rsid w:val="00981A86"/>
    <w:rsid w:val="00981BDD"/>
    <w:rsid w:val="00981F59"/>
    <w:rsid w:val="009822C6"/>
    <w:rsid w:val="009822D0"/>
    <w:rsid w:val="0098249D"/>
    <w:rsid w:val="009826C3"/>
    <w:rsid w:val="009826E9"/>
    <w:rsid w:val="00982BB6"/>
    <w:rsid w:val="00982E63"/>
    <w:rsid w:val="00983374"/>
    <w:rsid w:val="00983541"/>
    <w:rsid w:val="00983A1C"/>
    <w:rsid w:val="00983E65"/>
    <w:rsid w:val="00983E8B"/>
    <w:rsid w:val="0098420B"/>
    <w:rsid w:val="009842BC"/>
    <w:rsid w:val="00984A9E"/>
    <w:rsid w:val="00984AE2"/>
    <w:rsid w:val="00984D08"/>
    <w:rsid w:val="009854D0"/>
    <w:rsid w:val="0098657C"/>
    <w:rsid w:val="009866FF"/>
    <w:rsid w:val="009867F0"/>
    <w:rsid w:val="00986941"/>
    <w:rsid w:val="00986E60"/>
    <w:rsid w:val="009871CF"/>
    <w:rsid w:val="009872FE"/>
    <w:rsid w:val="0098775D"/>
    <w:rsid w:val="0098783E"/>
    <w:rsid w:val="00990A80"/>
    <w:rsid w:val="00990DE8"/>
    <w:rsid w:val="00990E7F"/>
    <w:rsid w:val="00991468"/>
    <w:rsid w:val="009914CD"/>
    <w:rsid w:val="0099152A"/>
    <w:rsid w:val="0099191F"/>
    <w:rsid w:val="00991BEB"/>
    <w:rsid w:val="00991E38"/>
    <w:rsid w:val="00992422"/>
    <w:rsid w:val="009924E0"/>
    <w:rsid w:val="00992589"/>
    <w:rsid w:val="00992843"/>
    <w:rsid w:val="00992A61"/>
    <w:rsid w:val="00992BBC"/>
    <w:rsid w:val="00992C90"/>
    <w:rsid w:val="00992E9F"/>
    <w:rsid w:val="00993481"/>
    <w:rsid w:val="009935C9"/>
    <w:rsid w:val="00993C47"/>
    <w:rsid w:val="00994A18"/>
    <w:rsid w:val="00994FED"/>
    <w:rsid w:val="009952DB"/>
    <w:rsid w:val="00995CBD"/>
    <w:rsid w:val="00995D87"/>
    <w:rsid w:val="00996081"/>
    <w:rsid w:val="00996098"/>
    <w:rsid w:val="009961E8"/>
    <w:rsid w:val="00996569"/>
    <w:rsid w:val="0099656A"/>
    <w:rsid w:val="009967D7"/>
    <w:rsid w:val="009968C4"/>
    <w:rsid w:val="00996A91"/>
    <w:rsid w:val="00996E1A"/>
    <w:rsid w:val="00996F16"/>
    <w:rsid w:val="009974B7"/>
    <w:rsid w:val="00997D5B"/>
    <w:rsid w:val="00997F8A"/>
    <w:rsid w:val="009A0209"/>
    <w:rsid w:val="009A0ADF"/>
    <w:rsid w:val="009A0C24"/>
    <w:rsid w:val="009A176A"/>
    <w:rsid w:val="009A19D3"/>
    <w:rsid w:val="009A1D33"/>
    <w:rsid w:val="009A2848"/>
    <w:rsid w:val="009A2D96"/>
    <w:rsid w:val="009A2E0D"/>
    <w:rsid w:val="009A2EDB"/>
    <w:rsid w:val="009A3281"/>
    <w:rsid w:val="009A358D"/>
    <w:rsid w:val="009A3F07"/>
    <w:rsid w:val="009A407F"/>
    <w:rsid w:val="009A421A"/>
    <w:rsid w:val="009A4CF5"/>
    <w:rsid w:val="009A53A5"/>
    <w:rsid w:val="009A5637"/>
    <w:rsid w:val="009A5730"/>
    <w:rsid w:val="009A5776"/>
    <w:rsid w:val="009A58D6"/>
    <w:rsid w:val="009A5C87"/>
    <w:rsid w:val="009A5DD4"/>
    <w:rsid w:val="009A6150"/>
    <w:rsid w:val="009A7491"/>
    <w:rsid w:val="009A75B6"/>
    <w:rsid w:val="009A7A04"/>
    <w:rsid w:val="009A7BD7"/>
    <w:rsid w:val="009A7C5C"/>
    <w:rsid w:val="009A7DD3"/>
    <w:rsid w:val="009B0BE7"/>
    <w:rsid w:val="009B0C53"/>
    <w:rsid w:val="009B0CD7"/>
    <w:rsid w:val="009B0F5D"/>
    <w:rsid w:val="009B1011"/>
    <w:rsid w:val="009B133C"/>
    <w:rsid w:val="009B1436"/>
    <w:rsid w:val="009B1572"/>
    <w:rsid w:val="009B16B2"/>
    <w:rsid w:val="009B1885"/>
    <w:rsid w:val="009B1BE7"/>
    <w:rsid w:val="009B1E23"/>
    <w:rsid w:val="009B1EEC"/>
    <w:rsid w:val="009B22F6"/>
    <w:rsid w:val="009B255E"/>
    <w:rsid w:val="009B2573"/>
    <w:rsid w:val="009B262A"/>
    <w:rsid w:val="009B27F4"/>
    <w:rsid w:val="009B3019"/>
    <w:rsid w:val="009B3270"/>
    <w:rsid w:val="009B33A1"/>
    <w:rsid w:val="009B3928"/>
    <w:rsid w:val="009B398F"/>
    <w:rsid w:val="009B39E7"/>
    <w:rsid w:val="009B4783"/>
    <w:rsid w:val="009B5949"/>
    <w:rsid w:val="009B5B41"/>
    <w:rsid w:val="009B5C20"/>
    <w:rsid w:val="009B5D86"/>
    <w:rsid w:val="009B5EF7"/>
    <w:rsid w:val="009B6095"/>
    <w:rsid w:val="009B6322"/>
    <w:rsid w:val="009B6333"/>
    <w:rsid w:val="009B674F"/>
    <w:rsid w:val="009B6970"/>
    <w:rsid w:val="009B7015"/>
    <w:rsid w:val="009B7831"/>
    <w:rsid w:val="009C01B6"/>
    <w:rsid w:val="009C0401"/>
    <w:rsid w:val="009C1CD9"/>
    <w:rsid w:val="009C2166"/>
    <w:rsid w:val="009C2213"/>
    <w:rsid w:val="009C2430"/>
    <w:rsid w:val="009C264F"/>
    <w:rsid w:val="009C280A"/>
    <w:rsid w:val="009C2852"/>
    <w:rsid w:val="009C3196"/>
    <w:rsid w:val="009C32E9"/>
    <w:rsid w:val="009C392D"/>
    <w:rsid w:val="009C3A87"/>
    <w:rsid w:val="009C3B92"/>
    <w:rsid w:val="009C3BD8"/>
    <w:rsid w:val="009C4734"/>
    <w:rsid w:val="009C4A2B"/>
    <w:rsid w:val="009C4C65"/>
    <w:rsid w:val="009C4C6E"/>
    <w:rsid w:val="009C4E25"/>
    <w:rsid w:val="009C50E0"/>
    <w:rsid w:val="009C51ED"/>
    <w:rsid w:val="009C566B"/>
    <w:rsid w:val="009C58B4"/>
    <w:rsid w:val="009C5BD2"/>
    <w:rsid w:val="009C60E3"/>
    <w:rsid w:val="009C6448"/>
    <w:rsid w:val="009C67C6"/>
    <w:rsid w:val="009C6C2F"/>
    <w:rsid w:val="009C6D57"/>
    <w:rsid w:val="009C6DA8"/>
    <w:rsid w:val="009C6E88"/>
    <w:rsid w:val="009C739F"/>
    <w:rsid w:val="009C7420"/>
    <w:rsid w:val="009C79A4"/>
    <w:rsid w:val="009D0041"/>
    <w:rsid w:val="009D039A"/>
    <w:rsid w:val="009D0AFA"/>
    <w:rsid w:val="009D0BF2"/>
    <w:rsid w:val="009D0EC0"/>
    <w:rsid w:val="009D124E"/>
    <w:rsid w:val="009D2F8F"/>
    <w:rsid w:val="009D33D1"/>
    <w:rsid w:val="009D35FD"/>
    <w:rsid w:val="009D37BC"/>
    <w:rsid w:val="009D3823"/>
    <w:rsid w:val="009D445A"/>
    <w:rsid w:val="009D46E1"/>
    <w:rsid w:val="009D478E"/>
    <w:rsid w:val="009D50C2"/>
    <w:rsid w:val="009D51AA"/>
    <w:rsid w:val="009D5C1C"/>
    <w:rsid w:val="009D62D0"/>
    <w:rsid w:val="009D6934"/>
    <w:rsid w:val="009D7AB8"/>
    <w:rsid w:val="009E0401"/>
    <w:rsid w:val="009E07C3"/>
    <w:rsid w:val="009E07D6"/>
    <w:rsid w:val="009E0A09"/>
    <w:rsid w:val="009E0CF8"/>
    <w:rsid w:val="009E14A8"/>
    <w:rsid w:val="009E14CF"/>
    <w:rsid w:val="009E2198"/>
    <w:rsid w:val="009E21AD"/>
    <w:rsid w:val="009E21F2"/>
    <w:rsid w:val="009E268B"/>
    <w:rsid w:val="009E28A1"/>
    <w:rsid w:val="009E2BB7"/>
    <w:rsid w:val="009E2D51"/>
    <w:rsid w:val="009E369A"/>
    <w:rsid w:val="009E3969"/>
    <w:rsid w:val="009E39CB"/>
    <w:rsid w:val="009E3B26"/>
    <w:rsid w:val="009E3E4A"/>
    <w:rsid w:val="009E417F"/>
    <w:rsid w:val="009E4228"/>
    <w:rsid w:val="009E4A3E"/>
    <w:rsid w:val="009E4B0D"/>
    <w:rsid w:val="009E4B0F"/>
    <w:rsid w:val="009E4C5B"/>
    <w:rsid w:val="009E4EF2"/>
    <w:rsid w:val="009E5086"/>
    <w:rsid w:val="009E535D"/>
    <w:rsid w:val="009E5ADC"/>
    <w:rsid w:val="009E5C2C"/>
    <w:rsid w:val="009E5DFA"/>
    <w:rsid w:val="009E5E4F"/>
    <w:rsid w:val="009E5EB5"/>
    <w:rsid w:val="009E6269"/>
    <w:rsid w:val="009E62EB"/>
    <w:rsid w:val="009E6C38"/>
    <w:rsid w:val="009E6F4C"/>
    <w:rsid w:val="009E7752"/>
    <w:rsid w:val="009E7CEF"/>
    <w:rsid w:val="009E7D53"/>
    <w:rsid w:val="009F016D"/>
    <w:rsid w:val="009F023A"/>
    <w:rsid w:val="009F03D4"/>
    <w:rsid w:val="009F04D3"/>
    <w:rsid w:val="009F0B3E"/>
    <w:rsid w:val="009F173A"/>
    <w:rsid w:val="009F17D3"/>
    <w:rsid w:val="009F2404"/>
    <w:rsid w:val="009F2D2B"/>
    <w:rsid w:val="009F3094"/>
    <w:rsid w:val="009F30CF"/>
    <w:rsid w:val="009F3CB8"/>
    <w:rsid w:val="009F3D2E"/>
    <w:rsid w:val="009F3E77"/>
    <w:rsid w:val="009F4407"/>
    <w:rsid w:val="009F4496"/>
    <w:rsid w:val="009F4ABB"/>
    <w:rsid w:val="009F4CB7"/>
    <w:rsid w:val="009F4E47"/>
    <w:rsid w:val="009F5275"/>
    <w:rsid w:val="009F5F02"/>
    <w:rsid w:val="009F6BFC"/>
    <w:rsid w:val="009F6D58"/>
    <w:rsid w:val="009F7283"/>
    <w:rsid w:val="009F74D8"/>
    <w:rsid w:val="009F7642"/>
    <w:rsid w:val="009F77CA"/>
    <w:rsid w:val="009F7DFB"/>
    <w:rsid w:val="00A00412"/>
    <w:rsid w:val="00A00AAC"/>
    <w:rsid w:val="00A015B5"/>
    <w:rsid w:val="00A01621"/>
    <w:rsid w:val="00A016A7"/>
    <w:rsid w:val="00A0177A"/>
    <w:rsid w:val="00A01A00"/>
    <w:rsid w:val="00A01B9D"/>
    <w:rsid w:val="00A01D6C"/>
    <w:rsid w:val="00A01FC4"/>
    <w:rsid w:val="00A0222E"/>
    <w:rsid w:val="00A02A21"/>
    <w:rsid w:val="00A02BB1"/>
    <w:rsid w:val="00A02D21"/>
    <w:rsid w:val="00A0309C"/>
    <w:rsid w:val="00A039F5"/>
    <w:rsid w:val="00A03CD5"/>
    <w:rsid w:val="00A04598"/>
    <w:rsid w:val="00A046C5"/>
    <w:rsid w:val="00A0497E"/>
    <w:rsid w:val="00A04BE0"/>
    <w:rsid w:val="00A04F84"/>
    <w:rsid w:val="00A05FDB"/>
    <w:rsid w:val="00A06084"/>
    <w:rsid w:val="00A062F9"/>
    <w:rsid w:val="00A069BC"/>
    <w:rsid w:val="00A072E0"/>
    <w:rsid w:val="00A07469"/>
    <w:rsid w:val="00A07F3F"/>
    <w:rsid w:val="00A1021C"/>
    <w:rsid w:val="00A10496"/>
    <w:rsid w:val="00A1088E"/>
    <w:rsid w:val="00A10B78"/>
    <w:rsid w:val="00A10C64"/>
    <w:rsid w:val="00A11206"/>
    <w:rsid w:val="00A1135C"/>
    <w:rsid w:val="00A11412"/>
    <w:rsid w:val="00A11596"/>
    <w:rsid w:val="00A11616"/>
    <w:rsid w:val="00A11B48"/>
    <w:rsid w:val="00A11F1C"/>
    <w:rsid w:val="00A1244D"/>
    <w:rsid w:val="00A1302D"/>
    <w:rsid w:val="00A132BE"/>
    <w:rsid w:val="00A13466"/>
    <w:rsid w:val="00A13521"/>
    <w:rsid w:val="00A139FB"/>
    <w:rsid w:val="00A14B9E"/>
    <w:rsid w:val="00A14BF8"/>
    <w:rsid w:val="00A1506C"/>
    <w:rsid w:val="00A150FD"/>
    <w:rsid w:val="00A157D4"/>
    <w:rsid w:val="00A15B44"/>
    <w:rsid w:val="00A15CD3"/>
    <w:rsid w:val="00A161D4"/>
    <w:rsid w:val="00A167B5"/>
    <w:rsid w:val="00A167C0"/>
    <w:rsid w:val="00A169B9"/>
    <w:rsid w:val="00A16FDB"/>
    <w:rsid w:val="00A1750B"/>
    <w:rsid w:val="00A1779F"/>
    <w:rsid w:val="00A202E6"/>
    <w:rsid w:val="00A2096D"/>
    <w:rsid w:val="00A20A06"/>
    <w:rsid w:val="00A210AC"/>
    <w:rsid w:val="00A2111E"/>
    <w:rsid w:val="00A211E0"/>
    <w:rsid w:val="00A21559"/>
    <w:rsid w:val="00A218A0"/>
    <w:rsid w:val="00A219B7"/>
    <w:rsid w:val="00A21CD1"/>
    <w:rsid w:val="00A22867"/>
    <w:rsid w:val="00A22886"/>
    <w:rsid w:val="00A22A8A"/>
    <w:rsid w:val="00A22E4B"/>
    <w:rsid w:val="00A231EB"/>
    <w:rsid w:val="00A23354"/>
    <w:rsid w:val="00A235EB"/>
    <w:rsid w:val="00A23ADC"/>
    <w:rsid w:val="00A23D4C"/>
    <w:rsid w:val="00A23E78"/>
    <w:rsid w:val="00A24A15"/>
    <w:rsid w:val="00A2502F"/>
    <w:rsid w:val="00A251BF"/>
    <w:rsid w:val="00A25209"/>
    <w:rsid w:val="00A253E3"/>
    <w:rsid w:val="00A26088"/>
    <w:rsid w:val="00A26E76"/>
    <w:rsid w:val="00A27203"/>
    <w:rsid w:val="00A275A3"/>
    <w:rsid w:val="00A27A14"/>
    <w:rsid w:val="00A27B4C"/>
    <w:rsid w:val="00A27F76"/>
    <w:rsid w:val="00A30039"/>
    <w:rsid w:val="00A30133"/>
    <w:rsid w:val="00A30675"/>
    <w:rsid w:val="00A306CB"/>
    <w:rsid w:val="00A30E94"/>
    <w:rsid w:val="00A310B3"/>
    <w:rsid w:val="00A311EC"/>
    <w:rsid w:val="00A315BB"/>
    <w:rsid w:val="00A31672"/>
    <w:rsid w:val="00A31AB3"/>
    <w:rsid w:val="00A3222B"/>
    <w:rsid w:val="00A32485"/>
    <w:rsid w:val="00A32687"/>
    <w:rsid w:val="00A32C70"/>
    <w:rsid w:val="00A32D72"/>
    <w:rsid w:val="00A33063"/>
    <w:rsid w:val="00A33199"/>
    <w:rsid w:val="00A3354C"/>
    <w:rsid w:val="00A34018"/>
    <w:rsid w:val="00A343A7"/>
    <w:rsid w:val="00A344F4"/>
    <w:rsid w:val="00A34656"/>
    <w:rsid w:val="00A34838"/>
    <w:rsid w:val="00A34BAF"/>
    <w:rsid w:val="00A353F8"/>
    <w:rsid w:val="00A359CC"/>
    <w:rsid w:val="00A363B7"/>
    <w:rsid w:val="00A3660B"/>
    <w:rsid w:val="00A36A0F"/>
    <w:rsid w:val="00A36A9C"/>
    <w:rsid w:val="00A36C0F"/>
    <w:rsid w:val="00A36E65"/>
    <w:rsid w:val="00A36FFC"/>
    <w:rsid w:val="00A37031"/>
    <w:rsid w:val="00A37111"/>
    <w:rsid w:val="00A376AF"/>
    <w:rsid w:val="00A377B8"/>
    <w:rsid w:val="00A3780B"/>
    <w:rsid w:val="00A37C4E"/>
    <w:rsid w:val="00A4013E"/>
    <w:rsid w:val="00A405BD"/>
    <w:rsid w:val="00A40ADF"/>
    <w:rsid w:val="00A4107B"/>
    <w:rsid w:val="00A41162"/>
    <w:rsid w:val="00A41215"/>
    <w:rsid w:val="00A41BE1"/>
    <w:rsid w:val="00A41E61"/>
    <w:rsid w:val="00A42073"/>
    <w:rsid w:val="00A420BC"/>
    <w:rsid w:val="00A4264D"/>
    <w:rsid w:val="00A42B85"/>
    <w:rsid w:val="00A42CA6"/>
    <w:rsid w:val="00A42CC4"/>
    <w:rsid w:val="00A42F3A"/>
    <w:rsid w:val="00A42F44"/>
    <w:rsid w:val="00A43AE5"/>
    <w:rsid w:val="00A43D42"/>
    <w:rsid w:val="00A43DC5"/>
    <w:rsid w:val="00A44B8E"/>
    <w:rsid w:val="00A45139"/>
    <w:rsid w:val="00A46180"/>
    <w:rsid w:val="00A46895"/>
    <w:rsid w:val="00A46D44"/>
    <w:rsid w:val="00A47089"/>
    <w:rsid w:val="00A4747D"/>
    <w:rsid w:val="00A47AA1"/>
    <w:rsid w:val="00A47D9F"/>
    <w:rsid w:val="00A500DD"/>
    <w:rsid w:val="00A500F0"/>
    <w:rsid w:val="00A5038D"/>
    <w:rsid w:val="00A50707"/>
    <w:rsid w:val="00A509AD"/>
    <w:rsid w:val="00A50EAB"/>
    <w:rsid w:val="00A50FE0"/>
    <w:rsid w:val="00A510CE"/>
    <w:rsid w:val="00A51415"/>
    <w:rsid w:val="00A517C3"/>
    <w:rsid w:val="00A5188D"/>
    <w:rsid w:val="00A51F48"/>
    <w:rsid w:val="00A52192"/>
    <w:rsid w:val="00A5247E"/>
    <w:rsid w:val="00A5279B"/>
    <w:rsid w:val="00A5283D"/>
    <w:rsid w:val="00A530B0"/>
    <w:rsid w:val="00A530FF"/>
    <w:rsid w:val="00A5312D"/>
    <w:rsid w:val="00A5393E"/>
    <w:rsid w:val="00A53AFE"/>
    <w:rsid w:val="00A53DA6"/>
    <w:rsid w:val="00A544D7"/>
    <w:rsid w:val="00A546CF"/>
    <w:rsid w:val="00A54F5E"/>
    <w:rsid w:val="00A55038"/>
    <w:rsid w:val="00A551FD"/>
    <w:rsid w:val="00A559C6"/>
    <w:rsid w:val="00A565A1"/>
    <w:rsid w:val="00A56830"/>
    <w:rsid w:val="00A569A2"/>
    <w:rsid w:val="00A578B2"/>
    <w:rsid w:val="00A578FB"/>
    <w:rsid w:val="00A57AB9"/>
    <w:rsid w:val="00A60133"/>
    <w:rsid w:val="00A604F9"/>
    <w:rsid w:val="00A608F1"/>
    <w:rsid w:val="00A609DA"/>
    <w:rsid w:val="00A618AC"/>
    <w:rsid w:val="00A621DB"/>
    <w:rsid w:val="00A62BD3"/>
    <w:rsid w:val="00A62C0B"/>
    <w:rsid w:val="00A62D12"/>
    <w:rsid w:val="00A630E4"/>
    <w:rsid w:val="00A638CD"/>
    <w:rsid w:val="00A63FC8"/>
    <w:rsid w:val="00A6412F"/>
    <w:rsid w:val="00A64517"/>
    <w:rsid w:val="00A6484F"/>
    <w:rsid w:val="00A64EEF"/>
    <w:rsid w:val="00A650C1"/>
    <w:rsid w:val="00A656EF"/>
    <w:rsid w:val="00A65A73"/>
    <w:rsid w:val="00A65AAC"/>
    <w:rsid w:val="00A65D62"/>
    <w:rsid w:val="00A66A9F"/>
    <w:rsid w:val="00A66B32"/>
    <w:rsid w:val="00A66B9E"/>
    <w:rsid w:val="00A66D70"/>
    <w:rsid w:val="00A67E5A"/>
    <w:rsid w:val="00A67F49"/>
    <w:rsid w:val="00A67F82"/>
    <w:rsid w:val="00A702F0"/>
    <w:rsid w:val="00A707BF"/>
    <w:rsid w:val="00A709F5"/>
    <w:rsid w:val="00A70D2D"/>
    <w:rsid w:val="00A70D57"/>
    <w:rsid w:val="00A70E16"/>
    <w:rsid w:val="00A713D6"/>
    <w:rsid w:val="00A7141E"/>
    <w:rsid w:val="00A71736"/>
    <w:rsid w:val="00A71A4C"/>
    <w:rsid w:val="00A71B55"/>
    <w:rsid w:val="00A723C0"/>
    <w:rsid w:val="00A7243F"/>
    <w:rsid w:val="00A72C9B"/>
    <w:rsid w:val="00A7307D"/>
    <w:rsid w:val="00A7308B"/>
    <w:rsid w:val="00A7314C"/>
    <w:rsid w:val="00A73381"/>
    <w:rsid w:val="00A736D5"/>
    <w:rsid w:val="00A73982"/>
    <w:rsid w:val="00A75CCF"/>
    <w:rsid w:val="00A75FFF"/>
    <w:rsid w:val="00A763EE"/>
    <w:rsid w:val="00A7670D"/>
    <w:rsid w:val="00A769FF"/>
    <w:rsid w:val="00A76D9E"/>
    <w:rsid w:val="00A7724D"/>
    <w:rsid w:val="00A77792"/>
    <w:rsid w:val="00A7779F"/>
    <w:rsid w:val="00A777AA"/>
    <w:rsid w:val="00A77E7F"/>
    <w:rsid w:val="00A80343"/>
    <w:rsid w:val="00A803F1"/>
    <w:rsid w:val="00A807E7"/>
    <w:rsid w:val="00A80B8C"/>
    <w:rsid w:val="00A81578"/>
    <w:rsid w:val="00A818B7"/>
    <w:rsid w:val="00A81C33"/>
    <w:rsid w:val="00A81CC1"/>
    <w:rsid w:val="00A82651"/>
    <w:rsid w:val="00A82AA9"/>
    <w:rsid w:val="00A82B74"/>
    <w:rsid w:val="00A82B76"/>
    <w:rsid w:val="00A82CD5"/>
    <w:rsid w:val="00A83269"/>
    <w:rsid w:val="00A8344B"/>
    <w:rsid w:val="00A8347B"/>
    <w:rsid w:val="00A83608"/>
    <w:rsid w:val="00A83B33"/>
    <w:rsid w:val="00A849BC"/>
    <w:rsid w:val="00A84AA9"/>
    <w:rsid w:val="00A84D05"/>
    <w:rsid w:val="00A84E47"/>
    <w:rsid w:val="00A84E84"/>
    <w:rsid w:val="00A85A32"/>
    <w:rsid w:val="00A85B8D"/>
    <w:rsid w:val="00A864A7"/>
    <w:rsid w:val="00A86760"/>
    <w:rsid w:val="00A86867"/>
    <w:rsid w:val="00A86885"/>
    <w:rsid w:val="00A86917"/>
    <w:rsid w:val="00A8691C"/>
    <w:rsid w:val="00A86BA4"/>
    <w:rsid w:val="00A86F62"/>
    <w:rsid w:val="00A8761D"/>
    <w:rsid w:val="00A87768"/>
    <w:rsid w:val="00A87DF3"/>
    <w:rsid w:val="00A87FF2"/>
    <w:rsid w:val="00A902A0"/>
    <w:rsid w:val="00A90606"/>
    <w:rsid w:val="00A907EA"/>
    <w:rsid w:val="00A90901"/>
    <w:rsid w:val="00A90AAB"/>
    <w:rsid w:val="00A90BB3"/>
    <w:rsid w:val="00A90CEA"/>
    <w:rsid w:val="00A90DE4"/>
    <w:rsid w:val="00A91153"/>
    <w:rsid w:val="00A91993"/>
    <w:rsid w:val="00A91A10"/>
    <w:rsid w:val="00A91D5A"/>
    <w:rsid w:val="00A91D7F"/>
    <w:rsid w:val="00A921DE"/>
    <w:rsid w:val="00A9271F"/>
    <w:rsid w:val="00A92785"/>
    <w:rsid w:val="00A927B6"/>
    <w:rsid w:val="00A9295A"/>
    <w:rsid w:val="00A92C2F"/>
    <w:rsid w:val="00A937F1"/>
    <w:rsid w:val="00A93CE8"/>
    <w:rsid w:val="00A93D4D"/>
    <w:rsid w:val="00A9447B"/>
    <w:rsid w:val="00A946C2"/>
    <w:rsid w:val="00A94724"/>
    <w:rsid w:val="00A94933"/>
    <w:rsid w:val="00A94E3C"/>
    <w:rsid w:val="00A94EC8"/>
    <w:rsid w:val="00A94FEB"/>
    <w:rsid w:val="00A9562C"/>
    <w:rsid w:val="00A95AD6"/>
    <w:rsid w:val="00A95B26"/>
    <w:rsid w:val="00A96209"/>
    <w:rsid w:val="00A96A5A"/>
    <w:rsid w:val="00A9725C"/>
    <w:rsid w:val="00A97943"/>
    <w:rsid w:val="00A979DB"/>
    <w:rsid w:val="00A97AAC"/>
    <w:rsid w:val="00A97AF6"/>
    <w:rsid w:val="00A97D4B"/>
    <w:rsid w:val="00A97E93"/>
    <w:rsid w:val="00AA01B3"/>
    <w:rsid w:val="00AA0360"/>
    <w:rsid w:val="00AA0BA9"/>
    <w:rsid w:val="00AA0D58"/>
    <w:rsid w:val="00AA0F9B"/>
    <w:rsid w:val="00AA11A4"/>
    <w:rsid w:val="00AA1740"/>
    <w:rsid w:val="00AA18AA"/>
    <w:rsid w:val="00AA224D"/>
    <w:rsid w:val="00AA2567"/>
    <w:rsid w:val="00AA2A03"/>
    <w:rsid w:val="00AA2C39"/>
    <w:rsid w:val="00AA3669"/>
    <w:rsid w:val="00AA49D7"/>
    <w:rsid w:val="00AA4F80"/>
    <w:rsid w:val="00AA5073"/>
    <w:rsid w:val="00AA52AC"/>
    <w:rsid w:val="00AA5858"/>
    <w:rsid w:val="00AA5B6E"/>
    <w:rsid w:val="00AA6189"/>
    <w:rsid w:val="00AA6239"/>
    <w:rsid w:val="00AA66A8"/>
    <w:rsid w:val="00AA6AFC"/>
    <w:rsid w:val="00AA6E12"/>
    <w:rsid w:val="00AA6F18"/>
    <w:rsid w:val="00AA730C"/>
    <w:rsid w:val="00AA76FA"/>
    <w:rsid w:val="00AA7E1B"/>
    <w:rsid w:val="00AB01CA"/>
    <w:rsid w:val="00AB03D1"/>
    <w:rsid w:val="00AB0D63"/>
    <w:rsid w:val="00AB0E2A"/>
    <w:rsid w:val="00AB0F2D"/>
    <w:rsid w:val="00AB11C3"/>
    <w:rsid w:val="00AB135D"/>
    <w:rsid w:val="00AB1B6A"/>
    <w:rsid w:val="00AB20EC"/>
    <w:rsid w:val="00AB2270"/>
    <w:rsid w:val="00AB2338"/>
    <w:rsid w:val="00AB260A"/>
    <w:rsid w:val="00AB279B"/>
    <w:rsid w:val="00AB28B0"/>
    <w:rsid w:val="00AB2C50"/>
    <w:rsid w:val="00AB2DCD"/>
    <w:rsid w:val="00AB31F7"/>
    <w:rsid w:val="00AB343A"/>
    <w:rsid w:val="00AB3764"/>
    <w:rsid w:val="00AB3F48"/>
    <w:rsid w:val="00AB402E"/>
    <w:rsid w:val="00AB436A"/>
    <w:rsid w:val="00AB4494"/>
    <w:rsid w:val="00AB48DC"/>
    <w:rsid w:val="00AB4AD4"/>
    <w:rsid w:val="00AB4C13"/>
    <w:rsid w:val="00AB4CD6"/>
    <w:rsid w:val="00AB56F8"/>
    <w:rsid w:val="00AB60FA"/>
    <w:rsid w:val="00AB6366"/>
    <w:rsid w:val="00AB6599"/>
    <w:rsid w:val="00AB69E6"/>
    <w:rsid w:val="00AB6EE7"/>
    <w:rsid w:val="00AB7236"/>
    <w:rsid w:val="00AB737D"/>
    <w:rsid w:val="00AB7A34"/>
    <w:rsid w:val="00AC004A"/>
    <w:rsid w:val="00AC06DF"/>
    <w:rsid w:val="00AC0CF4"/>
    <w:rsid w:val="00AC1642"/>
    <w:rsid w:val="00AC1981"/>
    <w:rsid w:val="00AC2256"/>
    <w:rsid w:val="00AC24FD"/>
    <w:rsid w:val="00AC25BB"/>
    <w:rsid w:val="00AC30C5"/>
    <w:rsid w:val="00AC3938"/>
    <w:rsid w:val="00AC3A33"/>
    <w:rsid w:val="00AC3F00"/>
    <w:rsid w:val="00AC43A5"/>
    <w:rsid w:val="00AC43F3"/>
    <w:rsid w:val="00AC4620"/>
    <w:rsid w:val="00AC48DE"/>
    <w:rsid w:val="00AC5447"/>
    <w:rsid w:val="00AC5DDE"/>
    <w:rsid w:val="00AC642E"/>
    <w:rsid w:val="00AC6558"/>
    <w:rsid w:val="00AC6644"/>
    <w:rsid w:val="00AC6756"/>
    <w:rsid w:val="00AC6B1E"/>
    <w:rsid w:val="00AC6CCE"/>
    <w:rsid w:val="00AC74E4"/>
    <w:rsid w:val="00AC77C5"/>
    <w:rsid w:val="00AC7885"/>
    <w:rsid w:val="00AC7F4B"/>
    <w:rsid w:val="00AD02C5"/>
    <w:rsid w:val="00AD083E"/>
    <w:rsid w:val="00AD0AD4"/>
    <w:rsid w:val="00AD0CFD"/>
    <w:rsid w:val="00AD138A"/>
    <w:rsid w:val="00AD1B07"/>
    <w:rsid w:val="00AD1D97"/>
    <w:rsid w:val="00AD1EC5"/>
    <w:rsid w:val="00AD203E"/>
    <w:rsid w:val="00AD2074"/>
    <w:rsid w:val="00AD2136"/>
    <w:rsid w:val="00AD2BB9"/>
    <w:rsid w:val="00AD2C42"/>
    <w:rsid w:val="00AD2D9A"/>
    <w:rsid w:val="00AD34B7"/>
    <w:rsid w:val="00AD3575"/>
    <w:rsid w:val="00AD36AF"/>
    <w:rsid w:val="00AD36E5"/>
    <w:rsid w:val="00AD39BD"/>
    <w:rsid w:val="00AD3B47"/>
    <w:rsid w:val="00AD3D3A"/>
    <w:rsid w:val="00AD4185"/>
    <w:rsid w:val="00AD4A09"/>
    <w:rsid w:val="00AD4B79"/>
    <w:rsid w:val="00AD4DB2"/>
    <w:rsid w:val="00AD4DD0"/>
    <w:rsid w:val="00AD4EBD"/>
    <w:rsid w:val="00AD5308"/>
    <w:rsid w:val="00AD546A"/>
    <w:rsid w:val="00AD5587"/>
    <w:rsid w:val="00AD5B53"/>
    <w:rsid w:val="00AD5B85"/>
    <w:rsid w:val="00AD637C"/>
    <w:rsid w:val="00AD6385"/>
    <w:rsid w:val="00AD66CB"/>
    <w:rsid w:val="00AD69C4"/>
    <w:rsid w:val="00AD6DD9"/>
    <w:rsid w:val="00AD6E97"/>
    <w:rsid w:val="00AD718D"/>
    <w:rsid w:val="00AD7618"/>
    <w:rsid w:val="00AD7E9E"/>
    <w:rsid w:val="00AD7F85"/>
    <w:rsid w:val="00AE0C11"/>
    <w:rsid w:val="00AE0C4C"/>
    <w:rsid w:val="00AE0CEF"/>
    <w:rsid w:val="00AE0D80"/>
    <w:rsid w:val="00AE1823"/>
    <w:rsid w:val="00AE1881"/>
    <w:rsid w:val="00AE1B16"/>
    <w:rsid w:val="00AE1B57"/>
    <w:rsid w:val="00AE1EDB"/>
    <w:rsid w:val="00AE21B2"/>
    <w:rsid w:val="00AE2667"/>
    <w:rsid w:val="00AE280E"/>
    <w:rsid w:val="00AE28AD"/>
    <w:rsid w:val="00AE3672"/>
    <w:rsid w:val="00AE36D2"/>
    <w:rsid w:val="00AE3784"/>
    <w:rsid w:val="00AE3E93"/>
    <w:rsid w:val="00AE4102"/>
    <w:rsid w:val="00AE469F"/>
    <w:rsid w:val="00AE4A1C"/>
    <w:rsid w:val="00AE4BEA"/>
    <w:rsid w:val="00AE4C6C"/>
    <w:rsid w:val="00AE4C9A"/>
    <w:rsid w:val="00AE54D3"/>
    <w:rsid w:val="00AE5B5A"/>
    <w:rsid w:val="00AE5FEC"/>
    <w:rsid w:val="00AE60D8"/>
    <w:rsid w:val="00AE670A"/>
    <w:rsid w:val="00AE6871"/>
    <w:rsid w:val="00AE6FEB"/>
    <w:rsid w:val="00AE737F"/>
    <w:rsid w:val="00AE7670"/>
    <w:rsid w:val="00AE769F"/>
    <w:rsid w:val="00AE7B16"/>
    <w:rsid w:val="00AE7B41"/>
    <w:rsid w:val="00AE7EEF"/>
    <w:rsid w:val="00AF0421"/>
    <w:rsid w:val="00AF04B5"/>
    <w:rsid w:val="00AF052C"/>
    <w:rsid w:val="00AF0A4D"/>
    <w:rsid w:val="00AF0C41"/>
    <w:rsid w:val="00AF1659"/>
    <w:rsid w:val="00AF17FD"/>
    <w:rsid w:val="00AF18B8"/>
    <w:rsid w:val="00AF1D25"/>
    <w:rsid w:val="00AF1FA7"/>
    <w:rsid w:val="00AF26F7"/>
    <w:rsid w:val="00AF2F67"/>
    <w:rsid w:val="00AF30A7"/>
    <w:rsid w:val="00AF3344"/>
    <w:rsid w:val="00AF3AE5"/>
    <w:rsid w:val="00AF3DA4"/>
    <w:rsid w:val="00AF40E1"/>
    <w:rsid w:val="00AF4338"/>
    <w:rsid w:val="00AF56AD"/>
    <w:rsid w:val="00AF578E"/>
    <w:rsid w:val="00AF59FB"/>
    <w:rsid w:val="00AF5C6B"/>
    <w:rsid w:val="00AF5DC4"/>
    <w:rsid w:val="00AF6627"/>
    <w:rsid w:val="00AF6755"/>
    <w:rsid w:val="00AF6885"/>
    <w:rsid w:val="00AF6E95"/>
    <w:rsid w:val="00AF71E1"/>
    <w:rsid w:val="00AF776B"/>
    <w:rsid w:val="00AF79FF"/>
    <w:rsid w:val="00B006C3"/>
    <w:rsid w:val="00B01194"/>
    <w:rsid w:val="00B016C8"/>
    <w:rsid w:val="00B01EA6"/>
    <w:rsid w:val="00B01FA5"/>
    <w:rsid w:val="00B020BE"/>
    <w:rsid w:val="00B02149"/>
    <w:rsid w:val="00B02D00"/>
    <w:rsid w:val="00B02DD4"/>
    <w:rsid w:val="00B03115"/>
    <w:rsid w:val="00B0366D"/>
    <w:rsid w:val="00B03750"/>
    <w:rsid w:val="00B041AF"/>
    <w:rsid w:val="00B04BFA"/>
    <w:rsid w:val="00B0536B"/>
    <w:rsid w:val="00B05D5A"/>
    <w:rsid w:val="00B05DDD"/>
    <w:rsid w:val="00B065B5"/>
    <w:rsid w:val="00B06675"/>
    <w:rsid w:val="00B067C1"/>
    <w:rsid w:val="00B06DC8"/>
    <w:rsid w:val="00B06F28"/>
    <w:rsid w:val="00B07854"/>
    <w:rsid w:val="00B07A75"/>
    <w:rsid w:val="00B10666"/>
    <w:rsid w:val="00B11425"/>
    <w:rsid w:val="00B11726"/>
    <w:rsid w:val="00B117FD"/>
    <w:rsid w:val="00B11FE6"/>
    <w:rsid w:val="00B125F4"/>
    <w:rsid w:val="00B12691"/>
    <w:rsid w:val="00B13230"/>
    <w:rsid w:val="00B13726"/>
    <w:rsid w:val="00B13B7E"/>
    <w:rsid w:val="00B13C12"/>
    <w:rsid w:val="00B13D25"/>
    <w:rsid w:val="00B13F83"/>
    <w:rsid w:val="00B141A0"/>
    <w:rsid w:val="00B1445F"/>
    <w:rsid w:val="00B148F2"/>
    <w:rsid w:val="00B15124"/>
    <w:rsid w:val="00B156AE"/>
    <w:rsid w:val="00B157F1"/>
    <w:rsid w:val="00B1584D"/>
    <w:rsid w:val="00B159DB"/>
    <w:rsid w:val="00B15AF6"/>
    <w:rsid w:val="00B1637F"/>
    <w:rsid w:val="00B16650"/>
    <w:rsid w:val="00B16848"/>
    <w:rsid w:val="00B16E8C"/>
    <w:rsid w:val="00B16EEE"/>
    <w:rsid w:val="00B17B71"/>
    <w:rsid w:val="00B17C0A"/>
    <w:rsid w:val="00B17C25"/>
    <w:rsid w:val="00B17F81"/>
    <w:rsid w:val="00B202DF"/>
    <w:rsid w:val="00B20320"/>
    <w:rsid w:val="00B203D4"/>
    <w:rsid w:val="00B2061C"/>
    <w:rsid w:val="00B2088A"/>
    <w:rsid w:val="00B208D1"/>
    <w:rsid w:val="00B20A69"/>
    <w:rsid w:val="00B20DA3"/>
    <w:rsid w:val="00B2117E"/>
    <w:rsid w:val="00B21425"/>
    <w:rsid w:val="00B21513"/>
    <w:rsid w:val="00B217F4"/>
    <w:rsid w:val="00B21C4E"/>
    <w:rsid w:val="00B21F25"/>
    <w:rsid w:val="00B21FFB"/>
    <w:rsid w:val="00B2275F"/>
    <w:rsid w:val="00B22D44"/>
    <w:rsid w:val="00B22E7A"/>
    <w:rsid w:val="00B22E84"/>
    <w:rsid w:val="00B22FB5"/>
    <w:rsid w:val="00B230D6"/>
    <w:rsid w:val="00B231D6"/>
    <w:rsid w:val="00B23714"/>
    <w:rsid w:val="00B23762"/>
    <w:rsid w:val="00B237B7"/>
    <w:rsid w:val="00B23931"/>
    <w:rsid w:val="00B239A7"/>
    <w:rsid w:val="00B242C8"/>
    <w:rsid w:val="00B257C7"/>
    <w:rsid w:val="00B25A32"/>
    <w:rsid w:val="00B25D4F"/>
    <w:rsid w:val="00B2647D"/>
    <w:rsid w:val="00B2695C"/>
    <w:rsid w:val="00B26EA3"/>
    <w:rsid w:val="00B271F1"/>
    <w:rsid w:val="00B27379"/>
    <w:rsid w:val="00B2763A"/>
    <w:rsid w:val="00B27A17"/>
    <w:rsid w:val="00B30DB0"/>
    <w:rsid w:val="00B3109B"/>
    <w:rsid w:val="00B31112"/>
    <w:rsid w:val="00B32133"/>
    <w:rsid w:val="00B32569"/>
    <w:rsid w:val="00B329B8"/>
    <w:rsid w:val="00B32B53"/>
    <w:rsid w:val="00B32B5F"/>
    <w:rsid w:val="00B32F48"/>
    <w:rsid w:val="00B33140"/>
    <w:rsid w:val="00B33D70"/>
    <w:rsid w:val="00B34841"/>
    <w:rsid w:val="00B3486F"/>
    <w:rsid w:val="00B34B65"/>
    <w:rsid w:val="00B35010"/>
    <w:rsid w:val="00B353AE"/>
    <w:rsid w:val="00B353DE"/>
    <w:rsid w:val="00B357E3"/>
    <w:rsid w:val="00B36186"/>
    <w:rsid w:val="00B361FF"/>
    <w:rsid w:val="00B3657E"/>
    <w:rsid w:val="00B36622"/>
    <w:rsid w:val="00B366D3"/>
    <w:rsid w:val="00B367D0"/>
    <w:rsid w:val="00B3690D"/>
    <w:rsid w:val="00B36E78"/>
    <w:rsid w:val="00B37409"/>
    <w:rsid w:val="00B37B36"/>
    <w:rsid w:val="00B37B39"/>
    <w:rsid w:val="00B37B76"/>
    <w:rsid w:val="00B37C27"/>
    <w:rsid w:val="00B37E57"/>
    <w:rsid w:val="00B404A8"/>
    <w:rsid w:val="00B407AA"/>
    <w:rsid w:val="00B40A70"/>
    <w:rsid w:val="00B40C28"/>
    <w:rsid w:val="00B412C1"/>
    <w:rsid w:val="00B41355"/>
    <w:rsid w:val="00B417A0"/>
    <w:rsid w:val="00B41860"/>
    <w:rsid w:val="00B41BA6"/>
    <w:rsid w:val="00B41C0C"/>
    <w:rsid w:val="00B420CB"/>
    <w:rsid w:val="00B4224E"/>
    <w:rsid w:val="00B425D5"/>
    <w:rsid w:val="00B42B2A"/>
    <w:rsid w:val="00B42E9A"/>
    <w:rsid w:val="00B42F04"/>
    <w:rsid w:val="00B4359D"/>
    <w:rsid w:val="00B44A73"/>
    <w:rsid w:val="00B44B86"/>
    <w:rsid w:val="00B454F7"/>
    <w:rsid w:val="00B45926"/>
    <w:rsid w:val="00B45A4C"/>
    <w:rsid w:val="00B45A50"/>
    <w:rsid w:val="00B45EFC"/>
    <w:rsid w:val="00B46061"/>
    <w:rsid w:val="00B4632A"/>
    <w:rsid w:val="00B464A0"/>
    <w:rsid w:val="00B465B2"/>
    <w:rsid w:val="00B46D6B"/>
    <w:rsid w:val="00B4727C"/>
    <w:rsid w:val="00B47604"/>
    <w:rsid w:val="00B4778B"/>
    <w:rsid w:val="00B47CBC"/>
    <w:rsid w:val="00B47D7B"/>
    <w:rsid w:val="00B47EF5"/>
    <w:rsid w:val="00B47F1C"/>
    <w:rsid w:val="00B50220"/>
    <w:rsid w:val="00B50700"/>
    <w:rsid w:val="00B50701"/>
    <w:rsid w:val="00B5072D"/>
    <w:rsid w:val="00B5170F"/>
    <w:rsid w:val="00B51806"/>
    <w:rsid w:val="00B5182E"/>
    <w:rsid w:val="00B51C41"/>
    <w:rsid w:val="00B51DCA"/>
    <w:rsid w:val="00B524B1"/>
    <w:rsid w:val="00B52EC0"/>
    <w:rsid w:val="00B532B9"/>
    <w:rsid w:val="00B541F6"/>
    <w:rsid w:val="00B54449"/>
    <w:rsid w:val="00B546DB"/>
    <w:rsid w:val="00B54857"/>
    <w:rsid w:val="00B54866"/>
    <w:rsid w:val="00B54E58"/>
    <w:rsid w:val="00B5516B"/>
    <w:rsid w:val="00B55B20"/>
    <w:rsid w:val="00B56104"/>
    <w:rsid w:val="00B56289"/>
    <w:rsid w:val="00B571D2"/>
    <w:rsid w:val="00B573A2"/>
    <w:rsid w:val="00B574CC"/>
    <w:rsid w:val="00B57542"/>
    <w:rsid w:val="00B575DA"/>
    <w:rsid w:val="00B578B2"/>
    <w:rsid w:val="00B57E31"/>
    <w:rsid w:val="00B60909"/>
    <w:rsid w:val="00B60A26"/>
    <w:rsid w:val="00B60D53"/>
    <w:rsid w:val="00B60DB5"/>
    <w:rsid w:val="00B60E68"/>
    <w:rsid w:val="00B60ED3"/>
    <w:rsid w:val="00B60FF3"/>
    <w:rsid w:val="00B61C12"/>
    <w:rsid w:val="00B61CD6"/>
    <w:rsid w:val="00B62081"/>
    <w:rsid w:val="00B625FA"/>
    <w:rsid w:val="00B62AAD"/>
    <w:rsid w:val="00B62BFC"/>
    <w:rsid w:val="00B62C93"/>
    <w:rsid w:val="00B63505"/>
    <w:rsid w:val="00B637C5"/>
    <w:rsid w:val="00B639FD"/>
    <w:rsid w:val="00B63A0B"/>
    <w:rsid w:val="00B63BE7"/>
    <w:rsid w:val="00B64AE7"/>
    <w:rsid w:val="00B64CEE"/>
    <w:rsid w:val="00B64FD0"/>
    <w:rsid w:val="00B65423"/>
    <w:rsid w:val="00B65E99"/>
    <w:rsid w:val="00B661DB"/>
    <w:rsid w:val="00B66522"/>
    <w:rsid w:val="00B66A01"/>
    <w:rsid w:val="00B66C13"/>
    <w:rsid w:val="00B66C5B"/>
    <w:rsid w:val="00B66D70"/>
    <w:rsid w:val="00B66D8E"/>
    <w:rsid w:val="00B66EB8"/>
    <w:rsid w:val="00B67148"/>
    <w:rsid w:val="00B67405"/>
    <w:rsid w:val="00B701CD"/>
    <w:rsid w:val="00B70402"/>
    <w:rsid w:val="00B707C7"/>
    <w:rsid w:val="00B71747"/>
    <w:rsid w:val="00B71868"/>
    <w:rsid w:val="00B719A4"/>
    <w:rsid w:val="00B72625"/>
    <w:rsid w:val="00B72BA0"/>
    <w:rsid w:val="00B72C85"/>
    <w:rsid w:val="00B72FC5"/>
    <w:rsid w:val="00B737B8"/>
    <w:rsid w:val="00B73A87"/>
    <w:rsid w:val="00B73B08"/>
    <w:rsid w:val="00B742ED"/>
    <w:rsid w:val="00B74A0D"/>
    <w:rsid w:val="00B74BA0"/>
    <w:rsid w:val="00B74F26"/>
    <w:rsid w:val="00B75687"/>
    <w:rsid w:val="00B75750"/>
    <w:rsid w:val="00B76710"/>
    <w:rsid w:val="00B76A76"/>
    <w:rsid w:val="00B76DA3"/>
    <w:rsid w:val="00B77372"/>
    <w:rsid w:val="00B77A3A"/>
    <w:rsid w:val="00B77BA1"/>
    <w:rsid w:val="00B800F0"/>
    <w:rsid w:val="00B802C8"/>
    <w:rsid w:val="00B80402"/>
    <w:rsid w:val="00B805D0"/>
    <w:rsid w:val="00B80ED0"/>
    <w:rsid w:val="00B81172"/>
    <w:rsid w:val="00B815A5"/>
    <w:rsid w:val="00B81F41"/>
    <w:rsid w:val="00B820E8"/>
    <w:rsid w:val="00B8232D"/>
    <w:rsid w:val="00B825A3"/>
    <w:rsid w:val="00B82838"/>
    <w:rsid w:val="00B828E3"/>
    <w:rsid w:val="00B82A0C"/>
    <w:rsid w:val="00B83199"/>
    <w:rsid w:val="00B836E3"/>
    <w:rsid w:val="00B83817"/>
    <w:rsid w:val="00B83C03"/>
    <w:rsid w:val="00B83E70"/>
    <w:rsid w:val="00B83E99"/>
    <w:rsid w:val="00B84B5C"/>
    <w:rsid w:val="00B8564E"/>
    <w:rsid w:val="00B85985"/>
    <w:rsid w:val="00B860F2"/>
    <w:rsid w:val="00B8662C"/>
    <w:rsid w:val="00B86A78"/>
    <w:rsid w:val="00B86BFD"/>
    <w:rsid w:val="00B86D29"/>
    <w:rsid w:val="00B86EC6"/>
    <w:rsid w:val="00B870EF"/>
    <w:rsid w:val="00B87524"/>
    <w:rsid w:val="00B875E6"/>
    <w:rsid w:val="00B87814"/>
    <w:rsid w:val="00B8797F"/>
    <w:rsid w:val="00B879C9"/>
    <w:rsid w:val="00B87CE9"/>
    <w:rsid w:val="00B87EA1"/>
    <w:rsid w:val="00B87EAA"/>
    <w:rsid w:val="00B90139"/>
    <w:rsid w:val="00B90424"/>
    <w:rsid w:val="00B90582"/>
    <w:rsid w:val="00B90D6F"/>
    <w:rsid w:val="00B90EFB"/>
    <w:rsid w:val="00B910A0"/>
    <w:rsid w:val="00B9147D"/>
    <w:rsid w:val="00B91A54"/>
    <w:rsid w:val="00B91A84"/>
    <w:rsid w:val="00B91D1A"/>
    <w:rsid w:val="00B91DEC"/>
    <w:rsid w:val="00B91E73"/>
    <w:rsid w:val="00B921B3"/>
    <w:rsid w:val="00B92E39"/>
    <w:rsid w:val="00B92F74"/>
    <w:rsid w:val="00B92F8C"/>
    <w:rsid w:val="00B930E2"/>
    <w:rsid w:val="00B93128"/>
    <w:rsid w:val="00B9345F"/>
    <w:rsid w:val="00B937EB"/>
    <w:rsid w:val="00B938E8"/>
    <w:rsid w:val="00B93B23"/>
    <w:rsid w:val="00B93B77"/>
    <w:rsid w:val="00B94141"/>
    <w:rsid w:val="00B9452A"/>
    <w:rsid w:val="00B94535"/>
    <w:rsid w:val="00B9475A"/>
    <w:rsid w:val="00B94BA6"/>
    <w:rsid w:val="00B94C95"/>
    <w:rsid w:val="00B95640"/>
    <w:rsid w:val="00B95A71"/>
    <w:rsid w:val="00B95E6A"/>
    <w:rsid w:val="00B96315"/>
    <w:rsid w:val="00B96994"/>
    <w:rsid w:val="00B96EB8"/>
    <w:rsid w:val="00B97112"/>
    <w:rsid w:val="00B97159"/>
    <w:rsid w:val="00B97B8A"/>
    <w:rsid w:val="00B97EA8"/>
    <w:rsid w:val="00B97FF4"/>
    <w:rsid w:val="00BA03D6"/>
    <w:rsid w:val="00BA0AFF"/>
    <w:rsid w:val="00BA0C8F"/>
    <w:rsid w:val="00BA0F99"/>
    <w:rsid w:val="00BA130A"/>
    <w:rsid w:val="00BA1BF5"/>
    <w:rsid w:val="00BA210D"/>
    <w:rsid w:val="00BA220B"/>
    <w:rsid w:val="00BA2908"/>
    <w:rsid w:val="00BA2B8B"/>
    <w:rsid w:val="00BA309B"/>
    <w:rsid w:val="00BA326A"/>
    <w:rsid w:val="00BA330F"/>
    <w:rsid w:val="00BA348F"/>
    <w:rsid w:val="00BA3587"/>
    <w:rsid w:val="00BA36FD"/>
    <w:rsid w:val="00BA3A15"/>
    <w:rsid w:val="00BA3ED0"/>
    <w:rsid w:val="00BA3F00"/>
    <w:rsid w:val="00BA4300"/>
    <w:rsid w:val="00BA4560"/>
    <w:rsid w:val="00BA4735"/>
    <w:rsid w:val="00BA4F1A"/>
    <w:rsid w:val="00BA51F1"/>
    <w:rsid w:val="00BA55CF"/>
    <w:rsid w:val="00BA5A9E"/>
    <w:rsid w:val="00BA5C41"/>
    <w:rsid w:val="00BA5F4C"/>
    <w:rsid w:val="00BA62B8"/>
    <w:rsid w:val="00BA632F"/>
    <w:rsid w:val="00BA6566"/>
    <w:rsid w:val="00BA6600"/>
    <w:rsid w:val="00BA6694"/>
    <w:rsid w:val="00BA6895"/>
    <w:rsid w:val="00BA70FD"/>
    <w:rsid w:val="00BA7150"/>
    <w:rsid w:val="00BA71BB"/>
    <w:rsid w:val="00BA72B0"/>
    <w:rsid w:val="00BA779F"/>
    <w:rsid w:val="00BA7C22"/>
    <w:rsid w:val="00BB0285"/>
    <w:rsid w:val="00BB06C6"/>
    <w:rsid w:val="00BB1327"/>
    <w:rsid w:val="00BB15E6"/>
    <w:rsid w:val="00BB189E"/>
    <w:rsid w:val="00BB192B"/>
    <w:rsid w:val="00BB19CC"/>
    <w:rsid w:val="00BB1BB2"/>
    <w:rsid w:val="00BB1F40"/>
    <w:rsid w:val="00BB24B1"/>
    <w:rsid w:val="00BB2F43"/>
    <w:rsid w:val="00BB2FC4"/>
    <w:rsid w:val="00BB321D"/>
    <w:rsid w:val="00BB3928"/>
    <w:rsid w:val="00BB3C01"/>
    <w:rsid w:val="00BB3C6D"/>
    <w:rsid w:val="00BB3EE5"/>
    <w:rsid w:val="00BB3FF1"/>
    <w:rsid w:val="00BB4242"/>
    <w:rsid w:val="00BB4692"/>
    <w:rsid w:val="00BB5412"/>
    <w:rsid w:val="00BB5743"/>
    <w:rsid w:val="00BB57B3"/>
    <w:rsid w:val="00BB5DA1"/>
    <w:rsid w:val="00BB5EAF"/>
    <w:rsid w:val="00BB5EDF"/>
    <w:rsid w:val="00BB5EEF"/>
    <w:rsid w:val="00BB61AB"/>
    <w:rsid w:val="00BB64DF"/>
    <w:rsid w:val="00BB6E37"/>
    <w:rsid w:val="00BB7297"/>
    <w:rsid w:val="00BB7374"/>
    <w:rsid w:val="00BB76C6"/>
    <w:rsid w:val="00BB794D"/>
    <w:rsid w:val="00BC0638"/>
    <w:rsid w:val="00BC075C"/>
    <w:rsid w:val="00BC099C"/>
    <w:rsid w:val="00BC0B60"/>
    <w:rsid w:val="00BC12B1"/>
    <w:rsid w:val="00BC1574"/>
    <w:rsid w:val="00BC19BB"/>
    <w:rsid w:val="00BC1C1F"/>
    <w:rsid w:val="00BC20D8"/>
    <w:rsid w:val="00BC2229"/>
    <w:rsid w:val="00BC22FB"/>
    <w:rsid w:val="00BC27CA"/>
    <w:rsid w:val="00BC2816"/>
    <w:rsid w:val="00BC2CB0"/>
    <w:rsid w:val="00BC3549"/>
    <w:rsid w:val="00BC3805"/>
    <w:rsid w:val="00BC3FE3"/>
    <w:rsid w:val="00BC4057"/>
    <w:rsid w:val="00BC497A"/>
    <w:rsid w:val="00BC4D6F"/>
    <w:rsid w:val="00BC5337"/>
    <w:rsid w:val="00BC54E0"/>
    <w:rsid w:val="00BC5864"/>
    <w:rsid w:val="00BC589B"/>
    <w:rsid w:val="00BC5B0A"/>
    <w:rsid w:val="00BC6045"/>
    <w:rsid w:val="00BC65CF"/>
    <w:rsid w:val="00BC6BB4"/>
    <w:rsid w:val="00BC7709"/>
    <w:rsid w:val="00BC7A30"/>
    <w:rsid w:val="00BC7AA1"/>
    <w:rsid w:val="00BC7B21"/>
    <w:rsid w:val="00BC7E15"/>
    <w:rsid w:val="00BD0224"/>
    <w:rsid w:val="00BD07F7"/>
    <w:rsid w:val="00BD12B9"/>
    <w:rsid w:val="00BD1BCD"/>
    <w:rsid w:val="00BD1C26"/>
    <w:rsid w:val="00BD1D7F"/>
    <w:rsid w:val="00BD2039"/>
    <w:rsid w:val="00BD2C90"/>
    <w:rsid w:val="00BD2DA7"/>
    <w:rsid w:val="00BD2DD9"/>
    <w:rsid w:val="00BD3285"/>
    <w:rsid w:val="00BD3C0D"/>
    <w:rsid w:val="00BD3DD8"/>
    <w:rsid w:val="00BD4765"/>
    <w:rsid w:val="00BD4CD3"/>
    <w:rsid w:val="00BD504A"/>
    <w:rsid w:val="00BD5613"/>
    <w:rsid w:val="00BD5729"/>
    <w:rsid w:val="00BD5870"/>
    <w:rsid w:val="00BD5968"/>
    <w:rsid w:val="00BD5D77"/>
    <w:rsid w:val="00BD60CF"/>
    <w:rsid w:val="00BD62A5"/>
    <w:rsid w:val="00BD7159"/>
    <w:rsid w:val="00BD7496"/>
    <w:rsid w:val="00BD780A"/>
    <w:rsid w:val="00BD7B19"/>
    <w:rsid w:val="00BD7C2A"/>
    <w:rsid w:val="00BD7EF2"/>
    <w:rsid w:val="00BE00C3"/>
    <w:rsid w:val="00BE0195"/>
    <w:rsid w:val="00BE0296"/>
    <w:rsid w:val="00BE0326"/>
    <w:rsid w:val="00BE0BA4"/>
    <w:rsid w:val="00BE1328"/>
    <w:rsid w:val="00BE1B51"/>
    <w:rsid w:val="00BE1B8A"/>
    <w:rsid w:val="00BE1F2E"/>
    <w:rsid w:val="00BE207B"/>
    <w:rsid w:val="00BE23A8"/>
    <w:rsid w:val="00BE23D1"/>
    <w:rsid w:val="00BE2534"/>
    <w:rsid w:val="00BE257A"/>
    <w:rsid w:val="00BE293A"/>
    <w:rsid w:val="00BE2B40"/>
    <w:rsid w:val="00BE32F4"/>
    <w:rsid w:val="00BE37F3"/>
    <w:rsid w:val="00BE3C21"/>
    <w:rsid w:val="00BE40AE"/>
    <w:rsid w:val="00BE4397"/>
    <w:rsid w:val="00BE4936"/>
    <w:rsid w:val="00BE4DA6"/>
    <w:rsid w:val="00BE4F65"/>
    <w:rsid w:val="00BE4FA7"/>
    <w:rsid w:val="00BE5E61"/>
    <w:rsid w:val="00BE6519"/>
    <w:rsid w:val="00BE6D13"/>
    <w:rsid w:val="00BE70D0"/>
    <w:rsid w:val="00BE7261"/>
    <w:rsid w:val="00BE7AE6"/>
    <w:rsid w:val="00BE7B37"/>
    <w:rsid w:val="00BE7B61"/>
    <w:rsid w:val="00BE7C4F"/>
    <w:rsid w:val="00BF00B6"/>
    <w:rsid w:val="00BF00BE"/>
    <w:rsid w:val="00BF068B"/>
    <w:rsid w:val="00BF0E2D"/>
    <w:rsid w:val="00BF1458"/>
    <w:rsid w:val="00BF15BE"/>
    <w:rsid w:val="00BF1CF8"/>
    <w:rsid w:val="00BF1D80"/>
    <w:rsid w:val="00BF27AE"/>
    <w:rsid w:val="00BF2949"/>
    <w:rsid w:val="00BF2BB8"/>
    <w:rsid w:val="00BF2CF0"/>
    <w:rsid w:val="00BF2E55"/>
    <w:rsid w:val="00BF2ED0"/>
    <w:rsid w:val="00BF2F2B"/>
    <w:rsid w:val="00BF2FC6"/>
    <w:rsid w:val="00BF353D"/>
    <w:rsid w:val="00BF36D9"/>
    <w:rsid w:val="00BF3BC0"/>
    <w:rsid w:val="00BF3DE7"/>
    <w:rsid w:val="00BF4BFF"/>
    <w:rsid w:val="00BF4FB7"/>
    <w:rsid w:val="00BF5AD4"/>
    <w:rsid w:val="00BF66A1"/>
    <w:rsid w:val="00BF695A"/>
    <w:rsid w:val="00BF6C38"/>
    <w:rsid w:val="00BF6EF7"/>
    <w:rsid w:val="00BF72AD"/>
    <w:rsid w:val="00BF754D"/>
    <w:rsid w:val="00BF76BD"/>
    <w:rsid w:val="00BF7A0E"/>
    <w:rsid w:val="00BF7A21"/>
    <w:rsid w:val="00BF7B1E"/>
    <w:rsid w:val="00BF7DEC"/>
    <w:rsid w:val="00BF7E8E"/>
    <w:rsid w:val="00BF7F69"/>
    <w:rsid w:val="00C012A5"/>
    <w:rsid w:val="00C018E4"/>
    <w:rsid w:val="00C01A02"/>
    <w:rsid w:val="00C01D7B"/>
    <w:rsid w:val="00C020B9"/>
    <w:rsid w:val="00C02179"/>
    <w:rsid w:val="00C0238A"/>
    <w:rsid w:val="00C02ABF"/>
    <w:rsid w:val="00C03195"/>
    <w:rsid w:val="00C03261"/>
    <w:rsid w:val="00C0335E"/>
    <w:rsid w:val="00C03443"/>
    <w:rsid w:val="00C03F8B"/>
    <w:rsid w:val="00C04321"/>
    <w:rsid w:val="00C049B0"/>
    <w:rsid w:val="00C04A01"/>
    <w:rsid w:val="00C04E32"/>
    <w:rsid w:val="00C04E74"/>
    <w:rsid w:val="00C052A0"/>
    <w:rsid w:val="00C055A1"/>
    <w:rsid w:val="00C05D0C"/>
    <w:rsid w:val="00C0600C"/>
    <w:rsid w:val="00C06086"/>
    <w:rsid w:val="00C066E1"/>
    <w:rsid w:val="00C06C7E"/>
    <w:rsid w:val="00C06E7A"/>
    <w:rsid w:val="00C06FB5"/>
    <w:rsid w:val="00C074CE"/>
    <w:rsid w:val="00C07540"/>
    <w:rsid w:val="00C075F6"/>
    <w:rsid w:val="00C07BBB"/>
    <w:rsid w:val="00C07BC9"/>
    <w:rsid w:val="00C10096"/>
    <w:rsid w:val="00C10A47"/>
    <w:rsid w:val="00C10A59"/>
    <w:rsid w:val="00C1136A"/>
    <w:rsid w:val="00C1157C"/>
    <w:rsid w:val="00C11932"/>
    <w:rsid w:val="00C12897"/>
    <w:rsid w:val="00C1312C"/>
    <w:rsid w:val="00C131D3"/>
    <w:rsid w:val="00C13227"/>
    <w:rsid w:val="00C13330"/>
    <w:rsid w:val="00C13556"/>
    <w:rsid w:val="00C139E7"/>
    <w:rsid w:val="00C13B3C"/>
    <w:rsid w:val="00C13D7E"/>
    <w:rsid w:val="00C14570"/>
    <w:rsid w:val="00C14674"/>
    <w:rsid w:val="00C14698"/>
    <w:rsid w:val="00C1473D"/>
    <w:rsid w:val="00C151FA"/>
    <w:rsid w:val="00C1575F"/>
    <w:rsid w:val="00C15E6C"/>
    <w:rsid w:val="00C164F6"/>
    <w:rsid w:val="00C16E9F"/>
    <w:rsid w:val="00C170E8"/>
    <w:rsid w:val="00C174B6"/>
    <w:rsid w:val="00C176E0"/>
    <w:rsid w:val="00C17858"/>
    <w:rsid w:val="00C20658"/>
    <w:rsid w:val="00C20666"/>
    <w:rsid w:val="00C20E47"/>
    <w:rsid w:val="00C21401"/>
    <w:rsid w:val="00C219E4"/>
    <w:rsid w:val="00C21AC8"/>
    <w:rsid w:val="00C21D2A"/>
    <w:rsid w:val="00C2218A"/>
    <w:rsid w:val="00C22A06"/>
    <w:rsid w:val="00C22A2D"/>
    <w:rsid w:val="00C22B16"/>
    <w:rsid w:val="00C23500"/>
    <w:rsid w:val="00C23942"/>
    <w:rsid w:val="00C23D50"/>
    <w:rsid w:val="00C23D5F"/>
    <w:rsid w:val="00C24461"/>
    <w:rsid w:val="00C24683"/>
    <w:rsid w:val="00C25A50"/>
    <w:rsid w:val="00C25F6F"/>
    <w:rsid w:val="00C26074"/>
    <w:rsid w:val="00C26648"/>
    <w:rsid w:val="00C268BD"/>
    <w:rsid w:val="00C2699B"/>
    <w:rsid w:val="00C26A49"/>
    <w:rsid w:val="00C26DD5"/>
    <w:rsid w:val="00C26ED5"/>
    <w:rsid w:val="00C275B0"/>
    <w:rsid w:val="00C278F4"/>
    <w:rsid w:val="00C27D12"/>
    <w:rsid w:val="00C27D8E"/>
    <w:rsid w:val="00C317A3"/>
    <w:rsid w:val="00C317E3"/>
    <w:rsid w:val="00C317F7"/>
    <w:rsid w:val="00C31B6B"/>
    <w:rsid w:val="00C32248"/>
    <w:rsid w:val="00C32262"/>
    <w:rsid w:val="00C32642"/>
    <w:rsid w:val="00C32A12"/>
    <w:rsid w:val="00C33020"/>
    <w:rsid w:val="00C330CB"/>
    <w:rsid w:val="00C33A94"/>
    <w:rsid w:val="00C33F26"/>
    <w:rsid w:val="00C3425A"/>
    <w:rsid w:val="00C345CF"/>
    <w:rsid w:val="00C34C94"/>
    <w:rsid w:val="00C34D98"/>
    <w:rsid w:val="00C3521D"/>
    <w:rsid w:val="00C352FE"/>
    <w:rsid w:val="00C35614"/>
    <w:rsid w:val="00C36051"/>
    <w:rsid w:val="00C3633E"/>
    <w:rsid w:val="00C3653B"/>
    <w:rsid w:val="00C3663D"/>
    <w:rsid w:val="00C366A1"/>
    <w:rsid w:val="00C3674D"/>
    <w:rsid w:val="00C367AC"/>
    <w:rsid w:val="00C36B57"/>
    <w:rsid w:val="00C37818"/>
    <w:rsid w:val="00C37AD8"/>
    <w:rsid w:val="00C37D6E"/>
    <w:rsid w:val="00C37E06"/>
    <w:rsid w:val="00C4052F"/>
    <w:rsid w:val="00C40766"/>
    <w:rsid w:val="00C4081B"/>
    <w:rsid w:val="00C409D6"/>
    <w:rsid w:val="00C40BD6"/>
    <w:rsid w:val="00C41656"/>
    <w:rsid w:val="00C42547"/>
    <w:rsid w:val="00C426E3"/>
    <w:rsid w:val="00C42BEE"/>
    <w:rsid w:val="00C42CE0"/>
    <w:rsid w:val="00C42D94"/>
    <w:rsid w:val="00C431CB"/>
    <w:rsid w:val="00C43539"/>
    <w:rsid w:val="00C44213"/>
    <w:rsid w:val="00C44DE6"/>
    <w:rsid w:val="00C44F5B"/>
    <w:rsid w:val="00C44F8E"/>
    <w:rsid w:val="00C4505C"/>
    <w:rsid w:val="00C452B8"/>
    <w:rsid w:val="00C4577E"/>
    <w:rsid w:val="00C460BC"/>
    <w:rsid w:val="00C466FF"/>
    <w:rsid w:val="00C473CA"/>
    <w:rsid w:val="00C4769E"/>
    <w:rsid w:val="00C47CDA"/>
    <w:rsid w:val="00C500E4"/>
    <w:rsid w:val="00C504C1"/>
    <w:rsid w:val="00C5071C"/>
    <w:rsid w:val="00C50B22"/>
    <w:rsid w:val="00C5152F"/>
    <w:rsid w:val="00C515AF"/>
    <w:rsid w:val="00C51834"/>
    <w:rsid w:val="00C51F26"/>
    <w:rsid w:val="00C525A5"/>
    <w:rsid w:val="00C5264D"/>
    <w:rsid w:val="00C52D8E"/>
    <w:rsid w:val="00C53098"/>
    <w:rsid w:val="00C533CF"/>
    <w:rsid w:val="00C53554"/>
    <w:rsid w:val="00C53631"/>
    <w:rsid w:val="00C53EAF"/>
    <w:rsid w:val="00C53F42"/>
    <w:rsid w:val="00C540AE"/>
    <w:rsid w:val="00C54658"/>
    <w:rsid w:val="00C547B6"/>
    <w:rsid w:val="00C54B76"/>
    <w:rsid w:val="00C54C5E"/>
    <w:rsid w:val="00C559F1"/>
    <w:rsid w:val="00C55AF2"/>
    <w:rsid w:val="00C56804"/>
    <w:rsid w:val="00C56B32"/>
    <w:rsid w:val="00C57064"/>
    <w:rsid w:val="00C57224"/>
    <w:rsid w:val="00C573CF"/>
    <w:rsid w:val="00C579C7"/>
    <w:rsid w:val="00C57BBE"/>
    <w:rsid w:val="00C57BD2"/>
    <w:rsid w:val="00C601BD"/>
    <w:rsid w:val="00C60CC5"/>
    <w:rsid w:val="00C60E75"/>
    <w:rsid w:val="00C6147B"/>
    <w:rsid w:val="00C61549"/>
    <w:rsid w:val="00C6161E"/>
    <w:rsid w:val="00C62B69"/>
    <w:rsid w:val="00C62DF6"/>
    <w:rsid w:val="00C63058"/>
    <w:rsid w:val="00C633CA"/>
    <w:rsid w:val="00C638AD"/>
    <w:rsid w:val="00C63CA4"/>
    <w:rsid w:val="00C63D55"/>
    <w:rsid w:val="00C641B1"/>
    <w:rsid w:val="00C6478E"/>
    <w:rsid w:val="00C64F1A"/>
    <w:rsid w:val="00C654BB"/>
    <w:rsid w:val="00C65762"/>
    <w:rsid w:val="00C65BEC"/>
    <w:rsid w:val="00C65CC9"/>
    <w:rsid w:val="00C65CEE"/>
    <w:rsid w:val="00C65FE5"/>
    <w:rsid w:val="00C662AD"/>
    <w:rsid w:val="00C66B04"/>
    <w:rsid w:val="00C6744B"/>
    <w:rsid w:val="00C677EA"/>
    <w:rsid w:val="00C67F8B"/>
    <w:rsid w:val="00C70141"/>
    <w:rsid w:val="00C70181"/>
    <w:rsid w:val="00C703FD"/>
    <w:rsid w:val="00C70457"/>
    <w:rsid w:val="00C7084E"/>
    <w:rsid w:val="00C709D1"/>
    <w:rsid w:val="00C70C22"/>
    <w:rsid w:val="00C70CE1"/>
    <w:rsid w:val="00C70E37"/>
    <w:rsid w:val="00C70EED"/>
    <w:rsid w:val="00C71332"/>
    <w:rsid w:val="00C71783"/>
    <w:rsid w:val="00C717CA"/>
    <w:rsid w:val="00C717E3"/>
    <w:rsid w:val="00C71CDE"/>
    <w:rsid w:val="00C71FA8"/>
    <w:rsid w:val="00C72131"/>
    <w:rsid w:val="00C72505"/>
    <w:rsid w:val="00C727B9"/>
    <w:rsid w:val="00C72DDB"/>
    <w:rsid w:val="00C732DB"/>
    <w:rsid w:val="00C73B8B"/>
    <w:rsid w:val="00C7432B"/>
    <w:rsid w:val="00C74725"/>
    <w:rsid w:val="00C7473E"/>
    <w:rsid w:val="00C74766"/>
    <w:rsid w:val="00C74CAA"/>
    <w:rsid w:val="00C756A5"/>
    <w:rsid w:val="00C7588B"/>
    <w:rsid w:val="00C75CEF"/>
    <w:rsid w:val="00C76133"/>
    <w:rsid w:val="00C7636A"/>
    <w:rsid w:val="00C76795"/>
    <w:rsid w:val="00C771E2"/>
    <w:rsid w:val="00C779E5"/>
    <w:rsid w:val="00C77FD8"/>
    <w:rsid w:val="00C80B0E"/>
    <w:rsid w:val="00C80D08"/>
    <w:rsid w:val="00C8135C"/>
    <w:rsid w:val="00C815C0"/>
    <w:rsid w:val="00C81781"/>
    <w:rsid w:val="00C81F7E"/>
    <w:rsid w:val="00C82150"/>
    <w:rsid w:val="00C8229B"/>
    <w:rsid w:val="00C824DA"/>
    <w:rsid w:val="00C82831"/>
    <w:rsid w:val="00C83CB1"/>
    <w:rsid w:val="00C83D50"/>
    <w:rsid w:val="00C842D9"/>
    <w:rsid w:val="00C84D8C"/>
    <w:rsid w:val="00C84FE7"/>
    <w:rsid w:val="00C85029"/>
    <w:rsid w:val="00C85CB3"/>
    <w:rsid w:val="00C86049"/>
    <w:rsid w:val="00C86257"/>
    <w:rsid w:val="00C86857"/>
    <w:rsid w:val="00C86995"/>
    <w:rsid w:val="00C86ABA"/>
    <w:rsid w:val="00C86DCE"/>
    <w:rsid w:val="00C87182"/>
    <w:rsid w:val="00C87799"/>
    <w:rsid w:val="00C878B0"/>
    <w:rsid w:val="00C878F7"/>
    <w:rsid w:val="00C87980"/>
    <w:rsid w:val="00C87F4A"/>
    <w:rsid w:val="00C9066E"/>
    <w:rsid w:val="00C906DB"/>
    <w:rsid w:val="00C90887"/>
    <w:rsid w:val="00C90A2B"/>
    <w:rsid w:val="00C90AC4"/>
    <w:rsid w:val="00C90C9F"/>
    <w:rsid w:val="00C90EFD"/>
    <w:rsid w:val="00C91317"/>
    <w:rsid w:val="00C91755"/>
    <w:rsid w:val="00C91948"/>
    <w:rsid w:val="00C91AA7"/>
    <w:rsid w:val="00C9226C"/>
    <w:rsid w:val="00C92823"/>
    <w:rsid w:val="00C9283F"/>
    <w:rsid w:val="00C9285D"/>
    <w:rsid w:val="00C92876"/>
    <w:rsid w:val="00C92CD2"/>
    <w:rsid w:val="00C92CF2"/>
    <w:rsid w:val="00C92DC3"/>
    <w:rsid w:val="00C9351B"/>
    <w:rsid w:val="00C93786"/>
    <w:rsid w:val="00C941B9"/>
    <w:rsid w:val="00C94569"/>
    <w:rsid w:val="00C948E6"/>
    <w:rsid w:val="00C94C57"/>
    <w:rsid w:val="00C94F5E"/>
    <w:rsid w:val="00C95162"/>
    <w:rsid w:val="00C95334"/>
    <w:rsid w:val="00C95782"/>
    <w:rsid w:val="00C95C52"/>
    <w:rsid w:val="00C95CE7"/>
    <w:rsid w:val="00C95D6E"/>
    <w:rsid w:val="00C9665E"/>
    <w:rsid w:val="00C9739F"/>
    <w:rsid w:val="00C9767B"/>
    <w:rsid w:val="00C97812"/>
    <w:rsid w:val="00C97A55"/>
    <w:rsid w:val="00C97BA1"/>
    <w:rsid w:val="00C97C28"/>
    <w:rsid w:val="00C97FA9"/>
    <w:rsid w:val="00CA02F9"/>
    <w:rsid w:val="00CA0709"/>
    <w:rsid w:val="00CA0F10"/>
    <w:rsid w:val="00CA0F41"/>
    <w:rsid w:val="00CA2205"/>
    <w:rsid w:val="00CA2255"/>
    <w:rsid w:val="00CA275D"/>
    <w:rsid w:val="00CA2818"/>
    <w:rsid w:val="00CA2C73"/>
    <w:rsid w:val="00CA3795"/>
    <w:rsid w:val="00CA4295"/>
    <w:rsid w:val="00CA43CD"/>
    <w:rsid w:val="00CA48DF"/>
    <w:rsid w:val="00CA500F"/>
    <w:rsid w:val="00CA54A4"/>
    <w:rsid w:val="00CA5FAB"/>
    <w:rsid w:val="00CA6305"/>
    <w:rsid w:val="00CA64F0"/>
    <w:rsid w:val="00CA6542"/>
    <w:rsid w:val="00CA6639"/>
    <w:rsid w:val="00CA6925"/>
    <w:rsid w:val="00CA69B5"/>
    <w:rsid w:val="00CA6BE7"/>
    <w:rsid w:val="00CA6F37"/>
    <w:rsid w:val="00CA7132"/>
    <w:rsid w:val="00CA76E3"/>
    <w:rsid w:val="00CA7DF8"/>
    <w:rsid w:val="00CB0033"/>
    <w:rsid w:val="00CB0633"/>
    <w:rsid w:val="00CB071B"/>
    <w:rsid w:val="00CB0B26"/>
    <w:rsid w:val="00CB0C49"/>
    <w:rsid w:val="00CB0E0E"/>
    <w:rsid w:val="00CB1532"/>
    <w:rsid w:val="00CB1D83"/>
    <w:rsid w:val="00CB2648"/>
    <w:rsid w:val="00CB2961"/>
    <w:rsid w:val="00CB2A7F"/>
    <w:rsid w:val="00CB2B92"/>
    <w:rsid w:val="00CB2DC1"/>
    <w:rsid w:val="00CB30CB"/>
    <w:rsid w:val="00CB37B1"/>
    <w:rsid w:val="00CB394C"/>
    <w:rsid w:val="00CB3D49"/>
    <w:rsid w:val="00CB3FB9"/>
    <w:rsid w:val="00CB40F9"/>
    <w:rsid w:val="00CB4170"/>
    <w:rsid w:val="00CB465B"/>
    <w:rsid w:val="00CB46A0"/>
    <w:rsid w:val="00CB4A21"/>
    <w:rsid w:val="00CB4AD1"/>
    <w:rsid w:val="00CB4C59"/>
    <w:rsid w:val="00CB5E0E"/>
    <w:rsid w:val="00CB6005"/>
    <w:rsid w:val="00CB689C"/>
    <w:rsid w:val="00CB7025"/>
    <w:rsid w:val="00CB747A"/>
    <w:rsid w:val="00CB75E7"/>
    <w:rsid w:val="00CB784C"/>
    <w:rsid w:val="00CB78AE"/>
    <w:rsid w:val="00CB7C18"/>
    <w:rsid w:val="00CB7F6F"/>
    <w:rsid w:val="00CC0821"/>
    <w:rsid w:val="00CC0929"/>
    <w:rsid w:val="00CC093B"/>
    <w:rsid w:val="00CC1100"/>
    <w:rsid w:val="00CC190E"/>
    <w:rsid w:val="00CC1B5A"/>
    <w:rsid w:val="00CC1D69"/>
    <w:rsid w:val="00CC2409"/>
    <w:rsid w:val="00CC2ACA"/>
    <w:rsid w:val="00CC2BBF"/>
    <w:rsid w:val="00CC336B"/>
    <w:rsid w:val="00CC349F"/>
    <w:rsid w:val="00CC3528"/>
    <w:rsid w:val="00CC3CF8"/>
    <w:rsid w:val="00CC40B4"/>
    <w:rsid w:val="00CC44AF"/>
    <w:rsid w:val="00CC4882"/>
    <w:rsid w:val="00CC4954"/>
    <w:rsid w:val="00CC4988"/>
    <w:rsid w:val="00CC4A76"/>
    <w:rsid w:val="00CC52E0"/>
    <w:rsid w:val="00CC5589"/>
    <w:rsid w:val="00CC5AB8"/>
    <w:rsid w:val="00CC635E"/>
    <w:rsid w:val="00CC7207"/>
    <w:rsid w:val="00CC7307"/>
    <w:rsid w:val="00CC7492"/>
    <w:rsid w:val="00CC7556"/>
    <w:rsid w:val="00CD01AA"/>
    <w:rsid w:val="00CD0681"/>
    <w:rsid w:val="00CD07BE"/>
    <w:rsid w:val="00CD08E4"/>
    <w:rsid w:val="00CD090F"/>
    <w:rsid w:val="00CD0C2F"/>
    <w:rsid w:val="00CD0E31"/>
    <w:rsid w:val="00CD0EA0"/>
    <w:rsid w:val="00CD1D89"/>
    <w:rsid w:val="00CD22A0"/>
    <w:rsid w:val="00CD250D"/>
    <w:rsid w:val="00CD25EE"/>
    <w:rsid w:val="00CD29BF"/>
    <w:rsid w:val="00CD3778"/>
    <w:rsid w:val="00CD3A19"/>
    <w:rsid w:val="00CD3EAD"/>
    <w:rsid w:val="00CD4086"/>
    <w:rsid w:val="00CD4453"/>
    <w:rsid w:val="00CD4C6A"/>
    <w:rsid w:val="00CD4FDA"/>
    <w:rsid w:val="00CD56AA"/>
    <w:rsid w:val="00CD616B"/>
    <w:rsid w:val="00CD63F6"/>
    <w:rsid w:val="00CD673E"/>
    <w:rsid w:val="00CD6B8E"/>
    <w:rsid w:val="00CD6DB2"/>
    <w:rsid w:val="00CD6DBB"/>
    <w:rsid w:val="00CD6F77"/>
    <w:rsid w:val="00CD724A"/>
    <w:rsid w:val="00CD7295"/>
    <w:rsid w:val="00CD7325"/>
    <w:rsid w:val="00CD7486"/>
    <w:rsid w:val="00CD7845"/>
    <w:rsid w:val="00CD79E5"/>
    <w:rsid w:val="00CD7DF8"/>
    <w:rsid w:val="00CE0181"/>
    <w:rsid w:val="00CE02E5"/>
    <w:rsid w:val="00CE02FA"/>
    <w:rsid w:val="00CE08B3"/>
    <w:rsid w:val="00CE0AB9"/>
    <w:rsid w:val="00CE0B9B"/>
    <w:rsid w:val="00CE0BD2"/>
    <w:rsid w:val="00CE1011"/>
    <w:rsid w:val="00CE20AE"/>
    <w:rsid w:val="00CE2117"/>
    <w:rsid w:val="00CE21DE"/>
    <w:rsid w:val="00CE223B"/>
    <w:rsid w:val="00CE22BA"/>
    <w:rsid w:val="00CE253A"/>
    <w:rsid w:val="00CE27F7"/>
    <w:rsid w:val="00CE285C"/>
    <w:rsid w:val="00CE348A"/>
    <w:rsid w:val="00CE348D"/>
    <w:rsid w:val="00CE34D1"/>
    <w:rsid w:val="00CE3B22"/>
    <w:rsid w:val="00CE3D70"/>
    <w:rsid w:val="00CE3FC6"/>
    <w:rsid w:val="00CE3FE5"/>
    <w:rsid w:val="00CE41EB"/>
    <w:rsid w:val="00CE4640"/>
    <w:rsid w:val="00CE4B27"/>
    <w:rsid w:val="00CE5347"/>
    <w:rsid w:val="00CE53D4"/>
    <w:rsid w:val="00CE553F"/>
    <w:rsid w:val="00CE5877"/>
    <w:rsid w:val="00CE5D93"/>
    <w:rsid w:val="00CE5DCE"/>
    <w:rsid w:val="00CE64AA"/>
    <w:rsid w:val="00CE6679"/>
    <w:rsid w:val="00CE6976"/>
    <w:rsid w:val="00CE699F"/>
    <w:rsid w:val="00CE6A07"/>
    <w:rsid w:val="00CE6E13"/>
    <w:rsid w:val="00CE7226"/>
    <w:rsid w:val="00CE7622"/>
    <w:rsid w:val="00CE76F1"/>
    <w:rsid w:val="00CE782D"/>
    <w:rsid w:val="00CE787F"/>
    <w:rsid w:val="00CE7922"/>
    <w:rsid w:val="00CE7B03"/>
    <w:rsid w:val="00CE7D23"/>
    <w:rsid w:val="00CF0393"/>
    <w:rsid w:val="00CF0F0B"/>
    <w:rsid w:val="00CF121A"/>
    <w:rsid w:val="00CF18F0"/>
    <w:rsid w:val="00CF1981"/>
    <w:rsid w:val="00CF19BC"/>
    <w:rsid w:val="00CF1C20"/>
    <w:rsid w:val="00CF1CE5"/>
    <w:rsid w:val="00CF237A"/>
    <w:rsid w:val="00CF23A2"/>
    <w:rsid w:val="00CF2650"/>
    <w:rsid w:val="00CF27EE"/>
    <w:rsid w:val="00CF283B"/>
    <w:rsid w:val="00CF2BEC"/>
    <w:rsid w:val="00CF2C28"/>
    <w:rsid w:val="00CF2C3E"/>
    <w:rsid w:val="00CF2C71"/>
    <w:rsid w:val="00CF3EDE"/>
    <w:rsid w:val="00CF3EE5"/>
    <w:rsid w:val="00CF44A6"/>
    <w:rsid w:val="00CF4819"/>
    <w:rsid w:val="00CF5BED"/>
    <w:rsid w:val="00CF6424"/>
    <w:rsid w:val="00CF76A3"/>
    <w:rsid w:val="00CF7BF5"/>
    <w:rsid w:val="00CF7CC6"/>
    <w:rsid w:val="00D0016C"/>
    <w:rsid w:val="00D006AC"/>
    <w:rsid w:val="00D01021"/>
    <w:rsid w:val="00D01511"/>
    <w:rsid w:val="00D016F0"/>
    <w:rsid w:val="00D01B52"/>
    <w:rsid w:val="00D01F2F"/>
    <w:rsid w:val="00D01FA4"/>
    <w:rsid w:val="00D01FAE"/>
    <w:rsid w:val="00D024C0"/>
    <w:rsid w:val="00D02808"/>
    <w:rsid w:val="00D02B11"/>
    <w:rsid w:val="00D02F36"/>
    <w:rsid w:val="00D030C2"/>
    <w:rsid w:val="00D03459"/>
    <w:rsid w:val="00D034C8"/>
    <w:rsid w:val="00D036FF"/>
    <w:rsid w:val="00D03F8C"/>
    <w:rsid w:val="00D042F8"/>
    <w:rsid w:val="00D04498"/>
    <w:rsid w:val="00D044B9"/>
    <w:rsid w:val="00D05069"/>
    <w:rsid w:val="00D0564A"/>
    <w:rsid w:val="00D0672B"/>
    <w:rsid w:val="00D06A3C"/>
    <w:rsid w:val="00D06E64"/>
    <w:rsid w:val="00D06EC5"/>
    <w:rsid w:val="00D06F4B"/>
    <w:rsid w:val="00D071F4"/>
    <w:rsid w:val="00D07233"/>
    <w:rsid w:val="00D076DD"/>
    <w:rsid w:val="00D07C7C"/>
    <w:rsid w:val="00D1011E"/>
    <w:rsid w:val="00D10321"/>
    <w:rsid w:val="00D10384"/>
    <w:rsid w:val="00D10C58"/>
    <w:rsid w:val="00D11D74"/>
    <w:rsid w:val="00D12778"/>
    <w:rsid w:val="00D12FD5"/>
    <w:rsid w:val="00D1324A"/>
    <w:rsid w:val="00D1337A"/>
    <w:rsid w:val="00D1339A"/>
    <w:rsid w:val="00D139CC"/>
    <w:rsid w:val="00D13CC6"/>
    <w:rsid w:val="00D13DBE"/>
    <w:rsid w:val="00D13E18"/>
    <w:rsid w:val="00D13EBD"/>
    <w:rsid w:val="00D14252"/>
    <w:rsid w:val="00D14505"/>
    <w:rsid w:val="00D14C38"/>
    <w:rsid w:val="00D15793"/>
    <w:rsid w:val="00D15E22"/>
    <w:rsid w:val="00D161A7"/>
    <w:rsid w:val="00D1644F"/>
    <w:rsid w:val="00D16483"/>
    <w:rsid w:val="00D1671E"/>
    <w:rsid w:val="00D16ED1"/>
    <w:rsid w:val="00D17538"/>
    <w:rsid w:val="00D17623"/>
    <w:rsid w:val="00D17739"/>
    <w:rsid w:val="00D200BB"/>
    <w:rsid w:val="00D212A0"/>
    <w:rsid w:val="00D2141C"/>
    <w:rsid w:val="00D21A2B"/>
    <w:rsid w:val="00D2264B"/>
    <w:rsid w:val="00D22840"/>
    <w:rsid w:val="00D2284B"/>
    <w:rsid w:val="00D22965"/>
    <w:rsid w:val="00D22CE1"/>
    <w:rsid w:val="00D23556"/>
    <w:rsid w:val="00D236FF"/>
    <w:rsid w:val="00D239A3"/>
    <w:rsid w:val="00D23FEA"/>
    <w:rsid w:val="00D244AD"/>
    <w:rsid w:val="00D24651"/>
    <w:rsid w:val="00D2497A"/>
    <w:rsid w:val="00D24C54"/>
    <w:rsid w:val="00D24D07"/>
    <w:rsid w:val="00D25174"/>
    <w:rsid w:val="00D252E8"/>
    <w:rsid w:val="00D2553E"/>
    <w:rsid w:val="00D255A5"/>
    <w:rsid w:val="00D2585E"/>
    <w:rsid w:val="00D25D67"/>
    <w:rsid w:val="00D25F25"/>
    <w:rsid w:val="00D25F6E"/>
    <w:rsid w:val="00D26B55"/>
    <w:rsid w:val="00D2702D"/>
    <w:rsid w:val="00D27076"/>
    <w:rsid w:val="00D270CB"/>
    <w:rsid w:val="00D27154"/>
    <w:rsid w:val="00D27322"/>
    <w:rsid w:val="00D273ED"/>
    <w:rsid w:val="00D2753A"/>
    <w:rsid w:val="00D3005A"/>
    <w:rsid w:val="00D301BC"/>
    <w:rsid w:val="00D30362"/>
    <w:rsid w:val="00D3073A"/>
    <w:rsid w:val="00D30A47"/>
    <w:rsid w:val="00D311D6"/>
    <w:rsid w:val="00D312DA"/>
    <w:rsid w:val="00D31498"/>
    <w:rsid w:val="00D3188E"/>
    <w:rsid w:val="00D319D6"/>
    <w:rsid w:val="00D31EC1"/>
    <w:rsid w:val="00D32320"/>
    <w:rsid w:val="00D32498"/>
    <w:rsid w:val="00D32BFE"/>
    <w:rsid w:val="00D32CF0"/>
    <w:rsid w:val="00D32F82"/>
    <w:rsid w:val="00D3347A"/>
    <w:rsid w:val="00D33537"/>
    <w:rsid w:val="00D33704"/>
    <w:rsid w:val="00D33A7A"/>
    <w:rsid w:val="00D34141"/>
    <w:rsid w:val="00D344A5"/>
    <w:rsid w:val="00D34A8D"/>
    <w:rsid w:val="00D34B91"/>
    <w:rsid w:val="00D34C48"/>
    <w:rsid w:val="00D34D0F"/>
    <w:rsid w:val="00D35103"/>
    <w:rsid w:val="00D351DB"/>
    <w:rsid w:val="00D3535C"/>
    <w:rsid w:val="00D35483"/>
    <w:rsid w:val="00D3568F"/>
    <w:rsid w:val="00D35736"/>
    <w:rsid w:val="00D35EC1"/>
    <w:rsid w:val="00D35FAC"/>
    <w:rsid w:val="00D36288"/>
    <w:rsid w:val="00D36910"/>
    <w:rsid w:val="00D36B48"/>
    <w:rsid w:val="00D36E11"/>
    <w:rsid w:val="00D36E2F"/>
    <w:rsid w:val="00D375FF"/>
    <w:rsid w:val="00D37D66"/>
    <w:rsid w:val="00D37F39"/>
    <w:rsid w:val="00D404DD"/>
    <w:rsid w:val="00D40A93"/>
    <w:rsid w:val="00D40AE3"/>
    <w:rsid w:val="00D40E98"/>
    <w:rsid w:val="00D41C09"/>
    <w:rsid w:val="00D41DCF"/>
    <w:rsid w:val="00D42568"/>
    <w:rsid w:val="00D42AF8"/>
    <w:rsid w:val="00D42C1E"/>
    <w:rsid w:val="00D42E77"/>
    <w:rsid w:val="00D43526"/>
    <w:rsid w:val="00D43A1F"/>
    <w:rsid w:val="00D43DF4"/>
    <w:rsid w:val="00D4431A"/>
    <w:rsid w:val="00D44491"/>
    <w:rsid w:val="00D44F75"/>
    <w:rsid w:val="00D451E9"/>
    <w:rsid w:val="00D45241"/>
    <w:rsid w:val="00D4565E"/>
    <w:rsid w:val="00D4568F"/>
    <w:rsid w:val="00D461EB"/>
    <w:rsid w:val="00D466D7"/>
    <w:rsid w:val="00D46E58"/>
    <w:rsid w:val="00D46E9C"/>
    <w:rsid w:val="00D46F26"/>
    <w:rsid w:val="00D506BB"/>
    <w:rsid w:val="00D50EDA"/>
    <w:rsid w:val="00D50FD3"/>
    <w:rsid w:val="00D50FFC"/>
    <w:rsid w:val="00D51171"/>
    <w:rsid w:val="00D512DA"/>
    <w:rsid w:val="00D51307"/>
    <w:rsid w:val="00D5149A"/>
    <w:rsid w:val="00D514A5"/>
    <w:rsid w:val="00D51D9E"/>
    <w:rsid w:val="00D51FBB"/>
    <w:rsid w:val="00D52026"/>
    <w:rsid w:val="00D529DD"/>
    <w:rsid w:val="00D52AFD"/>
    <w:rsid w:val="00D5377F"/>
    <w:rsid w:val="00D53CB2"/>
    <w:rsid w:val="00D53EB4"/>
    <w:rsid w:val="00D53EF6"/>
    <w:rsid w:val="00D54739"/>
    <w:rsid w:val="00D5487F"/>
    <w:rsid w:val="00D54B03"/>
    <w:rsid w:val="00D54D95"/>
    <w:rsid w:val="00D5566A"/>
    <w:rsid w:val="00D55848"/>
    <w:rsid w:val="00D5590B"/>
    <w:rsid w:val="00D55D4D"/>
    <w:rsid w:val="00D56932"/>
    <w:rsid w:val="00D56BF6"/>
    <w:rsid w:val="00D57377"/>
    <w:rsid w:val="00D57718"/>
    <w:rsid w:val="00D579C7"/>
    <w:rsid w:val="00D57DB1"/>
    <w:rsid w:val="00D60114"/>
    <w:rsid w:val="00D601D6"/>
    <w:rsid w:val="00D60F8A"/>
    <w:rsid w:val="00D611DF"/>
    <w:rsid w:val="00D6128E"/>
    <w:rsid w:val="00D6216F"/>
    <w:rsid w:val="00D62461"/>
    <w:rsid w:val="00D62674"/>
    <w:rsid w:val="00D62B12"/>
    <w:rsid w:val="00D62BDB"/>
    <w:rsid w:val="00D62E0E"/>
    <w:rsid w:val="00D62F43"/>
    <w:rsid w:val="00D62FC0"/>
    <w:rsid w:val="00D6308E"/>
    <w:rsid w:val="00D63168"/>
    <w:rsid w:val="00D635DE"/>
    <w:rsid w:val="00D6420C"/>
    <w:rsid w:val="00D6443C"/>
    <w:rsid w:val="00D64753"/>
    <w:rsid w:val="00D64FEA"/>
    <w:rsid w:val="00D65313"/>
    <w:rsid w:val="00D65433"/>
    <w:rsid w:val="00D6625D"/>
    <w:rsid w:val="00D66731"/>
    <w:rsid w:val="00D66992"/>
    <w:rsid w:val="00D67417"/>
    <w:rsid w:val="00D67B31"/>
    <w:rsid w:val="00D7038B"/>
    <w:rsid w:val="00D70495"/>
    <w:rsid w:val="00D705D5"/>
    <w:rsid w:val="00D70EB3"/>
    <w:rsid w:val="00D70FF6"/>
    <w:rsid w:val="00D71267"/>
    <w:rsid w:val="00D7240C"/>
    <w:rsid w:val="00D72875"/>
    <w:rsid w:val="00D7295C"/>
    <w:rsid w:val="00D72AFA"/>
    <w:rsid w:val="00D72DB2"/>
    <w:rsid w:val="00D735A5"/>
    <w:rsid w:val="00D73706"/>
    <w:rsid w:val="00D73D0D"/>
    <w:rsid w:val="00D74074"/>
    <w:rsid w:val="00D741E7"/>
    <w:rsid w:val="00D74374"/>
    <w:rsid w:val="00D7477E"/>
    <w:rsid w:val="00D747B4"/>
    <w:rsid w:val="00D74E38"/>
    <w:rsid w:val="00D74EAE"/>
    <w:rsid w:val="00D74F14"/>
    <w:rsid w:val="00D7525D"/>
    <w:rsid w:val="00D753AB"/>
    <w:rsid w:val="00D75D66"/>
    <w:rsid w:val="00D7613D"/>
    <w:rsid w:val="00D76669"/>
    <w:rsid w:val="00D77584"/>
    <w:rsid w:val="00D77804"/>
    <w:rsid w:val="00D77EE1"/>
    <w:rsid w:val="00D8058C"/>
    <w:rsid w:val="00D80BA0"/>
    <w:rsid w:val="00D80ED4"/>
    <w:rsid w:val="00D8159E"/>
    <w:rsid w:val="00D81705"/>
    <w:rsid w:val="00D81D39"/>
    <w:rsid w:val="00D828D7"/>
    <w:rsid w:val="00D829D0"/>
    <w:rsid w:val="00D82C3C"/>
    <w:rsid w:val="00D83350"/>
    <w:rsid w:val="00D8389A"/>
    <w:rsid w:val="00D838D5"/>
    <w:rsid w:val="00D83BF0"/>
    <w:rsid w:val="00D842DC"/>
    <w:rsid w:val="00D8468E"/>
    <w:rsid w:val="00D84B3D"/>
    <w:rsid w:val="00D851C6"/>
    <w:rsid w:val="00D855B0"/>
    <w:rsid w:val="00D85A3E"/>
    <w:rsid w:val="00D85AFB"/>
    <w:rsid w:val="00D8625D"/>
    <w:rsid w:val="00D8654C"/>
    <w:rsid w:val="00D866C3"/>
    <w:rsid w:val="00D86B86"/>
    <w:rsid w:val="00D8712F"/>
    <w:rsid w:val="00D871ED"/>
    <w:rsid w:val="00D87D6C"/>
    <w:rsid w:val="00D87EBC"/>
    <w:rsid w:val="00D87ED1"/>
    <w:rsid w:val="00D90185"/>
    <w:rsid w:val="00D906D6"/>
    <w:rsid w:val="00D90B54"/>
    <w:rsid w:val="00D9149B"/>
    <w:rsid w:val="00D91536"/>
    <w:rsid w:val="00D91F90"/>
    <w:rsid w:val="00D92232"/>
    <w:rsid w:val="00D9273D"/>
    <w:rsid w:val="00D928BA"/>
    <w:rsid w:val="00D92A78"/>
    <w:rsid w:val="00D92AB9"/>
    <w:rsid w:val="00D931E9"/>
    <w:rsid w:val="00D93BDB"/>
    <w:rsid w:val="00D93C4E"/>
    <w:rsid w:val="00D943BE"/>
    <w:rsid w:val="00D944F2"/>
    <w:rsid w:val="00D9477D"/>
    <w:rsid w:val="00D948E4"/>
    <w:rsid w:val="00D94996"/>
    <w:rsid w:val="00D949BB"/>
    <w:rsid w:val="00D94E1B"/>
    <w:rsid w:val="00D94E24"/>
    <w:rsid w:val="00D9569D"/>
    <w:rsid w:val="00D95B2D"/>
    <w:rsid w:val="00D96258"/>
    <w:rsid w:val="00D9674C"/>
    <w:rsid w:val="00D96868"/>
    <w:rsid w:val="00D96895"/>
    <w:rsid w:val="00D96DC2"/>
    <w:rsid w:val="00D975EE"/>
    <w:rsid w:val="00D97749"/>
    <w:rsid w:val="00D97F0A"/>
    <w:rsid w:val="00DA0869"/>
    <w:rsid w:val="00DA09A2"/>
    <w:rsid w:val="00DA0A05"/>
    <w:rsid w:val="00DA0A24"/>
    <w:rsid w:val="00DA0C30"/>
    <w:rsid w:val="00DA0C99"/>
    <w:rsid w:val="00DA0E4D"/>
    <w:rsid w:val="00DA1636"/>
    <w:rsid w:val="00DA230C"/>
    <w:rsid w:val="00DA251F"/>
    <w:rsid w:val="00DA263B"/>
    <w:rsid w:val="00DA2A3E"/>
    <w:rsid w:val="00DA2DAD"/>
    <w:rsid w:val="00DA33D1"/>
    <w:rsid w:val="00DA378F"/>
    <w:rsid w:val="00DA3979"/>
    <w:rsid w:val="00DA40D0"/>
    <w:rsid w:val="00DA41E8"/>
    <w:rsid w:val="00DA42B9"/>
    <w:rsid w:val="00DA4429"/>
    <w:rsid w:val="00DA4F91"/>
    <w:rsid w:val="00DA4FE6"/>
    <w:rsid w:val="00DA51C1"/>
    <w:rsid w:val="00DA540F"/>
    <w:rsid w:val="00DA54F7"/>
    <w:rsid w:val="00DA57D1"/>
    <w:rsid w:val="00DA57D9"/>
    <w:rsid w:val="00DA5823"/>
    <w:rsid w:val="00DA5DEA"/>
    <w:rsid w:val="00DA64E7"/>
    <w:rsid w:val="00DA75AE"/>
    <w:rsid w:val="00DA7FC6"/>
    <w:rsid w:val="00DB013A"/>
    <w:rsid w:val="00DB046A"/>
    <w:rsid w:val="00DB1252"/>
    <w:rsid w:val="00DB1BE8"/>
    <w:rsid w:val="00DB1C3C"/>
    <w:rsid w:val="00DB232D"/>
    <w:rsid w:val="00DB29EE"/>
    <w:rsid w:val="00DB2C09"/>
    <w:rsid w:val="00DB2CCE"/>
    <w:rsid w:val="00DB3196"/>
    <w:rsid w:val="00DB328D"/>
    <w:rsid w:val="00DB3546"/>
    <w:rsid w:val="00DB39D5"/>
    <w:rsid w:val="00DB3B08"/>
    <w:rsid w:val="00DB3BC1"/>
    <w:rsid w:val="00DB3D17"/>
    <w:rsid w:val="00DB3E70"/>
    <w:rsid w:val="00DB424E"/>
    <w:rsid w:val="00DB4303"/>
    <w:rsid w:val="00DB47D9"/>
    <w:rsid w:val="00DB491E"/>
    <w:rsid w:val="00DB4CB2"/>
    <w:rsid w:val="00DB4FA8"/>
    <w:rsid w:val="00DB5248"/>
    <w:rsid w:val="00DB5368"/>
    <w:rsid w:val="00DB572C"/>
    <w:rsid w:val="00DB5E14"/>
    <w:rsid w:val="00DB61A2"/>
    <w:rsid w:val="00DB6231"/>
    <w:rsid w:val="00DB6C42"/>
    <w:rsid w:val="00DB6E84"/>
    <w:rsid w:val="00DB708F"/>
    <w:rsid w:val="00DB7153"/>
    <w:rsid w:val="00DB7277"/>
    <w:rsid w:val="00DC06B9"/>
    <w:rsid w:val="00DC06CF"/>
    <w:rsid w:val="00DC072F"/>
    <w:rsid w:val="00DC0CCD"/>
    <w:rsid w:val="00DC1AC4"/>
    <w:rsid w:val="00DC1CD9"/>
    <w:rsid w:val="00DC1FDA"/>
    <w:rsid w:val="00DC2100"/>
    <w:rsid w:val="00DC2310"/>
    <w:rsid w:val="00DC261F"/>
    <w:rsid w:val="00DC2CE9"/>
    <w:rsid w:val="00DC320C"/>
    <w:rsid w:val="00DC3517"/>
    <w:rsid w:val="00DC35A2"/>
    <w:rsid w:val="00DC367D"/>
    <w:rsid w:val="00DC42F5"/>
    <w:rsid w:val="00DC4308"/>
    <w:rsid w:val="00DC4722"/>
    <w:rsid w:val="00DC4726"/>
    <w:rsid w:val="00DC4E24"/>
    <w:rsid w:val="00DC53FE"/>
    <w:rsid w:val="00DC5D9F"/>
    <w:rsid w:val="00DC5F35"/>
    <w:rsid w:val="00DC643E"/>
    <w:rsid w:val="00DC691A"/>
    <w:rsid w:val="00DC6DF5"/>
    <w:rsid w:val="00DC6F46"/>
    <w:rsid w:val="00DC7356"/>
    <w:rsid w:val="00DC76A0"/>
    <w:rsid w:val="00DC7B28"/>
    <w:rsid w:val="00DC7D36"/>
    <w:rsid w:val="00DD001B"/>
    <w:rsid w:val="00DD02B7"/>
    <w:rsid w:val="00DD02BA"/>
    <w:rsid w:val="00DD0929"/>
    <w:rsid w:val="00DD0B1E"/>
    <w:rsid w:val="00DD0CFB"/>
    <w:rsid w:val="00DD0DA9"/>
    <w:rsid w:val="00DD0FB9"/>
    <w:rsid w:val="00DD13C1"/>
    <w:rsid w:val="00DD169A"/>
    <w:rsid w:val="00DD16DD"/>
    <w:rsid w:val="00DD1AF9"/>
    <w:rsid w:val="00DD1CCB"/>
    <w:rsid w:val="00DD1F05"/>
    <w:rsid w:val="00DD22CF"/>
    <w:rsid w:val="00DD29C2"/>
    <w:rsid w:val="00DD2C35"/>
    <w:rsid w:val="00DD3ABD"/>
    <w:rsid w:val="00DD3DFB"/>
    <w:rsid w:val="00DD4131"/>
    <w:rsid w:val="00DD458A"/>
    <w:rsid w:val="00DD461F"/>
    <w:rsid w:val="00DD4F6B"/>
    <w:rsid w:val="00DD58CD"/>
    <w:rsid w:val="00DD5924"/>
    <w:rsid w:val="00DD5BF8"/>
    <w:rsid w:val="00DD5CB6"/>
    <w:rsid w:val="00DD5F05"/>
    <w:rsid w:val="00DD6B5A"/>
    <w:rsid w:val="00DD6EE8"/>
    <w:rsid w:val="00DD7288"/>
    <w:rsid w:val="00DD745B"/>
    <w:rsid w:val="00DD771B"/>
    <w:rsid w:val="00DD77C5"/>
    <w:rsid w:val="00DD77CA"/>
    <w:rsid w:val="00DD782F"/>
    <w:rsid w:val="00DE02C8"/>
    <w:rsid w:val="00DE0608"/>
    <w:rsid w:val="00DE0FA6"/>
    <w:rsid w:val="00DE10EE"/>
    <w:rsid w:val="00DE1464"/>
    <w:rsid w:val="00DE1A2C"/>
    <w:rsid w:val="00DE1CF1"/>
    <w:rsid w:val="00DE1D17"/>
    <w:rsid w:val="00DE1F9F"/>
    <w:rsid w:val="00DE21D2"/>
    <w:rsid w:val="00DE2702"/>
    <w:rsid w:val="00DE2808"/>
    <w:rsid w:val="00DE2E27"/>
    <w:rsid w:val="00DE2E2A"/>
    <w:rsid w:val="00DE3073"/>
    <w:rsid w:val="00DE3436"/>
    <w:rsid w:val="00DE396E"/>
    <w:rsid w:val="00DE3A1F"/>
    <w:rsid w:val="00DE4975"/>
    <w:rsid w:val="00DE4E2D"/>
    <w:rsid w:val="00DE54EF"/>
    <w:rsid w:val="00DE56DD"/>
    <w:rsid w:val="00DE5927"/>
    <w:rsid w:val="00DE5AB4"/>
    <w:rsid w:val="00DE5B7E"/>
    <w:rsid w:val="00DE5FF7"/>
    <w:rsid w:val="00DE61A4"/>
    <w:rsid w:val="00DE6A87"/>
    <w:rsid w:val="00DE6D8F"/>
    <w:rsid w:val="00DE6E44"/>
    <w:rsid w:val="00DE715E"/>
    <w:rsid w:val="00DE739E"/>
    <w:rsid w:val="00DE73CF"/>
    <w:rsid w:val="00DE7BC8"/>
    <w:rsid w:val="00DE7E01"/>
    <w:rsid w:val="00DF008F"/>
    <w:rsid w:val="00DF05C2"/>
    <w:rsid w:val="00DF0A86"/>
    <w:rsid w:val="00DF13F0"/>
    <w:rsid w:val="00DF1B07"/>
    <w:rsid w:val="00DF1B80"/>
    <w:rsid w:val="00DF213D"/>
    <w:rsid w:val="00DF2388"/>
    <w:rsid w:val="00DF23A9"/>
    <w:rsid w:val="00DF24B9"/>
    <w:rsid w:val="00DF29F1"/>
    <w:rsid w:val="00DF2C1C"/>
    <w:rsid w:val="00DF2CEC"/>
    <w:rsid w:val="00DF3DBD"/>
    <w:rsid w:val="00DF429B"/>
    <w:rsid w:val="00DF441F"/>
    <w:rsid w:val="00DF463C"/>
    <w:rsid w:val="00DF46BF"/>
    <w:rsid w:val="00DF492C"/>
    <w:rsid w:val="00DF4AC6"/>
    <w:rsid w:val="00DF51AC"/>
    <w:rsid w:val="00DF540E"/>
    <w:rsid w:val="00DF562D"/>
    <w:rsid w:val="00DF5B9C"/>
    <w:rsid w:val="00DF6673"/>
    <w:rsid w:val="00DF6AD7"/>
    <w:rsid w:val="00DF6EAD"/>
    <w:rsid w:val="00DF6EDF"/>
    <w:rsid w:val="00DF7651"/>
    <w:rsid w:val="00DF779D"/>
    <w:rsid w:val="00E00362"/>
    <w:rsid w:val="00E0036C"/>
    <w:rsid w:val="00E00928"/>
    <w:rsid w:val="00E00934"/>
    <w:rsid w:val="00E00BAA"/>
    <w:rsid w:val="00E00EFF"/>
    <w:rsid w:val="00E01427"/>
    <w:rsid w:val="00E01A62"/>
    <w:rsid w:val="00E01C5D"/>
    <w:rsid w:val="00E01E0E"/>
    <w:rsid w:val="00E01F62"/>
    <w:rsid w:val="00E01FDB"/>
    <w:rsid w:val="00E028C0"/>
    <w:rsid w:val="00E028C8"/>
    <w:rsid w:val="00E028D6"/>
    <w:rsid w:val="00E02E24"/>
    <w:rsid w:val="00E033D0"/>
    <w:rsid w:val="00E03A5F"/>
    <w:rsid w:val="00E03A66"/>
    <w:rsid w:val="00E03A8E"/>
    <w:rsid w:val="00E03B2D"/>
    <w:rsid w:val="00E03F29"/>
    <w:rsid w:val="00E0447A"/>
    <w:rsid w:val="00E045BF"/>
    <w:rsid w:val="00E04D54"/>
    <w:rsid w:val="00E04E83"/>
    <w:rsid w:val="00E04F71"/>
    <w:rsid w:val="00E0527F"/>
    <w:rsid w:val="00E057A7"/>
    <w:rsid w:val="00E05917"/>
    <w:rsid w:val="00E05C4E"/>
    <w:rsid w:val="00E0612A"/>
    <w:rsid w:val="00E064E1"/>
    <w:rsid w:val="00E06E23"/>
    <w:rsid w:val="00E0733B"/>
    <w:rsid w:val="00E07B4A"/>
    <w:rsid w:val="00E07C7B"/>
    <w:rsid w:val="00E101BF"/>
    <w:rsid w:val="00E1058F"/>
    <w:rsid w:val="00E1073B"/>
    <w:rsid w:val="00E10834"/>
    <w:rsid w:val="00E10B67"/>
    <w:rsid w:val="00E11085"/>
    <w:rsid w:val="00E117F4"/>
    <w:rsid w:val="00E11B7C"/>
    <w:rsid w:val="00E11F8C"/>
    <w:rsid w:val="00E12018"/>
    <w:rsid w:val="00E12451"/>
    <w:rsid w:val="00E127C9"/>
    <w:rsid w:val="00E12B50"/>
    <w:rsid w:val="00E13FB0"/>
    <w:rsid w:val="00E14097"/>
    <w:rsid w:val="00E14566"/>
    <w:rsid w:val="00E14714"/>
    <w:rsid w:val="00E1499E"/>
    <w:rsid w:val="00E14B70"/>
    <w:rsid w:val="00E14BC5"/>
    <w:rsid w:val="00E15D32"/>
    <w:rsid w:val="00E1608E"/>
    <w:rsid w:val="00E162E3"/>
    <w:rsid w:val="00E16587"/>
    <w:rsid w:val="00E1683E"/>
    <w:rsid w:val="00E16A41"/>
    <w:rsid w:val="00E16D2F"/>
    <w:rsid w:val="00E16D34"/>
    <w:rsid w:val="00E16FA8"/>
    <w:rsid w:val="00E1749C"/>
    <w:rsid w:val="00E17611"/>
    <w:rsid w:val="00E17B61"/>
    <w:rsid w:val="00E17C14"/>
    <w:rsid w:val="00E17C8E"/>
    <w:rsid w:val="00E207A7"/>
    <w:rsid w:val="00E20F11"/>
    <w:rsid w:val="00E21197"/>
    <w:rsid w:val="00E21C26"/>
    <w:rsid w:val="00E21CD0"/>
    <w:rsid w:val="00E222CE"/>
    <w:rsid w:val="00E22799"/>
    <w:rsid w:val="00E228F3"/>
    <w:rsid w:val="00E22A22"/>
    <w:rsid w:val="00E23014"/>
    <w:rsid w:val="00E23801"/>
    <w:rsid w:val="00E23BE0"/>
    <w:rsid w:val="00E2434B"/>
    <w:rsid w:val="00E2459B"/>
    <w:rsid w:val="00E246DE"/>
    <w:rsid w:val="00E2478D"/>
    <w:rsid w:val="00E251E2"/>
    <w:rsid w:val="00E2529C"/>
    <w:rsid w:val="00E25CE2"/>
    <w:rsid w:val="00E26198"/>
    <w:rsid w:val="00E261E8"/>
    <w:rsid w:val="00E267AF"/>
    <w:rsid w:val="00E26E83"/>
    <w:rsid w:val="00E27295"/>
    <w:rsid w:val="00E27766"/>
    <w:rsid w:val="00E27987"/>
    <w:rsid w:val="00E27DF1"/>
    <w:rsid w:val="00E27FF1"/>
    <w:rsid w:val="00E3076A"/>
    <w:rsid w:val="00E30B27"/>
    <w:rsid w:val="00E310A9"/>
    <w:rsid w:val="00E324AD"/>
    <w:rsid w:val="00E32DB4"/>
    <w:rsid w:val="00E32E0F"/>
    <w:rsid w:val="00E33351"/>
    <w:rsid w:val="00E33829"/>
    <w:rsid w:val="00E338B9"/>
    <w:rsid w:val="00E33AF8"/>
    <w:rsid w:val="00E33C4E"/>
    <w:rsid w:val="00E33EDD"/>
    <w:rsid w:val="00E3420B"/>
    <w:rsid w:val="00E3455A"/>
    <w:rsid w:val="00E3491A"/>
    <w:rsid w:val="00E34E22"/>
    <w:rsid w:val="00E35256"/>
    <w:rsid w:val="00E35A49"/>
    <w:rsid w:val="00E35B60"/>
    <w:rsid w:val="00E36340"/>
    <w:rsid w:val="00E3648C"/>
    <w:rsid w:val="00E37265"/>
    <w:rsid w:val="00E375D8"/>
    <w:rsid w:val="00E37879"/>
    <w:rsid w:val="00E378DA"/>
    <w:rsid w:val="00E40028"/>
    <w:rsid w:val="00E4019D"/>
    <w:rsid w:val="00E408E9"/>
    <w:rsid w:val="00E40CA2"/>
    <w:rsid w:val="00E40FF0"/>
    <w:rsid w:val="00E4106F"/>
    <w:rsid w:val="00E4153C"/>
    <w:rsid w:val="00E41924"/>
    <w:rsid w:val="00E41F7D"/>
    <w:rsid w:val="00E422AA"/>
    <w:rsid w:val="00E429D5"/>
    <w:rsid w:val="00E42B4E"/>
    <w:rsid w:val="00E42BF0"/>
    <w:rsid w:val="00E42C14"/>
    <w:rsid w:val="00E42CC2"/>
    <w:rsid w:val="00E432BA"/>
    <w:rsid w:val="00E437A7"/>
    <w:rsid w:val="00E438FF"/>
    <w:rsid w:val="00E43BE8"/>
    <w:rsid w:val="00E4422C"/>
    <w:rsid w:val="00E442F2"/>
    <w:rsid w:val="00E44811"/>
    <w:rsid w:val="00E44982"/>
    <w:rsid w:val="00E44AE3"/>
    <w:rsid w:val="00E44AEC"/>
    <w:rsid w:val="00E44DCC"/>
    <w:rsid w:val="00E44FD5"/>
    <w:rsid w:val="00E451BE"/>
    <w:rsid w:val="00E45285"/>
    <w:rsid w:val="00E457A8"/>
    <w:rsid w:val="00E45818"/>
    <w:rsid w:val="00E45C10"/>
    <w:rsid w:val="00E45C7D"/>
    <w:rsid w:val="00E45CB6"/>
    <w:rsid w:val="00E45F8A"/>
    <w:rsid w:val="00E46751"/>
    <w:rsid w:val="00E469B5"/>
    <w:rsid w:val="00E46E1F"/>
    <w:rsid w:val="00E46FE6"/>
    <w:rsid w:val="00E478CC"/>
    <w:rsid w:val="00E47F74"/>
    <w:rsid w:val="00E501B5"/>
    <w:rsid w:val="00E502CC"/>
    <w:rsid w:val="00E50568"/>
    <w:rsid w:val="00E50A29"/>
    <w:rsid w:val="00E5111E"/>
    <w:rsid w:val="00E515A6"/>
    <w:rsid w:val="00E51C29"/>
    <w:rsid w:val="00E527EE"/>
    <w:rsid w:val="00E52DD0"/>
    <w:rsid w:val="00E52DED"/>
    <w:rsid w:val="00E52E54"/>
    <w:rsid w:val="00E534C3"/>
    <w:rsid w:val="00E53658"/>
    <w:rsid w:val="00E53866"/>
    <w:rsid w:val="00E539F0"/>
    <w:rsid w:val="00E53AB3"/>
    <w:rsid w:val="00E53DC8"/>
    <w:rsid w:val="00E54165"/>
    <w:rsid w:val="00E541D9"/>
    <w:rsid w:val="00E54280"/>
    <w:rsid w:val="00E543A0"/>
    <w:rsid w:val="00E54677"/>
    <w:rsid w:val="00E548A2"/>
    <w:rsid w:val="00E548AC"/>
    <w:rsid w:val="00E54BE6"/>
    <w:rsid w:val="00E5545C"/>
    <w:rsid w:val="00E5575D"/>
    <w:rsid w:val="00E55DAC"/>
    <w:rsid w:val="00E55E0E"/>
    <w:rsid w:val="00E5627E"/>
    <w:rsid w:val="00E5687B"/>
    <w:rsid w:val="00E56C98"/>
    <w:rsid w:val="00E56E41"/>
    <w:rsid w:val="00E56FF3"/>
    <w:rsid w:val="00E57348"/>
    <w:rsid w:val="00E5782C"/>
    <w:rsid w:val="00E608B1"/>
    <w:rsid w:val="00E60963"/>
    <w:rsid w:val="00E60BFD"/>
    <w:rsid w:val="00E611AF"/>
    <w:rsid w:val="00E61940"/>
    <w:rsid w:val="00E61FE0"/>
    <w:rsid w:val="00E62294"/>
    <w:rsid w:val="00E62324"/>
    <w:rsid w:val="00E62853"/>
    <w:rsid w:val="00E62979"/>
    <w:rsid w:val="00E62B2C"/>
    <w:rsid w:val="00E62CBE"/>
    <w:rsid w:val="00E63145"/>
    <w:rsid w:val="00E63572"/>
    <w:rsid w:val="00E635D5"/>
    <w:rsid w:val="00E635E1"/>
    <w:rsid w:val="00E63927"/>
    <w:rsid w:val="00E63B56"/>
    <w:rsid w:val="00E644A1"/>
    <w:rsid w:val="00E649E0"/>
    <w:rsid w:val="00E65183"/>
    <w:rsid w:val="00E65343"/>
    <w:rsid w:val="00E6575E"/>
    <w:rsid w:val="00E65C07"/>
    <w:rsid w:val="00E65DE5"/>
    <w:rsid w:val="00E6645F"/>
    <w:rsid w:val="00E669BD"/>
    <w:rsid w:val="00E66A35"/>
    <w:rsid w:val="00E66AE0"/>
    <w:rsid w:val="00E675B2"/>
    <w:rsid w:val="00E675F7"/>
    <w:rsid w:val="00E679FC"/>
    <w:rsid w:val="00E67D28"/>
    <w:rsid w:val="00E67EE4"/>
    <w:rsid w:val="00E70857"/>
    <w:rsid w:val="00E70961"/>
    <w:rsid w:val="00E7099D"/>
    <w:rsid w:val="00E709BF"/>
    <w:rsid w:val="00E70B2B"/>
    <w:rsid w:val="00E711B5"/>
    <w:rsid w:val="00E714FB"/>
    <w:rsid w:val="00E7155C"/>
    <w:rsid w:val="00E7183F"/>
    <w:rsid w:val="00E71A0F"/>
    <w:rsid w:val="00E720F6"/>
    <w:rsid w:val="00E7238B"/>
    <w:rsid w:val="00E73961"/>
    <w:rsid w:val="00E73C42"/>
    <w:rsid w:val="00E73DA7"/>
    <w:rsid w:val="00E740BB"/>
    <w:rsid w:val="00E745D4"/>
    <w:rsid w:val="00E747BD"/>
    <w:rsid w:val="00E7624A"/>
    <w:rsid w:val="00E7630C"/>
    <w:rsid w:val="00E76B52"/>
    <w:rsid w:val="00E76D33"/>
    <w:rsid w:val="00E76D39"/>
    <w:rsid w:val="00E76EEE"/>
    <w:rsid w:val="00E77221"/>
    <w:rsid w:val="00E773D6"/>
    <w:rsid w:val="00E77620"/>
    <w:rsid w:val="00E77AD2"/>
    <w:rsid w:val="00E77C09"/>
    <w:rsid w:val="00E77C13"/>
    <w:rsid w:val="00E77CD9"/>
    <w:rsid w:val="00E8011E"/>
    <w:rsid w:val="00E80257"/>
    <w:rsid w:val="00E80666"/>
    <w:rsid w:val="00E807FD"/>
    <w:rsid w:val="00E80990"/>
    <w:rsid w:val="00E80B47"/>
    <w:rsid w:val="00E80F19"/>
    <w:rsid w:val="00E818CF"/>
    <w:rsid w:val="00E81B43"/>
    <w:rsid w:val="00E82160"/>
    <w:rsid w:val="00E828F9"/>
    <w:rsid w:val="00E82CAF"/>
    <w:rsid w:val="00E82DE1"/>
    <w:rsid w:val="00E830A8"/>
    <w:rsid w:val="00E830F1"/>
    <w:rsid w:val="00E834A8"/>
    <w:rsid w:val="00E834AB"/>
    <w:rsid w:val="00E83C0D"/>
    <w:rsid w:val="00E83C44"/>
    <w:rsid w:val="00E83D25"/>
    <w:rsid w:val="00E84197"/>
    <w:rsid w:val="00E84268"/>
    <w:rsid w:val="00E8448E"/>
    <w:rsid w:val="00E84528"/>
    <w:rsid w:val="00E845B8"/>
    <w:rsid w:val="00E848BE"/>
    <w:rsid w:val="00E84992"/>
    <w:rsid w:val="00E849F9"/>
    <w:rsid w:val="00E852AF"/>
    <w:rsid w:val="00E8576F"/>
    <w:rsid w:val="00E85AE2"/>
    <w:rsid w:val="00E86066"/>
    <w:rsid w:val="00E86B06"/>
    <w:rsid w:val="00E86D6B"/>
    <w:rsid w:val="00E86DFE"/>
    <w:rsid w:val="00E86E5D"/>
    <w:rsid w:val="00E86FE7"/>
    <w:rsid w:val="00E87DF2"/>
    <w:rsid w:val="00E87E9F"/>
    <w:rsid w:val="00E90638"/>
    <w:rsid w:val="00E908BB"/>
    <w:rsid w:val="00E90AFB"/>
    <w:rsid w:val="00E90CC6"/>
    <w:rsid w:val="00E90DC9"/>
    <w:rsid w:val="00E90E7F"/>
    <w:rsid w:val="00E90F93"/>
    <w:rsid w:val="00E910C4"/>
    <w:rsid w:val="00E91E78"/>
    <w:rsid w:val="00E91FE0"/>
    <w:rsid w:val="00E92115"/>
    <w:rsid w:val="00E921F4"/>
    <w:rsid w:val="00E925FB"/>
    <w:rsid w:val="00E92977"/>
    <w:rsid w:val="00E92AE1"/>
    <w:rsid w:val="00E92C5A"/>
    <w:rsid w:val="00E92DFB"/>
    <w:rsid w:val="00E9376E"/>
    <w:rsid w:val="00E94445"/>
    <w:rsid w:val="00E944D1"/>
    <w:rsid w:val="00E94654"/>
    <w:rsid w:val="00E94833"/>
    <w:rsid w:val="00E94904"/>
    <w:rsid w:val="00E94A18"/>
    <w:rsid w:val="00E9501F"/>
    <w:rsid w:val="00E95028"/>
    <w:rsid w:val="00E950F5"/>
    <w:rsid w:val="00E956F6"/>
    <w:rsid w:val="00E957FD"/>
    <w:rsid w:val="00E95929"/>
    <w:rsid w:val="00E95A70"/>
    <w:rsid w:val="00E96A1E"/>
    <w:rsid w:val="00E96D22"/>
    <w:rsid w:val="00E96FD5"/>
    <w:rsid w:val="00E978E2"/>
    <w:rsid w:val="00E97BEC"/>
    <w:rsid w:val="00E97FE5"/>
    <w:rsid w:val="00EA0446"/>
    <w:rsid w:val="00EA10CF"/>
    <w:rsid w:val="00EA1D93"/>
    <w:rsid w:val="00EA2723"/>
    <w:rsid w:val="00EA2ACB"/>
    <w:rsid w:val="00EA2C7B"/>
    <w:rsid w:val="00EA2E0A"/>
    <w:rsid w:val="00EA36F4"/>
    <w:rsid w:val="00EA49C1"/>
    <w:rsid w:val="00EA4DE8"/>
    <w:rsid w:val="00EA503F"/>
    <w:rsid w:val="00EA5111"/>
    <w:rsid w:val="00EA5A0B"/>
    <w:rsid w:val="00EA5AEF"/>
    <w:rsid w:val="00EA5B0E"/>
    <w:rsid w:val="00EA5E38"/>
    <w:rsid w:val="00EA61EF"/>
    <w:rsid w:val="00EA69BF"/>
    <w:rsid w:val="00EA6CC4"/>
    <w:rsid w:val="00EA723C"/>
    <w:rsid w:val="00EA75DF"/>
    <w:rsid w:val="00EA77E2"/>
    <w:rsid w:val="00EA78E2"/>
    <w:rsid w:val="00EA7FE0"/>
    <w:rsid w:val="00EB02DE"/>
    <w:rsid w:val="00EB0793"/>
    <w:rsid w:val="00EB0A66"/>
    <w:rsid w:val="00EB0F44"/>
    <w:rsid w:val="00EB146A"/>
    <w:rsid w:val="00EB157A"/>
    <w:rsid w:val="00EB1C23"/>
    <w:rsid w:val="00EB1DE9"/>
    <w:rsid w:val="00EB20F6"/>
    <w:rsid w:val="00EB29A9"/>
    <w:rsid w:val="00EB2AF2"/>
    <w:rsid w:val="00EB2C7A"/>
    <w:rsid w:val="00EB31B7"/>
    <w:rsid w:val="00EB356A"/>
    <w:rsid w:val="00EB3990"/>
    <w:rsid w:val="00EB3D12"/>
    <w:rsid w:val="00EB45D7"/>
    <w:rsid w:val="00EB4993"/>
    <w:rsid w:val="00EB4B51"/>
    <w:rsid w:val="00EB4DD9"/>
    <w:rsid w:val="00EB4EF2"/>
    <w:rsid w:val="00EB527D"/>
    <w:rsid w:val="00EB57A8"/>
    <w:rsid w:val="00EB5B8A"/>
    <w:rsid w:val="00EB5DA1"/>
    <w:rsid w:val="00EB65CA"/>
    <w:rsid w:val="00EB6A56"/>
    <w:rsid w:val="00EB6AC0"/>
    <w:rsid w:val="00EB6B50"/>
    <w:rsid w:val="00EB7208"/>
    <w:rsid w:val="00EB7323"/>
    <w:rsid w:val="00EB7CC3"/>
    <w:rsid w:val="00EC07D4"/>
    <w:rsid w:val="00EC0D0C"/>
    <w:rsid w:val="00EC0D3E"/>
    <w:rsid w:val="00EC0EBC"/>
    <w:rsid w:val="00EC1082"/>
    <w:rsid w:val="00EC1446"/>
    <w:rsid w:val="00EC15E9"/>
    <w:rsid w:val="00EC17E6"/>
    <w:rsid w:val="00EC1808"/>
    <w:rsid w:val="00EC1A4C"/>
    <w:rsid w:val="00EC1AD9"/>
    <w:rsid w:val="00EC1C02"/>
    <w:rsid w:val="00EC1D7D"/>
    <w:rsid w:val="00EC1F3D"/>
    <w:rsid w:val="00EC21BB"/>
    <w:rsid w:val="00EC2628"/>
    <w:rsid w:val="00EC308F"/>
    <w:rsid w:val="00EC3288"/>
    <w:rsid w:val="00EC3306"/>
    <w:rsid w:val="00EC33EC"/>
    <w:rsid w:val="00EC36F4"/>
    <w:rsid w:val="00EC379C"/>
    <w:rsid w:val="00EC3947"/>
    <w:rsid w:val="00EC4658"/>
    <w:rsid w:val="00EC4840"/>
    <w:rsid w:val="00EC4A62"/>
    <w:rsid w:val="00EC4BAD"/>
    <w:rsid w:val="00EC4BC2"/>
    <w:rsid w:val="00EC59CD"/>
    <w:rsid w:val="00EC5F2F"/>
    <w:rsid w:val="00EC64DC"/>
    <w:rsid w:val="00EC69AA"/>
    <w:rsid w:val="00EC6EAC"/>
    <w:rsid w:val="00EC77F0"/>
    <w:rsid w:val="00EC7804"/>
    <w:rsid w:val="00ED00E4"/>
    <w:rsid w:val="00ED0357"/>
    <w:rsid w:val="00ED0719"/>
    <w:rsid w:val="00ED07B2"/>
    <w:rsid w:val="00ED0A45"/>
    <w:rsid w:val="00ED0B4D"/>
    <w:rsid w:val="00ED0FB6"/>
    <w:rsid w:val="00ED1CF9"/>
    <w:rsid w:val="00ED1F5B"/>
    <w:rsid w:val="00ED305F"/>
    <w:rsid w:val="00ED3337"/>
    <w:rsid w:val="00ED371F"/>
    <w:rsid w:val="00ED3A11"/>
    <w:rsid w:val="00ED3A58"/>
    <w:rsid w:val="00ED3B2F"/>
    <w:rsid w:val="00ED3B6D"/>
    <w:rsid w:val="00ED40BB"/>
    <w:rsid w:val="00ED452D"/>
    <w:rsid w:val="00ED4BD3"/>
    <w:rsid w:val="00ED4C47"/>
    <w:rsid w:val="00ED54C8"/>
    <w:rsid w:val="00ED560B"/>
    <w:rsid w:val="00ED56E2"/>
    <w:rsid w:val="00ED57A7"/>
    <w:rsid w:val="00ED58E3"/>
    <w:rsid w:val="00ED5AAB"/>
    <w:rsid w:val="00ED5D4C"/>
    <w:rsid w:val="00ED5F1B"/>
    <w:rsid w:val="00ED60BB"/>
    <w:rsid w:val="00ED631D"/>
    <w:rsid w:val="00ED668D"/>
    <w:rsid w:val="00ED6829"/>
    <w:rsid w:val="00ED6C8A"/>
    <w:rsid w:val="00ED6E38"/>
    <w:rsid w:val="00ED744D"/>
    <w:rsid w:val="00ED7951"/>
    <w:rsid w:val="00ED7DA7"/>
    <w:rsid w:val="00ED7F2F"/>
    <w:rsid w:val="00EE01EC"/>
    <w:rsid w:val="00EE028C"/>
    <w:rsid w:val="00EE02C0"/>
    <w:rsid w:val="00EE0A9D"/>
    <w:rsid w:val="00EE0B4F"/>
    <w:rsid w:val="00EE1121"/>
    <w:rsid w:val="00EE1189"/>
    <w:rsid w:val="00EE13CD"/>
    <w:rsid w:val="00EE150F"/>
    <w:rsid w:val="00EE1CF9"/>
    <w:rsid w:val="00EE200A"/>
    <w:rsid w:val="00EE27F5"/>
    <w:rsid w:val="00EE2D7F"/>
    <w:rsid w:val="00EE315C"/>
    <w:rsid w:val="00EE3487"/>
    <w:rsid w:val="00EE3686"/>
    <w:rsid w:val="00EE36A7"/>
    <w:rsid w:val="00EE3799"/>
    <w:rsid w:val="00EE37DF"/>
    <w:rsid w:val="00EE3AD4"/>
    <w:rsid w:val="00EE3F8A"/>
    <w:rsid w:val="00EE4038"/>
    <w:rsid w:val="00EE426C"/>
    <w:rsid w:val="00EE52D4"/>
    <w:rsid w:val="00EE5817"/>
    <w:rsid w:val="00EE5E49"/>
    <w:rsid w:val="00EE6143"/>
    <w:rsid w:val="00EE626A"/>
    <w:rsid w:val="00EE631E"/>
    <w:rsid w:val="00EE69E0"/>
    <w:rsid w:val="00EE706B"/>
    <w:rsid w:val="00EE7CF5"/>
    <w:rsid w:val="00EF00D4"/>
    <w:rsid w:val="00EF0132"/>
    <w:rsid w:val="00EF03CE"/>
    <w:rsid w:val="00EF045F"/>
    <w:rsid w:val="00EF06C6"/>
    <w:rsid w:val="00EF07F3"/>
    <w:rsid w:val="00EF07FF"/>
    <w:rsid w:val="00EF1401"/>
    <w:rsid w:val="00EF14C5"/>
    <w:rsid w:val="00EF1684"/>
    <w:rsid w:val="00EF1740"/>
    <w:rsid w:val="00EF17EC"/>
    <w:rsid w:val="00EF1ACE"/>
    <w:rsid w:val="00EF21A1"/>
    <w:rsid w:val="00EF265B"/>
    <w:rsid w:val="00EF2F53"/>
    <w:rsid w:val="00EF3027"/>
    <w:rsid w:val="00EF322B"/>
    <w:rsid w:val="00EF32F2"/>
    <w:rsid w:val="00EF3D58"/>
    <w:rsid w:val="00EF4430"/>
    <w:rsid w:val="00EF4706"/>
    <w:rsid w:val="00EF5405"/>
    <w:rsid w:val="00EF5725"/>
    <w:rsid w:val="00EF57B2"/>
    <w:rsid w:val="00EF5879"/>
    <w:rsid w:val="00EF58D0"/>
    <w:rsid w:val="00EF599B"/>
    <w:rsid w:val="00EF5AA3"/>
    <w:rsid w:val="00EF5CD4"/>
    <w:rsid w:val="00EF64F0"/>
    <w:rsid w:val="00EF6983"/>
    <w:rsid w:val="00EF70EF"/>
    <w:rsid w:val="00EF77FF"/>
    <w:rsid w:val="00EF7CB3"/>
    <w:rsid w:val="00EF7E55"/>
    <w:rsid w:val="00F00DB7"/>
    <w:rsid w:val="00F011D5"/>
    <w:rsid w:val="00F0169E"/>
    <w:rsid w:val="00F01F27"/>
    <w:rsid w:val="00F0243B"/>
    <w:rsid w:val="00F025A4"/>
    <w:rsid w:val="00F02EB1"/>
    <w:rsid w:val="00F02FAD"/>
    <w:rsid w:val="00F034AA"/>
    <w:rsid w:val="00F0408B"/>
    <w:rsid w:val="00F04691"/>
    <w:rsid w:val="00F047C5"/>
    <w:rsid w:val="00F047D0"/>
    <w:rsid w:val="00F04C93"/>
    <w:rsid w:val="00F04EF6"/>
    <w:rsid w:val="00F05DF4"/>
    <w:rsid w:val="00F06577"/>
    <w:rsid w:val="00F06678"/>
    <w:rsid w:val="00F06A5B"/>
    <w:rsid w:val="00F06C55"/>
    <w:rsid w:val="00F06D27"/>
    <w:rsid w:val="00F0713A"/>
    <w:rsid w:val="00F0726D"/>
    <w:rsid w:val="00F07966"/>
    <w:rsid w:val="00F07F63"/>
    <w:rsid w:val="00F100EF"/>
    <w:rsid w:val="00F10A01"/>
    <w:rsid w:val="00F10B49"/>
    <w:rsid w:val="00F10CAC"/>
    <w:rsid w:val="00F10CDF"/>
    <w:rsid w:val="00F10E35"/>
    <w:rsid w:val="00F11883"/>
    <w:rsid w:val="00F120D1"/>
    <w:rsid w:val="00F120DE"/>
    <w:rsid w:val="00F12557"/>
    <w:rsid w:val="00F1292F"/>
    <w:rsid w:val="00F1295F"/>
    <w:rsid w:val="00F132CE"/>
    <w:rsid w:val="00F1347B"/>
    <w:rsid w:val="00F1389F"/>
    <w:rsid w:val="00F138BB"/>
    <w:rsid w:val="00F1486A"/>
    <w:rsid w:val="00F153BD"/>
    <w:rsid w:val="00F1582D"/>
    <w:rsid w:val="00F15CCE"/>
    <w:rsid w:val="00F163A6"/>
    <w:rsid w:val="00F16BF8"/>
    <w:rsid w:val="00F16CBF"/>
    <w:rsid w:val="00F16D81"/>
    <w:rsid w:val="00F17054"/>
    <w:rsid w:val="00F176B8"/>
    <w:rsid w:val="00F179A3"/>
    <w:rsid w:val="00F17E9D"/>
    <w:rsid w:val="00F2013F"/>
    <w:rsid w:val="00F2022D"/>
    <w:rsid w:val="00F20551"/>
    <w:rsid w:val="00F20663"/>
    <w:rsid w:val="00F208C4"/>
    <w:rsid w:val="00F20A6F"/>
    <w:rsid w:val="00F20CF1"/>
    <w:rsid w:val="00F20D01"/>
    <w:rsid w:val="00F20DD4"/>
    <w:rsid w:val="00F20F86"/>
    <w:rsid w:val="00F2139D"/>
    <w:rsid w:val="00F21A68"/>
    <w:rsid w:val="00F21C66"/>
    <w:rsid w:val="00F22599"/>
    <w:rsid w:val="00F2269F"/>
    <w:rsid w:val="00F2273E"/>
    <w:rsid w:val="00F22EF7"/>
    <w:rsid w:val="00F232AD"/>
    <w:rsid w:val="00F239EF"/>
    <w:rsid w:val="00F23D09"/>
    <w:rsid w:val="00F241D5"/>
    <w:rsid w:val="00F244E2"/>
    <w:rsid w:val="00F246D4"/>
    <w:rsid w:val="00F25F30"/>
    <w:rsid w:val="00F2611C"/>
    <w:rsid w:val="00F26F01"/>
    <w:rsid w:val="00F27174"/>
    <w:rsid w:val="00F27223"/>
    <w:rsid w:val="00F2797D"/>
    <w:rsid w:val="00F27D25"/>
    <w:rsid w:val="00F3027B"/>
    <w:rsid w:val="00F30446"/>
    <w:rsid w:val="00F304CD"/>
    <w:rsid w:val="00F30721"/>
    <w:rsid w:val="00F307E2"/>
    <w:rsid w:val="00F30932"/>
    <w:rsid w:val="00F31131"/>
    <w:rsid w:val="00F3159D"/>
    <w:rsid w:val="00F319AD"/>
    <w:rsid w:val="00F31B69"/>
    <w:rsid w:val="00F31E3B"/>
    <w:rsid w:val="00F3248D"/>
    <w:rsid w:val="00F3265C"/>
    <w:rsid w:val="00F32888"/>
    <w:rsid w:val="00F33579"/>
    <w:rsid w:val="00F33C4B"/>
    <w:rsid w:val="00F33D59"/>
    <w:rsid w:val="00F33E02"/>
    <w:rsid w:val="00F33E43"/>
    <w:rsid w:val="00F3400A"/>
    <w:rsid w:val="00F3412E"/>
    <w:rsid w:val="00F342A9"/>
    <w:rsid w:val="00F34500"/>
    <w:rsid w:val="00F3465B"/>
    <w:rsid w:val="00F34945"/>
    <w:rsid w:val="00F34CB1"/>
    <w:rsid w:val="00F34CE8"/>
    <w:rsid w:val="00F3538B"/>
    <w:rsid w:val="00F35A27"/>
    <w:rsid w:val="00F35AC6"/>
    <w:rsid w:val="00F35E7B"/>
    <w:rsid w:val="00F365AF"/>
    <w:rsid w:val="00F36C54"/>
    <w:rsid w:val="00F36CCB"/>
    <w:rsid w:val="00F37220"/>
    <w:rsid w:val="00F3750C"/>
    <w:rsid w:val="00F375DB"/>
    <w:rsid w:val="00F37FDC"/>
    <w:rsid w:val="00F40126"/>
    <w:rsid w:val="00F40211"/>
    <w:rsid w:val="00F40632"/>
    <w:rsid w:val="00F4090A"/>
    <w:rsid w:val="00F40C88"/>
    <w:rsid w:val="00F40D2E"/>
    <w:rsid w:val="00F4179E"/>
    <w:rsid w:val="00F41855"/>
    <w:rsid w:val="00F41861"/>
    <w:rsid w:val="00F41AE6"/>
    <w:rsid w:val="00F41F26"/>
    <w:rsid w:val="00F4216C"/>
    <w:rsid w:val="00F4261D"/>
    <w:rsid w:val="00F42624"/>
    <w:rsid w:val="00F42631"/>
    <w:rsid w:val="00F428DA"/>
    <w:rsid w:val="00F42944"/>
    <w:rsid w:val="00F429B7"/>
    <w:rsid w:val="00F4318C"/>
    <w:rsid w:val="00F4357C"/>
    <w:rsid w:val="00F438B7"/>
    <w:rsid w:val="00F43E32"/>
    <w:rsid w:val="00F44124"/>
    <w:rsid w:val="00F4435D"/>
    <w:rsid w:val="00F448B9"/>
    <w:rsid w:val="00F45247"/>
    <w:rsid w:val="00F45449"/>
    <w:rsid w:val="00F4554E"/>
    <w:rsid w:val="00F458DE"/>
    <w:rsid w:val="00F458F1"/>
    <w:rsid w:val="00F45949"/>
    <w:rsid w:val="00F459B8"/>
    <w:rsid w:val="00F45F64"/>
    <w:rsid w:val="00F46328"/>
    <w:rsid w:val="00F4693E"/>
    <w:rsid w:val="00F475ED"/>
    <w:rsid w:val="00F476E8"/>
    <w:rsid w:val="00F47843"/>
    <w:rsid w:val="00F5026C"/>
    <w:rsid w:val="00F50510"/>
    <w:rsid w:val="00F509CF"/>
    <w:rsid w:val="00F51365"/>
    <w:rsid w:val="00F51893"/>
    <w:rsid w:val="00F518C8"/>
    <w:rsid w:val="00F518E5"/>
    <w:rsid w:val="00F51983"/>
    <w:rsid w:val="00F528BB"/>
    <w:rsid w:val="00F52B26"/>
    <w:rsid w:val="00F52B87"/>
    <w:rsid w:val="00F52CE8"/>
    <w:rsid w:val="00F52CEF"/>
    <w:rsid w:val="00F5314C"/>
    <w:rsid w:val="00F531BA"/>
    <w:rsid w:val="00F53442"/>
    <w:rsid w:val="00F53712"/>
    <w:rsid w:val="00F53876"/>
    <w:rsid w:val="00F53899"/>
    <w:rsid w:val="00F53CD6"/>
    <w:rsid w:val="00F53FED"/>
    <w:rsid w:val="00F5474A"/>
    <w:rsid w:val="00F54CFE"/>
    <w:rsid w:val="00F54D0B"/>
    <w:rsid w:val="00F54E1C"/>
    <w:rsid w:val="00F54F7F"/>
    <w:rsid w:val="00F55A77"/>
    <w:rsid w:val="00F55A9B"/>
    <w:rsid w:val="00F55B4A"/>
    <w:rsid w:val="00F55C53"/>
    <w:rsid w:val="00F55D2D"/>
    <w:rsid w:val="00F55F2A"/>
    <w:rsid w:val="00F55FAB"/>
    <w:rsid w:val="00F5604B"/>
    <w:rsid w:val="00F56131"/>
    <w:rsid w:val="00F561BA"/>
    <w:rsid w:val="00F56897"/>
    <w:rsid w:val="00F5699E"/>
    <w:rsid w:val="00F56EF5"/>
    <w:rsid w:val="00F57023"/>
    <w:rsid w:val="00F57AFA"/>
    <w:rsid w:val="00F57BEA"/>
    <w:rsid w:val="00F57F56"/>
    <w:rsid w:val="00F60485"/>
    <w:rsid w:val="00F604E1"/>
    <w:rsid w:val="00F60B33"/>
    <w:rsid w:val="00F60F7A"/>
    <w:rsid w:val="00F60FE5"/>
    <w:rsid w:val="00F610FF"/>
    <w:rsid w:val="00F616A2"/>
    <w:rsid w:val="00F61B8F"/>
    <w:rsid w:val="00F62260"/>
    <w:rsid w:val="00F62426"/>
    <w:rsid w:val="00F629A7"/>
    <w:rsid w:val="00F62CB9"/>
    <w:rsid w:val="00F631F6"/>
    <w:rsid w:val="00F63432"/>
    <w:rsid w:val="00F6370A"/>
    <w:rsid w:val="00F63920"/>
    <w:rsid w:val="00F6398D"/>
    <w:rsid w:val="00F63A03"/>
    <w:rsid w:val="00F63B93"/>
    <w:rsid w:val="00F63C81"/>
    <w:rsid w:val="00F63D84"/>
    <w:rsid w:val="00F6465E"/>
    <w:rsid w:val="00F64E6A"/>
    <w:rsid w:val="00F657AD"/>
    <w:rsid w:val="00F65B43"/>
    <w:rsid w:val="00F66203"/>
    <w:rsid w:val="00F663D1"/>
    <w:rsid w:val="00F6642F"/>
    <w:rsid w:val="00F664DF"/>
    <w:rsid w:val="00F66695"/>
    <w:rsid w:val="00F66A3D"/>
    <w:rsid w:val="00F66A7D"/>
    <w:rsid w:val="00F66B82"/>
    <w:rsid w:val="00F66EDA"/>
    <w:rsid w:val="00F66F4E"/>
    <w:rsid w:val="00F67047"/>
    <w:rsid w:val="00F673A1"/>
    <w:rsid w:val="00F676B7"/>
    <w:rsid w:val="00F6791A"/>
    <w:rsid w:val="00F67BF2"/>
    <w:rsid w:val="00F67FF3"/>
    <w:rsid w:val="00F7064B"/>
    <w:rsid w:val="00F70690"/>
    <w:rsid w:val="00F70791"/>
    <w:rsid w:val="00F708C4"/>
    <w:rsid w:val="00F70A5D"/>
    <w:rsid w:val="00F70EE4"/>
    <w:rsid w:val="00F70FDD"/>
    <w:rsid w:val="00F712F1"/>
    <w:rsid w:val="00F714B1"/>
    <w:rsid w:val="00F717D5"/>
    <w:rsid w:val="00F719F3"/>
    <w:rsid w:val="00F71A4C"/>
    <w:rsid w:val="00F71BB1"/>
    <w:rsid w:val="00F72327"/>
    <w:rsid w:val="00F72589"/>
    <w:rsid w:val="00F7265D"/>
    <w:rsid w:val="00F7278C"/>
    <w:rsid w:val="00F72C31"/>
    <w:rsid w:val="00F72DBD"/>
    <w:rsid w:val="00F72DC7"/>
    <w:rsid w:val="00F73241"/>
    <w:rsid w:val="00F732AF"/>
    <w:rsid w:val="00F732FB"/>
    <w:rsid w:val="00F732FE"/>
    <w:rsid w:val="00F733EE"/>
    <w:rsid w:val="00F736B3"/>
    <w:rsid w:val="00F74310"/>
    <w:rsid w:val="00F7433A"/>
    <w:rsid w:val="00F74711"/>
    <w:rsid w:val="00F75330"/>
    <w:rsid w:val="00F76113"/>
    <w:rsid w:val="00F761F4"/>
    <w:rsid w:val="00F7642E"/>
    <w:rsid w:val="00F76675"/>
    <w:rsid w:val="00F76AD4"/>
    <w:rsid w:val="00F76FF9"/>
    <w:rsid w:val="00F7755E"/>
    <w:rsid w:val="00F77D10"/>
    <w:rsid w:val="00F77DF7"/>
    <w:rsid w:val="00F807AE"/>
    <w:rsid w:val="00F812E2"/>
    <w:rsid w:val="00F8132D"/>
    <w:rsid w:val="00F81386"/>
    <w:rsid w:val="00F81507"/>
    <w:rsid w:val="00F81BB0"/>
    <w:rsid w:val="00F81F3A"/>
    <w:rsid w:val="00F8221F"/>
    <w:rsid w:val="00F825A1"/>
    <w:rsid w:val="00F82DF8"/>
    <w:rsid w:val="00F83307"/>
    <w:rsid w:val="00F8373E"/>
    <w:rsid w:val="00F8392A"/>
    <w:rsid w:val="00F83C94"/>
    <w:rsid w:val="00F83E76"/>
    <w:rsid w:val="00F8454A"/>
    <w:rsid w:val="00F84937"/>
    <w:rsid w:val="00F84AF3"/>
    <w:rsid w:val="00F84B4E"/>
    <w:rsid w:val="00F84E20"/>
    <w:rsid w:val="00F85179"/>
    <w:rsid w:val="00F8577B"/>
    <w:rsid w:val="00F8594E"/>
    <w:rsid w:val="00F85989"/>
    <w:rsid w:val="00F859E5"/>
    <w:rsid w:val="00F859EB"/>
    <w:rsid w:val="00F8608D"/>
    <w:rsid w:val="00F86307"/>
    <w:rsid w:val="00F863CC"/>
    <w:rsid w:val="00F8651D"/>
    <w:rsid w:val="00F86996"/>
    <w:rsid w:val="00F86CF1"/>
    <w:rsid w:val="00F86E33"/>
    <w:rsid w:val="00F86E7D"/>
    <w:rsid w:val="00F87640"/>
    <w:rsid w:val="00F876DD"/>
    <w:rsid w:val="00F87705"/>
    <w:rsid w:val="00F878EB"/>
    <w:rsid w:val="00F8797F"/>
    <w:rsid w:val="00F87D45"/>
    <w:rsid w:val="00F900D3"/>
    <w:rsid w:val="00F90314"/>
    <w:rsid w:val="00F90DE2"/>
    <w:rsid w:val="00F90FEC"/>
    <w:rsid w:val="00F910FD"/>
    <w:rsid w:val="00F912BA"/>
    <w:rsid w:val="00F912CF"/>
    <w:rsid w:val="00F9142D"/>
    <w:rsid w:val="00F91467"/>
    <w:rsid w:val="00F9164D"/>
    <w:rsid w:val="00F916FE"/>
    <w:rsid w:val="00F91A93"/>
    <w:rsid w:val="00F91F35"/>
    <w:rsid w:val="00F92CA4"/>
    <w:rsid w:val="00F93996"/>
    <w:rsid w:val="00F940A8"/>
    <w:rsid w:val="00F942E7"/>
    <w:rsid w:val="00F945AE"/>
    <w:rsid w:val="00F94B57"/>
    <w:rsid w:val="00F952E4"/>
    <w:rsid w:val="00F955F8"/>
    <w:rsid w:val="00F95804"/>
    <w:rsid w:val="00F95886"/>
    <w:rsid w:val="00F95A27"/>
    <w:rsid w:val="00F96386"/>
    <w:rsid w:val="00F97564"/>
    <w:rsid w:val="00F97915"/>
    <w:rsid w:val="00F979FA"/>
    <w:rsid w:val="00F97F94"/>
    <w:rsid w:val="00FA061C"/>
    <w:rsid w:val="00FA0836"/>
    <w:rsid w:val="00FA0EF0"/>
    <w:rsid w:val="00FA12B3"/>
    <w:rsid w:val="00FA1575"/>
    <w:rsid w:val="00FA1A60"/>
    <w:rsid w:val="00FA2594"/>
    <w:rsid w:val="00FA274D"/>
    <w:rsid w:val="00FA2949"/>
    <w:rsid w:val="00FA345B"/>
    <w:rsid w:val="00FA3554"/>
    <w:rsid w:val="00FA37F4"/>
    <w:rsid w:val="00FA3994"/>
    <w:rsid w:val="00FA45B8"/>
    <w:rsid w:val="00FA4632"/>
    <w:rsid w:val="00FA4749"/>
    <w:rsid w:val="00FA4789"/>
    <w:rsid w:val="00FA4EB5"/>
    <w:rsid w:val="00FA54FF"/>
    <w:rsid w:val="00FA5B82"/>
    <w:rsid w:val="00FA6175"/>
    <w:rsid w:val="00FA61BA"/>
    <w:rsid w:val="00FA6D75"/>
    <w:rsid w:val="00FA71EF"/>
    <w:rsid w:val="00FA7522"/>
    <w:rsid w:val="00FA7592"/>
    <w:rsid w:val="00FA7CBF"/>
    <w:rsid w:val="00FB0D18"/>
    <w:rsid w:val="00FB110C"/>
    <w:rsid w:val="00FB1196"/>
    <w:rsid w:val="00FB175E"/>
    <w:rsid w:val="00FB17D6"/>
    <w:rsid w:val="00FB1C0B"/>
    <w:rsid w:val="00FB1C6E"/>
    <w:rsid w:val="00FB2883"/>
    <w:rsid w:val="00FB2896"/>
    <w:rsid w:val="00FB3012"/>
    <w:rsid w:val="00FB310A"/>
    <w:rsid w:val="00FB3617"/>
    <w:rsid w:val="00FB3716"/>
    <w:rsid w:val="00FB3AF1"/>
    <w:rsid w:val="00FB3B3F"/>
    <w:rsid w:val="00FB3CD2"/>
    <w:rsid w:val="00FB4391"/>
    <w:rsid w:val="00FB4813"/>
    <w:rsid w:val="00FB48BC"/>
    <w:rsid w:val="00FB4AD3"/>
    <w:rsid w:val="00FB4C8F"/>
    <w:rsid w:val="00FB4DA8"/>
    <w:rsid w:val="00FB4F21"/>
    <w:rsid w:val="00FB55F1"/>
    <w:rsid w:val="00FB573A"/>
    <w:rsid w:val="00FB57CE"/>
    <w:rsid w:val="00FB5C5E"/>
    <w:rsid w:val="00FB5F49"/>
    <w:rsid w:val="00FB62AB"/>
    <w:rsid w:val="00FB639B"/>
    <w:rsid w:val="00FB652B"/>
    <w:rsid w:val="00FB6603"/>
    <w:rsid w:val="00FB67C6"/>
    <w:rsid w:val="00FB6CD8"/>
    <w:rsid w:val="00FB6DD3"/>
    <w:rsid w:val="00FB7004"/>
    <w:rsid w:val="00FB711E"/>
    <w:rsid w:val="00FB716D"/>
    <w:rsid w:val="00FB7558"/>
    <w:rsid w:val="00FB7A65"/>
    <w:rsid w:val="00FB7AB0"/>
    <w:rsid w:val="00FB7E6D"/>
    <w:rsid w:val="00FB7EDF"/>
    <w:rsid w:val="00FC00F7"/>
    <w:rsid w:val="00FC00F8"/>
    <w:rsid w:val="00FC073F"/>
    <w:rsid w:val="00FC0787"/>
    <w:rsid w:val="00FC0E5A"/>
    <w:rsid w:val="00FC0F5B"/>
    <w:rsid w:val="00FC100C"/>
    <w:rsid w:val="00FC1E5D"/>
    <w:rsid w:val="00FC2644"/>
    <w:rsid w:val="00FC291F"/>
    <w:rsid w:val="00FC29AB"/>
    <w:rsid w:val="00FC2CC5"/>
    <w:rsid w:val="00FC2DFE"/>
    <w:rsid w:val="00FC300F"/>
    <w:rsid w:val="00FC3126"/>
    <w:rsid w:val="00FC36F0"/>
    <w:rsid w:val="00FC3722"/>
    <w:rsid w:val="00FC3D18"/>
    <w:rsid w:val="00FC41F1"/>
    <w:rsid w:val="00FC4613"/>
    <w:rsid w:val="00FC4A45"/>
    <w:rsid w:val="00FC52A7"/>
    <w:rsid w:val="00FC5D64"/>
    <w:rsid w:val="00FC6277"/>
    <w:rsid w:val="00FC628D"/>
    <w:rsid w:val="00FC643E"/>
    <w:rsid w:val="00FC6763"/>
    <w:rsid w:val="00FC6A76"/>
    <w:rsid w:val="00FC6BBE"/>
    <w:rsid w:val="00FC6C4F"/>
    <w:rsid w:val="00FC6C5E"/>
    <w:rsid w:val="00FC6CEB"/>
    <w:rsid w:val="00FC7975"/>
    <w:rsid w:val="00FD0253"/>
    <w:rsid w:val="00FD05D3"/>
    <w:rsid w:val="00FD071E"/>
    <w:rsid w:val="00FD0756"/>
    <w:rsid w:val="00FD0E0E"/>
    <w:rsid w:val="00FD0EE9"/>
    <w:rsid w:val="00FD1640"/>
    <w:rsid w:val="00FD1793"/>
    <w:rsid w:val="00FD1834"/>
    <w:rsid w:val="00FD197C"/>
    <w:rsid w:val="00FD1BFA"/>
    <w:rsid w:val="00FD1E6D"/>
    <w:rsid w:val="00FD1F74"/>
    <w:rsid w:val="00FD22D2"/>
    <w:rsid w:val="00FD2C07"/>
    <w:rsid w:val="00FD3048"/>
    <w:rsid w:val="00FD317E"/>
    <w:rsid w:val="00FD322B"/>
    <w:rsid w:val="00FD36A2"/>
    <w:rsid w:val="00FD37DE"/>
    <w:rsid w:val="00FD3CD5"/>
    <w:rsid w:val="00FD4951"/>
    <w:rsid w:val="00FD4B3F"/>
    <w:rsid w:val="00FD4C2C"/>
    <w:rsid w:val="00FD4FA7"/>
    <w:rsid w:val="00FD52A5"/>
    <w:rsid w:val="00FD5B20"/>
    <w:rsid w:val="00FD5B7E"/>
    <w:rsid w:val="00FD5D63"/>
    <w:rsid w:val="00FD6178"/>
    <w:rsid w:val="00FD63A4"/>
    <w:rsid w:val="00FD6995"/>
    <w:rsid w:val="00FD6A9B"/>
    <w:rsid w:val="00FD6FAC"/>
    <w:rsid w:val="00FD71B7"/>
    <w:rsid w:val="00FD72C4"/>
    <w:rsid w:val="00FD72EA"/>
    <w:rsid w:val="00FD7408"/>
    <w:rsid w:val="00FD7492"/>
    <w:rsid w:val="00FE0947"/>
    <w:rsid w:val="00FE16EF"/>
    <w:rsid w:val="00FE1B6F"/>
    <w:rsid w:val="00FE1CBE"/>
    <w:rsid w:val="00FE20F0"/>
    <w:rsid w:val="00FE2493"/>
    <w:rsid w:val="00FE271C"/>
    <w:rsid w:val="00FE30FF"/>
    <w:rsid w:val="00FE3547"/>
    <w:rsid w:val="00FE3AA4"/>
    <w:rsid w:val="00FE3D94"/>
    <w:rsid w:val="00FE3DD2"/>
    <w:rsid w:val="00FE4016"/>
    <w:rsid w:val="00FE405B"/>
    <w:rsid w:val="00FE4308"/>
    <w:rsid w:val="00FE4402"/>
    <w:rsid w:val="00FE472B"/>
    <w:rsid w:val="00FE4860"/>
    <w:rsid w:val="00FE49B5"/>
    <w:rsid w:val="00FE4E54"/>
    <w:rsid w:val="00FE4EBD"/>
    <w:rsid w:val="00FE5106"/>
    <w:rsid w:val="00FE5776"/>
    <w:rsid w:val="00FE5E54"/>
    <w:rsid w:val="00FE5EDE"/>
    <w:rsid w:val="00FE681D"/>
    <w:rsid w:val="00FE6E05"/>
    <w:rsid w:val="00FE702C"/>
    <w:rsid w:val="00FE7299"/>
    <w:rsid w:val="00FE73D3"/>
    <w:rsid w:val="00FE7577"/>
    <w:rsid w:val="00FE7734"/>
    <w:rsid w:val="00FE7797"/>
    <w:rsid w:val="00FF0AF9"/>
    <w:rsid w:val="00FF1004"/>
    <w:rsid w:val="00FF236A"/>
    <w:rsid w:val="00FF2488"/>
    <w:rsid w:val="00FF25FE"/>
    <w:rsid w:val="00FF27D5"/>
    <w:rsid w:val="00FF3373"/>
    <w:rsid w:val="00FF35A2"/>
    <w:rsid w:val="00FF3A8C"/>
    <w:rsid w:val="00FF443C"/>
    <w:rsid w:val="00FF46ED"/>
    <w:rsid w:val="00FF4C02"/>
    <w:rsid w:val="00FF4D84"/>
    <w:rsid w:val="00FF5623"/>
    <w:rsid w:val="00FF5826"/>
    <w:rsid w:val="00FF589C"/>
    <w:rsid w:val="00FF59CC"/>
    <w:rsid w:val="00FF59EF"/>
    <w:rsid w:val="00FF5E0C"/>
    <w:rsid w:val="00FF5FF8"/>
    <w:rsid w:val="00FF6296"/>
    <w:rsid w:val="00FF63BD"/>
    <w:rsid w:val="00FF64D1"/>
    <w:rsid w:val="00FF6CA7"/>
    <w:rsid w:val="00FF71EA"/>
    <w:rsid w:val="00FF7450"/>
    <w:rsid w:val="00FF749E"/>
    <w:rsid w:val="00FF79DE"/>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83969">
      <o:colormru v:ext="edit" colors="#c90"/>
    </o:shapedefaults>
    <o:shapelayout v:ext="edit">
      <o:idmap v:ext="edit" data="1"/>
    </o:shapelayout>
  </w:shapeDefaults>
  <w:decimalSymbol w:val=","/>
  <w:listSeparator w:val=";"/>
  <w14:docId w14:val="4B024D3E"/>
  <w15:chartTrackingRefBased/>
  <w15:docId w15:val="{FC3508A9-06EC-4B00-9EA8-D46F11C0E6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cs-CZ" w:eastAsia="cs-CZ" w:bidi="ar-SA"/>
      </w:rPr>
    </w:rPrDefault>
    <w:pPrDefault/>
  </w:docDefaults>
  <w:latentStyles w:defLockedState="0" w:defUIPriority="0" w:defSemiHidden="0" w:defUnhideWhenUsed="0" w:defQFormat="0" w:count="376">
    <w:lsdException w:name="Normal" w:qFormat="1"/>
    <w:lsdException w:name="heading 1" w:uiPriority="99" w:qFormat="1"/>
    <w:lsdException w:name="heading 2" w:uiPriority="99" w:qFormat="1"/>
    <w:lsdException w:name="heading 3" w:uiPriority="99" w:qFormat="1"/>
    <w:lsdException w:name="heading 4" w:uiPriority="99" w:qFormat="1"/>
    <w:lsdException w:name="heading 5" w:uiPriority="99" w:qFormat="1"/>
    <w:lsdException w:name="heading 6" w:uiPriority="99" w:qFormat="1"/>
    <w:lsdException w:name="heading 7" w:uiPriority="99" w:qFormat="1"/>
    <w:lsdException w:name="heading 8" w:uiPriority="99" w:qFormat="1"/>
    <w:lsdException w:name="heading 9" w:uiPriority="99" w:qFormat="1"/>
    <w:lsdException w:name="toc 1" w:uiPriority="39"/>
    <w:lsdException w:name="toc 2" w:uiPriority="39"/>
    <w:lsdException w:name="toc 3" w:uiPriority="39"/>
    <w:lsdException w:name="footnote text" w:uiPriority="99"/>
    <w:lsdException w:name="annotation text" w:uiPriority="99"/>
    <w:lsdException w:name="footer" w:uiPriority="99"/>
    <w:lsdException w:name="caption" w:semiHidden="1" w:unhideWhenUsed="1" w:qFormat="1"/>
    <w:lsdException w:name="annotation reference" w:uiPriority="99"/>
    <w:lsdException w:name="Title" w:qFormat="1"/>
    <w:lsdException w:name="Subtitle" w:qFormat="1"/>
    <w:lsdException w:name="Hyperlink" w:uiPriority="99"/>
    <w:lsdException w:name="FollowedHyperlink" w:uiPriority="99"/>
    <w:lsdException w:name="Strong" w:qFormat="1"/>
    <w:lsdException w:name="Emphasis" w:qFormat="1"/>
    <w:lsdException w:name="Normal (Web)" w:uiPriority="99"/>
    <w:lsdException w:name="HTML Keyboard" w:semiHidden="1" w:unhideWhenUsed="1"/>
    <w:lsdException w:name="HTML Variable" w:uiPriority="99"/>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ln">
    <w:name w:val="Normal"/>
    <w:qFormat/>
    <w:rsid w:val="00305A62"/>
    <w:pPr>
      <w:spacing w:line="360" w:lineRule="auto"/>
      <w:jc w:val="both"/>
    </w:pPr>
    <w:rPr>
      <w:rFonts w:ascii="Arial" w:hAnsi="Arial"/>
      <w:sz w:val="22"/>
      <w:szCs w:val="24"/>
    </w:rPr>
  </w:style>
  <w:style w:type="paragraph" w:styleId="Nadpis1">
    <w:name w:val="heading 1"/>
    <w:basedOn w:val="Normln"/>
    <w:next w:val="Normln"/>
    <w:link w:val="Nadpis1Char"/>
    <w:autoRedefine/>
    <w:uiPriority w:val="99"/>
    <w:qFormat/>
    <w:rsid w:val="00CB78AE"/>
    <w:pPr>
      <w:keepNext/>
      <w:widowControl w:val="0"/>
      <w:numPr>
        <w:numId w:val="4"/>
      </w:numPr>
      <w:outlineLvl w:val="0"/>
    </w:pPr>
    <w:rPr>
      <w:rFonts w:cs="Arial"/>
      <w:b/>
      <w:iCs/>
      <w:szCs w:val="20"/>
      <w:shd w:val="clear" w:color="auto" w:fill="FFFFFF"/>
    </w:rPr>
  </w:style>
  <w:style w:type="paragraph" w:styleId="Nadpis2">
    <w:name w:val="heading 2"/>
    <w:basedOn w:val="Normln"/>
    <w:next w:val="Normln"/>
    <w:uiPriority w:val="99"/>
    <w:qFormat/>
    <w:rsid w:val="00042BE9"/>
    <w:pPr>
      <w:keepNext/>
      <w:numPr>
        <w:ilvl w:val="1"/>
        <w:numId w:val="4"/>
      </w:numPr>
      <w:outlineLvl w:val="1"/>
    </w:pPr>
    <w:rPr>
      <w:b/>
      <w:szCs w:val="20"/>
    </w:rPr>
  </w:style>
  <w:style w:type="paragraph" w:styleId="Nadpis3">
    <w:name w:val="heading 3"/>
    <w:aliases w:val="B.I.1. Název záměru"/>
    <w:basedOn w:val="Normln"/>
    <w:next w:val="Normln"/>
    <w:uiPriority w:val="99"/>
    <w:qFormat/>
    <w:pPr>
      <w:keepNext/>
      <w:numPr>
        <w:ilvl w:val="2"/>
        <w:numId w:val="4"/>
      </w:numPr>
      <w:outlineLvl w:val="2"/>
    </w:pPr>
    <w:rPr>
      <w:b/>
      <w:szCs w:val="20"/>
    </w:rPr>
  </w:style>
  <w:style w:type="paragraph" w:styleId="Nadpis4">
    <w:name w:val="heading 4"/>
    <w:basedOn w:val="Normln"/>
    <w:next w:val="Normln"/>
    <w:uiPriority w:val="99"/>
    <w:qFormat/>
    <w:pPr>
      <w:keepNext/>
      <w:numPr>
        <w:ilvl w:val="3"/>
        <w:numId w:val="4"/>
      </w:numPr>
      <w:outlineLvl w:val="3"/>
    </w:pPr>
    <w:rPr>
      <w:b/>
      <w:bCs/>
    </w:rPr>
  </w:style>
  <w:style w:type="paragraph" w:styleId="Nadpis5">
    <w:name w:val="heading 5"/>
    <w:basedOn w:val="Normln"/>
    <w:next w:val="Normln"/>
    <w:uiPriority w:val="99"/>
    <w:qFormat/>
    <w:pPr>
      <w:keepNext/>
      <w:numPr>
        <w:ilvl w:val="4"/>
        <w:numId w:val="4"/>
      </w:numPr>
      <w:outlineLvl w:val="4"/>
    </w:pPr>
    <w:rPr>
      <w:szCs w:val="20"/>
      <w:u w:val="single"/>
    </w:rPr>
  </w:style>
  <w:style w:type="paragraph" w:styleId="Nadpis6">
    <w:name w:val="heading 6"/>
    <w:basedOn w:val="Normln"/>
    <w:next w:val="Normln"/>
    <w:uiPriority w:val="99"/>
    <w:qFormat/>
    <w:pPr>
      <w:keepNext/>
      <w:numPr>
        <w:ilvl w:val="5"/>
        <w:numId w:val="4"/>
      </w:numPr>
      <w:outlineLvl w:val="5"/>
    </w:pPr>
    <w:rPr>
      <w:b/>
      <w:bCs/>
      <w:sz w:val="20"/>
      <w:szCs w:val="20"/>
    </w:rPr>
  </w:style>
  <w:style w:type="paragraph" w:styleId="Nadpis7">
    <w:name w:val="heading 7"/>
    <w:basedOn w:val="Normln"/>
    <w:next w:val="Normln"/>
    <w:uiPriority w:val="99"/>
    <w:qFormat/>
    <w:pPr>
      <w:numPr>
        <w:ilvl w:val="6"/>
        <w:numId w:val="4"/>
      </w:numPr>
      <w:spacing w:before="240" w:after="60"/>
      <w:outlineLvl w:val="6"/>
    </w:pPr>
  </w:style>
  <w:style w:type="paragraph" w:styleId="Nadpis8">
    <w:name w:val="heading 8"/>
    <w:basedOn w:val="Normln"/>
    <w:next w:val="Normln"/>
    <w:uiPriority w:val="99"/>
    <w:qFormat/>
    <w:pPr>
      <w:numPr>
        <w:ilvl w:val="7"/>
        <w:numId w:val="4"/>
      </w:numPr>
      <w:spacing w:before="240" w:after="60"/>
      <w:outlineLvl w:val="7"/>
    </w:pPr>
    <w:rPr>
      <w:i/>
      <w:iCs/>
    </w:rPr>
  </w:style>
  <w:style w:type="paragraph" w:styleId="Nadpis9">
    <w:name w:val="heading 9"/>
    <w:basedOn w:val="Normln"/>
    <w:next w:val="Normln"/>
    <w:uiPriority w:val="99"/>
    <w:qFormat/>
    <w:pPr>
      <w:numPr>
        <w:ilvl w:val="8"/>
        <w:numId w:val="4"/>
      </w:numPr>
      <w:spacing w:before="240" w:after="60"/>
      <w:outlineLvl w:val="8"/>
    </w:pPr>
    <w:rPr>
      <w:rFonts w:cs="Arial"/>
      <w:szCs w:val="22"/>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1">
    <w:name w:val="toc 1"/>
    <w:basedOn w:val="Normln"/>
    <w:next w:val="Normln"/>
    <w:autoRedefine/>
    <w:uiPriority w:val="39"/>
    <w:rsid w:val="00097D43"/>
    <w:pPr>
      <w:tabs>
        <w:tab w:val="left" w:pos="294"/>
        <w:tab w:val="right" w:leader="dot" w:pos="9060"/>
      </w:tabs>
      <w:jc w:val="left"/>
    </w:pPr>
    <w:rPr>
      <w:b/>
      <w:noProof/>
      <w:szCs w:val="20"/>
    </w:rPr>
  </w:style>
  <w:style w:type="paragraph" w:styleId="Zkladntext">
    <w:name w:val="Body Text"/>
    <w:basedOn w:val="Normln"/>
    <w:link w:val="ZkladntextChar"/>
    <w:rPr>
      <w:szCs w:val="20"/>
    </w:rPr>
  </w:style>
  <w:style w:type="character" w:customStyle="1" w:styleId="ZkladntextChar">
    <w:name w:val="Základní text Char"/>
    <w:link w:val="Zkladntext"/>
    <w:uiPriority w:val="1"/>
    <w:rsid w:val="009E4C5B"/>
    <w:rPr>
      <w:rFonts w:ascii="Arial" w:hAnsi="Arial"/>
      <w:sz w:val="24"/>
      <w:lang w:val="cs-CZ" w:eastAsia="cs-CZ" w:bidi="ar-SA"/>
    </w:rPr>
  </w:style>
  <w:style w:type="paragraph" w:styleId="Zkladntextodsazen">
    <w:name w:val="Body Text Indent"/>
    <w:basedOn w:val="Normln"/>
    <w:pPr>
      <w:spacing w:after="120"/>
      <w:ind w:left="283"/>
    </w:pPr>
    <w:rPr>
      <w:szCs w:val="20"/>
    </w:rPr>
  </w:style>
  <w:style w:type="paragraph" w:styleId="Zkladntext2">
    <w:name w:val="Body Text 2"/>
    <w:basedOn w:val="Normln"/>
    <w:link w:val="Zkladntext2Char"/>
    <w:rPr>
      <w:i/>
      <w:szCs w:val="20"/>
    </w:rPr>
  </w:style>
  <w:style w:type="paragraph" w:customStyle="1" w:styleId="nadpis10">
    <w:name w:val="nadpis 1."/>
    <w:basedOn w:val="Nadpis1"/>
    <w:rPr>
      <w:caps/>
      <w:noProof/>
    </w:rPr>
  </w:style>
  <w:style w:type="paragraph" w:styleId="Zhlav">
    <w:name w:val="header"/>
    <w:aliases w:val="Záhlaví Char Char Char Char Char"/>
    <w:basedOn w:val="Normln"/>
    <w:link w:val="ZhlavChar"/>
    <w:pPr>
      <w:tabs>
        <w:tab w:val="center" w:pos="4536"/>
        <w:tab w:val="right" w:pos="9072"/>
      </w:tabs>
    </w:pPr>
  </w:style>
  <w:style w:type="character" w:customStyle="1" w:styleId="ZhlavChar">
    <w:name w:val="Záhlaví Char"/>
    <w:aliases w:val="Záhlaví Char Char Char Char Char Char"/>
    <w:link w:val="Zhlav"/>
    <w:uiPriority w:val="99"/>
    <w:rsid w:val="0079550C"/>
    <w:rPr>
      <w:sz w:val="24"/>
      <w:szCs w:val="24"/>
      <w:lang w:val="cs-CZ" w:eastAsia="cs-CZ" w:bidi="ar-SA"/>
    </w:rPr>
  </w:style>
  <w:style w:type="paragraph" w:styleId="Zpat">
    <w:name w:val="footer"/>
    <w:basedOn w:val="Normln"/>
    <w:link w:val="ZpatChar"/>
    <w:uiPriority w:val="99"/>
    <w:pPr>
      <w:tabs>
        <w:tab w:val="center" w:pos="4536"/>
        <w:tab w:val="right" w:pos="9072"/>
      </w:tabs>
    </w:pPr>
    <w:rPr>
      <w:lang w:val="x-none" w:eastAsia="x-none"/>
    </w:rPr>
  </w:style>
  <w:style w:type="character" w:customStyle="1" w:styleId="ZpatChar">
    <w:name w:val="Zápatí Char"/>
    <w:link w:val="Zpat"/>
    <w:uiPriority w:val="99"/>
    <w:rsid w:val="00FB4DA8"/>
    <w:rPr>
      <w:sz w:val="24"/>
      <w:szCs w:val="24"/>
    </w:rPr>
  </w:style>
  <w:style w:type="character" w:styleId="Hypertextovodkaz">
    <w:name w:val="Hyperlink"/>
    <w:uiPriority w:val="99"/>
    <w:rPr>
      <w:color w:val="0000FF"/>
      <w:u w:val="single"/>
    </w:rPr>
  </w:style>
  <w:style w:type="character" w:styleId="slostrnky">
    <w:name w:val="page number"/>
    <w:basedOn w:val="Standardnpsmoodstavce"/>
  </w:style>
  <w:style w:type="paragraph" w:styleId="Zkladntextodsazen2">
    <w:name w:val="Body Text Indent 2"/>
    <w:basedOn w:val="Normln"/>
    <w:pPr>
      <w:ind w:firstLine="708"/>
    </w:pPr>
    <w:rPr>
      <w:bCs/>
      <w:sz w:val="20"/>
      <w:szCs w:val="20"/>
    </w:rPr>
  </w:style>
  <w:style w:type="paragraph" w:styleId="Seznamsodrkami">
    <w:name w:val="List Bullet"/>
    <w:basedOn w:val="Normln"/>
    <w:autoRedefine/>
    <w:pPr>
      <w:numPr>
        <w:numId w:val="1"/>
      </w:numPr>
    </w:pPr>
    <w:rPr>
      <w:szCs w:val="20"/>
    </w:rPr>
  </w:style>
  <w:style w:type="paragraph" w:customStyle="1" w:styleId="Pinka">
    <w:name w:val="Pinka"/>
    <w:basedOn w:val="Normln"/>
    <w:rPr>
      <w:szCs w:val="20"/>
    </w:rPr>
  </w:style>
  <w:style w:type="paragraph" w:styleId="Zkladntext3">
    <w:name w:val="Body Text 3"/>
    <w:basedOn w:val="Normln"/>
    <w:rPr>
      <w:rFonts w:cs="Arial"/>
    </w:rPr>
  </w:style>
  <w:style w:type="paragraph" w:styleId="Rozloendokumentu">
    <w:name w:val="Document Map"/>
    <w:basedOn w:val="Normln"/>
    <w:semiHidden/>
    <w:pPr>
      <w:shd w:val="clear" w:color="auto" w:fill="000080"/>
    </w:pPr>
    <w:rPr>
      <w:rFonts w:ascii="Tahoma" w:hAnsi="Tahoma" w:cs="Tahoma"/>
    </w:rPr>
  </w:style>
  <w:style w:type="paragraph" w:styleId="Obsah2">
    <w:name w:val="toc 2"/>
    <w:basedOn w:val="Normln"/>
    <w:next w:val="Normln"/>
    <w:autoRedefine/>
    <w:uiPriority w:val="39"/>
    <w:rsid w:val="000155E7"/>
    <w:pPr>
      <w:tabs>
        <w:tab w:val="left" w:pos="960"/>
        <w:tab w:val="right" w:leader="dot" w:pos="9061"/>
      </w:tabs>
      <w:ind w:left="240"/>
    </w:pPr>
  </w:style>
  <w:style w:type="paragraph" w:styleId="Obsah3">
    <w:name w:val="toc 3"/>
    <w:basedOn w:val="Normln"/>
    <w:next w:val="Normln"/>
    <w:autoRedefine/>
    <w:uiPriority w:val="39"/>
    <w:pPr>
      <w:ind w:left="480"/>
    </w:pPr>
  </w:style>
  <w:style w:type="paragraph" w:styleId="Obsah4">
    <w:name w:val="toc 4"/>
    <w:basedOn w:val="Normln"/>
    <w:next w:val="Normln"/>
    <w:autoRedefine/>
    <w:semiHidden/>
    <w:pPr>
      <w:ind w:left="720"/>
    </w:pPr>
  </w:style>
  <w:style w:type="paragraph" w:styleId="Obsah5">
    <w:name w:val="toc 5"/>
    <w:basedOn w:val="Normln"/>
    <w:next w:val="Normln"/>
    <w:autoRedefine/>
    <w:semiHidden/>
    <w:pPr>
      <w:ind w:left="960"/>
    </w:pPr>
  </w:style>
  <w:style w:type="paragraph" w:styleId="Obsah6">
    <w:name w:val="toc 6"/>
    <w:basedOn w:val="Normln"/>
    <w:next w:val="Normln"/>
    <w:autoRedefine/>
    <w:semiHidden/>
    <w:pPr>
      <w:ind w:left="1200"/>
    </w:pPr>
  </w:style>
  <w:style w:type="paragraph" w:styleId="Obsah7">
    <w:name w:val="toc 7"/>
    <w:basedOn w:val="Normln"/>
    <w:next w:val="Normln"/>
    <w:autoRedefine/>
    <w:semiHidden/>
    <w:pPr>
      <w:ind w:left="1440"/>
    </w:pPr>
  </w:style>
  <w:style w:type="paragraph" w:styleId="Obsah8">
    <w:name w:val="toc 8"/>
    <w:basedOn w:val="Normln"/>
    <w:next w:val="Normln"/>
    <w:autoRedefine/>
    <w:semiHidden/>
    <w:pPr>
      <w:ind w:left="1680"/>
    </w:pPr>
  </w:style>
  <w:style w:type="paragraph" w:styleId="Obsah9">
    <w:name w:val="toc 9"/>
    <w:basedOn w:val="Normln"/>
    <w:next w:val="Normln"/>
    <w:autoRedefine/>
    <w:semiHidden/>
    <w:pPr>
      <w:ind w:left="1920"/>
    </w:pPr>
  </w:style>
  <w:style w:type="paragraph" w:customStyle="1" w:styleId="xl24">
    <w:name w:val="xl24"/>
    <w:basedOn w:val="Normln"/>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5">
    <w:name w:val="xl25"/>
    <w:basedOn w:val="Normln"/>
    <w:pPr>
      <w:pBdr>
        <w:top w:val="single" w:sz="4" w:space="0" w:color="auto"/>
        <w:left w:val="single" w:sz="4" w:space="0" w:color="auto"/>
        <w:bottom w:val="single" w:sz="4" w:space="0" w:color="auto"/>
        <w:right w:val="single" w:sz="4" w:space="0" w:color="auto"/>
      </w:pBdr>
      <w:spacing w:before="100" w:beforeAutospacing="1" w:after="100" w:afterAutospacing="1"/>
    </w:pPr>
    <w:rPr>
      <w:i/>
      <w:iCs/>
    </w:rPr>
  </w:style>
  <w:style w:type="paragraph" w:customStyle="1" w:styleId="xl26">
    <w:name w:val="xl26"/>
    <w:basedOn w:val="Normln"/>
    <w:pPr>
      <w:pBdr>
        <w:top w:val="single" w:sz="4" w:space="0" w:color="auto"/>
        <w:bottom w:val="single" w:sz="4" w:space="0" w:color="auto"/>
      </w:pBdr>
      <w:spacing w:before="100" w:beforeAutospacing="1" w:after="100" w:afterAutospacing="1"/>
      <w:jc w:val="center"/>
    </w:pPr>
  </w:style>
  <w:style w:type="paragraph" w:customStyle="1" w:styleId="xl27">
    <w:name w:val="xl27"/>
    <w:basedOn w:val="Normln"/>
    <w:pPr>
      <w:pBdr>
        <w:top w:val="single" w:sz="4" w:space="0" w:color="auto"/>
        <w:bottom w:val="single" w:sz="4" w:space="0" w:color="auto"/>
        <w:right w:val="single" w:sz="4" w:space="0" w:color="auto"/>
      </w:pBdr>
      <w:spacing w:before="100" w:beforeAutospacing="1" w:after="100" w:afterAutospacing="1"/>
    </w:pPr>
  </w:style>
  <w:style w:type="paragraph" w:customStyle="1" w:styleId="xl28">
    <w:name w:val="xl28"/>
    <w:basedOn w:val="Normln"/>
    <w:pPr>
      <w:pBdr>
        <w:top w:val="single" w:sz="4" w:space="0" w:color="auto"/>
        <w:bottom w:val="single" w:sz="4" w:space="0" w:color="auto"/>
      </w:pBdr>
      <w:spacing w:before="100" w:beforeAutospacing="1" w:after="100" w:afterAutospacing="1"/>
    </w:pPr>
  </w:style>
  <w:style w:type="paragraph" w:customStyle="1" w:styleId="xl29">
    <w:name w:val="xl29"/>
    <w:basedOn w:val="Normln"/>
    <w:pPr>
      <w:pBdr>
        <w:top w:val="single" w:sz="4" w:space="0" w:color="auto"/>
        <w:left w:val="single" w:sz="4" w:space="0" w:color="auto"/>
        <w:bottom w:val="single" w:sz="4" w:space="0" w:color="auto"/>
      </w:pBdr>
      <w:spacing w:before="100" w:beforeAutospacing="1" w:after="100" w:afterAutospacing="1"/>
      <w:textAlignment w:val="center"/>
    </w:pPr>
    <w:rPr>
      <w:b/>
      <w:bCs/>
    </w:rPr>
  </w:style>
  <w:style w:type="paragraph" w:customStyle="1" w:styleId="xl30">
    <w:name w:val="xl30"/>
    <w:basedOn w:val="Normln"/>
    <w:pPr>
      <w:pBdr>
        <w:top w:val="single" w:sz="4" w:space="0" w:color="auto"/>
        <w:bottom w:val="single" w:sz="4" w:space="0" w:color="auto"/>
        <w:right w:val="single" w:sz="4" w:space="0" w:color="auto"/>
      </w:pBdr>
      <w:spacing w:before="100" w:beforeAutospacing="1" w:after="100" w:afterAutospacing="1"/>
    </w:pPr>
  </w:style>
  <w:style w:type="paragraph" w:styleId="Textpoznpodarou">
    <w:name w:val="footnote text"/>
    <w:basedOn w:val="Normln"/>
    <w:link w:val="TextpoznpodarouChar"/>
    <w:uiPriority w:val="99"/>
    <w:rPr>
      <w:szCs w:val="20"/>
    </w:rPr>
  </w:style>
  <w:style w:type="character" w:styleId="Sledovanodkaz">
    <w:name w:val="FollowedHyperlink"/>
    <w:uiPriority w:val="99"/>
    <w:rPr>
      <w:color w:val="800080"/>
      <w:u w:val="single"/>
    </w:rPr>
  </w:style>
  <w:style w:type="paragraph" w:customStyle="1" w:styleId="nadpis11">
    <w:name w:val="nadpis 1.1"/>
    <w:basedOn w:val="Nadpis2"/>
    <w:uiPriority w:val="99"/>
    <w:pPr>
      <w:numPr>
        <w:ilvl w:val="0"/>
        <w:numId w:val="0"/>
      </w:numPr>
      <w:spacing w:before="240" w:after="60"/>
      <w:jc w:val="left"/>
    </w:pPr>
    <w:rPr>
      <w:rFonts w:cs="Arial"/>
      <w:b w:val="0"/>
      <w:bCs/>
      <w:iCs/>
      <w:szCs w:val="28"/>
    </w:rPr>
  </w:style>
  <w:style w:type="table" w:styleId="Mkatabulky">
    <w:name w:val="Table Grid"/>
    <w:basedOn w:val="Normlntabulka"/>
    <w:rsid w:val="00CC55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LF-Standard">
    <w:name w:val="ILF-Standard"/>
    <w:link w:val="ILF-StandardChar"/>
    <w:rsid w:val="00016010"/>
    <w:pPr>
      <w:jc w:val="both"/>
    </w:pPr>
    <w:rPr>
      <w:rFonts w:ascii="Arial" w:hAnsi="Arial"/>
      <w:sz w:val="22"/>
    </w:rPr>
  </w:style>
  <w:style w:type="character" w:customStyle="1" w:styleId="ILF-StandardChar">
    <w:name w:val="ILF-Standard Char"/>
    <w:link w:val="ILF-Standard"/>
    <w:rsid w:val="00BD4765"/>
    <w:rPr>
      <w:rFonts w:ascii="Arial" w:hAnsi="Arial"/>
      <w:sz w:val="22"/>
      <w:lang w:val="cs-CZ" w:eastAsia="cs-CZ" w:bidi="ar-SA"/>
    </w:rPr>
  </w:style>
  <w:style w:type="paragraph" w:styleId="Datum">
    <w:name w:val="Date"/>
    <w:basedOn w:val="ILF-Standard"/>
    <w:rsid w:val="00016010"/>
    <w:pPr>
      <w:spacing w:before="60" w:after="60"/>
      <w:jc w:val="center"/>
    </w:pPr>
  </w:style>
  <w:style w:type="paragraph" w:styleId="Seznam">
    <w:name w:val="List"/>
    <w:basedOn w:val="Normln"/>
    <w:rsid w:val="00C25A50"/>
    <w:pPr>
      <w:ind w:left="283" w:hanging="283"/>
    </w:pPr>
  </w:style>
  <w:style w:type="paragraph" w:styleId="Seznam2">
    <w:name w:val="List 2"/>
    <w:basedOn w:val="Normln"/>
    <w:rsid w:val="00C25A50"/>
    <w:pPr>
      <w:ind w:left="566" w:hanging="283"/>
    </w:pPr>
  </w:style>
  <w:style w:type="paragraph" w:styleId="Seznamsodrkami2">
    <w:name w:val="List Bullet 2"/>
    <w:basedOn w:val="Normln"/>
    <w:rsid w:val="00C25A50"/>
    <w:pPr>
      <w:numPr>
        <w:numId w:val="2"/>
      </w:numPr>
    </w:pPr>
  </w:style>
  <w:style w:type="paragraph" w:styleId="Seznamsodrkami3">
    <w:name w:val="List Bullet 3"/>
    <w:basedOn w:val="Normln"/>
    <w:rsid w:val="00C25A50"/>
    <w:pPr>
      <w:numPr>
        <w:numId w:val="3"/>
      </w:numPr>
    </w:pPr>
  </w:style>
  <w:style w:type="paragraph" w:styleId="Zkladntext-prvnodsazen">
    <w:name w:val="Body Text First Indent"/>
    <w:basedOn w:val="Zkladntext"/>
    <w:rsid w:val="00C25A50"/>
    <w:pPr>
      <w:spacing w:after="120"/>
      <w:ind w:firstLine="210"/>
    </w:pPr>
    <w:rPr>
      <w:rFonts w:ascii="Times New Roman" w:hAnsi="Times New Roman"/>
      <w:szCs w:val="24"/>
    </w:rPr>
  </w:style>
  <w:style w:type="paragraph" w:styleId="Zkladntext-prvnodsazen2">
    <w:name w:val="Body Text First Indent 2"/>
    <w:basedOn w:val="Zkladntextodsazen"/>
    <w:rsid w:val="00C25A50"/>
    <w:pPr>
      <w:ind w:firstLine="210"/>
    </w:pPr>
    <w:rPr>
      <w:rFonts w:ascii="Times New Roman" w:hAnsi="Times New Roman"/>
      <w:sz w:val="24"/>
      <w:szCs w:val="24"/>
    </w:rPr>
  </w:style>
  <w:style w:type="paragraph" w:styleId="Nzev">
    <w:name w:val="Title"/>
    <w:basedOn w:val="Normln"/>
    <w:link w:val="NzevChar"/>
    <w:qFormat/>
    <w:rsid w:val="000E01B3"/>
    <w:pPr>
      <w:jc w:val="center"/>
    </w:pPr>
    <w:rPr>
      <w:rFonts w:cs="Arial"/>
      <w:b/>
      <w:bCs/>
      <w:sz w:val="28"/>
      <w:szCs w:val="20"/>
    </w:rPr>
  </w:style>
  <w:style w:type="character" w:customStyle="1" w:styleId="NzevChar">
    <w:name w:val="Název Char"/>
    <w:link w:val="Nzev"/>
    <w:locked/>
    <w:rsid w:val="004B0D53"/>
    <w:rPr>
      <w:rFonts w:ascii="Arial" w:hAnsi="Arial" w:cs="Arial"/>
      <w:b/>
      <w:bCs/>
      <w:sz w:val="28"/>
      <w:lang w:val="cs-CZ" w:eastAsia="cs-CZ" w:bidi="ar-SA"/>
    </w:rPr>
  </w:style>
  <w:style w:type="character" w:customStyle="1" w:styleId="stylzprvyelektronickpoty17">
    <w:name w:val="stylzprvyelektronickpoty17"/>
    <w:rsid w:val="000E01B3"/>
    <w:rPr>
      <w:rFonts w:ascii="Arial" w:hAnsi="Arial" w:cs="Arial"/>
      <w:color w:val="000080"/>
      <w:sz w:val="20"/>
    </w:rPr>
  </w:style>
  <w:style w:type="character" w:styleId="Siln">
    <w:name w:val="Strong"/>
    <w:qFormat/>
    <w:rsid w:val="00F4554E"/>
    <w:rPr>
      <w:b/>
      <w:bCs/>
    </w:rPr>
  </w:style>
  <w:style w:type="paragraph" w:customStyle="1" w:styleId="E1">
    <w:name w:val="E1"/>
    <w:basedOn w:val="ILF-Standard"/>
    <w:rsid w:val="00137B42"/>
    <w:pPr>
      <w:ind w:left="709"/>
    </w:pPr>
  </w:style>
  <w:style w:type="character" w:customStyle="1" w:styleId="lat">
    <w:name w:val="lat"/>
    <w:basedOn w:val="Standardnpsmoodstavce"/>
    <w:rsid w:val="007C7988"/>
  </w:style>
  <w:style w:type="paragraph" w:customStyle="1" w:styleId="U2">
    <w:name w:val="U2"/>
    <w:basedOn w:val="Normln"/>
    <w:rsid w:val="009E3B26"/>
    <w:pPr>
      <w:tabs>
        <w:tab w:val="left" w:pos="851"/>
      </w:tabs>
      <w:spacing w:after="440" w:line="340" w:lineRule="exact"/>
    </w:pPr>
    <w:rPr>
      <w:b/>
      <w:szCs w:val="20"/>
    </w:rPr>
  </w:style>
  <w:style w:type="paragraph" w:styleId="Normlnweb">
    <w:name w:val="Normal (Web)"/>
    <w:basedOn w:val="Normln"/>
    <w:uiPriority w:val="99"/>
    <w:rsid w:val="008E2EC0"/>
    <w:pPr>
      <w:spacing w:before="100" w:beforeAutospacing="1" w:after="100" w:afterAutospacing="1"/>
    </w:pPr>
    <w:rPr>
      <w:rFonts w:cs="Arial"/>
      <w:color w:val="000080"/>
      <w:sz w:val="20"/>
      <w:szCs w:val="20"/>
    </w:rPr>
  </w:style>
  <w:style w:type="paragraph" w:styleId="Zkladntextodsazen3">
    <w:name w:val="Body Text Indent 3"/>
    <w:basedOn w:val="Normln"/>
    <w:rsid w:val="0050587A"/>
    <w:pPr>
      <w:spacing w:after="120"/>
      <w:ind w:left="283"/>
    </w:pPr>
    <w:rPr>
      <w:sz w:val="16"/>
      <w:szCs w:val="16"/>
    </w:rPr>
  </w:style>
  <w:style w:type="character" w:customStyle="1" w:styleId="abs">
    <w:name w:val="abs"/>
    <w:basedOn w:val="Standardnpsmoodstavce"/>
    <w:rsid w:val="00D35EC1"/>
  </w:style>
  <w:style w:type="paragraph" w:customStyle="1" w:styleId="Normln0">
    <w:name w:val="Norm‡ln’"/>
    <w:link w:val="NormlnChar"/>
    <w:rsid w:val="00A22A8A"/>
  </w:style>
  <w:style w:type="character" w:customStyle="1" w:styleId="NormlnChar">
    <w:name w:val="Norm‡ln’ Char"/>
    <w:link w:val="Normln0"/>
    <w:locked/>
    <w:rsid w:val="00A22A8A"/>
    <w:rPr>
      <w:lang w:val="cs-CZ" w:eastAsia="cs-CZ" w:bidi="ar-SA"/>
    </w:rPr>
  </w:style>
  <w:style w:type="character" w:styleId="Zdraznn">
    <w:name w:val="Emphasis"/>
    <w:qFormat/>
    <w:rsid w:val="00A22A8A"/>
    <w:rPr>
      <w:i/>
      <w:iCs/>
    </w:rPr>
  </w:style>
  <w:style w:type="paragraph" w:customStyle="1" w:styleId="Textdokumentu">
    <w:name w:val="Text dokumentu"/>
    <w:basedOn w:val="Normln"/>
    <w:rsid w:val="004B0D53"/>
    <w:rPr>
      <w:rFonts w:eastAsia="Calibri"/>
      <w:szCs w:val="20"/>
    </w:rPr>
  </w:style>
  <w:style w:type="paragraph" w:customStyle="1" w:styleId="Default">
    <w:name w:val="Default"/>
    <w:rsid w:val="00B921B3"/>
    <w:pPr>
      <w:autoSpaceDE w:val="0"/>
      <w:autoSpaceDN w:val="0"/>
      <w:adjustRightInd w:val="0"/>
    </w:pPr>
    <w:rPr>
      <w:rFonts w:ascii="Calibri" w:hAnsi="Calibri" w:cs="Calibri"/>
      <w:color w:val="000000"/>
      <w:sz w:val="24"/>
      <w:szCs w:val="24"/>
    </w:rPr>
  </w:style>
  <w:style w:type="paragraph" w:customStyle="1" w:styleId="Intestenum">
    <w:name w:val="Intestenum"/>
    <w:basedOn w:val="Normln"/>
    <w:rsid w:val="00AB4494"/>
    <w:pPr>
      <w:spacing w:before="120" w:after="120"/>
    </w:pPr>
    <w:rPr>
      <w:rFonts w:eastAsia="Calibri"/>
    </w:rPr>
  </w:style>
  <w:style w:type="character" w:customStyle="1" w:styleId="c1">
    <w:name w:val="c1"/>
    <w:basedOn w:val="Standardnpsmoodstavce"/>
    <w:rsid w:val="00172788"/>
  </w:style>
  <w:style w:type="paragraph" w:styleId="Seznamcitac">
    <w:name w:val="table of authorities"/>
    <w:aliases w:val="Vlastní seznam citací"/>
    <w:basedOn w:val="Pokraovnseznamu"/>
    <w:next w:val="Normln"/>
    <w:rsid w:val="00C7588B"/>
    <w:pPr>
      <w:tabs>
        <w:tab w:val="right" w:leader="dot" w:pos="9639"/>
      </w:tabs>
      <w:overflowPunct w:val="0"/>
      <w:autoSpaceDE w:val="0"/>
      <w:autoSpaceDN w:val="0"/>
      <w:adjustRightInd w:val="0"/>
      <w:ind w:left="340" w:hanging="340"/>
      <w:contextualSpacing w:val="0"/>
      <w:textAlignment w:val="baseline"/>
    </w:pPr>
    <w:rPr>
      <w:rFonts w:eastAsia="Calibri"/>
      <w:szCs w:val="20"/>
    </w:rPr>
  </w:style>
  <w:style w:type="paragraph" w:styleId="Pokraovnseznamu">
    <w:name w:val="List Continue"/>
    <w:basedOn w:val="Normln"/>
    <w:rsid w:val="00C7588B"/>
    <w:pPr>
      <w:spacing w:after="120"/>
      <w:ind w:left="283"/>
      <w:contextualSpacing/>
    </w:pPr>
  </w:style>
  <w:style w:type="character" w:customStyle="1" w:styleId="FooterChar1">
    <w:name w:val="Footer Char1"/>
    <w:locked/>
    <w:rsid w:val="008C35C4"/>
    <w:rPr>
      <w:rFonts w:ascii="Arial" w:hAnsi="Arial"/>
      <w:sz w:val="20"/>
      <w:lang w:val="x-none" w:eastAsia="cs-CZ"/>
    </w:rPr>
  </w:style>
  <w:style w:type="paragraph" w:customStyle="1" w:styleId="Zkladntext21">
    <w:name w:val="Základní text 21"/>
    <w:basedOn w:val="Normln"/>
    <w:rsid w:val="00370F55"/>
    <w:pPr>
      <w:widowControl w:val="0"/>
      <w:suppressAutoHyphens/>
    </w:pPr>
    <w:rPr>
      <w:rFonts w:eastAsia="Calibri" w:cs="Arial"/>
      <w:lang w:eastAsia="ar-SA"/>
    </w:rPr>
  </w:style>
  <w:style w:type="paragraph" w:customStyle="1" w:styleId="normln1">
    <w:name w:val="normální 1"/>
    <w:basedOn w:val="Normln"/>
    <w:rsid w:val="006E78F3"/>
    <w:pPr>
      <w:suppressAutoHyphens/>
      <w:spacing w:before="240"/>
    </w:pPr>
    <w:rPr>
      <w:szCs w:val="20"/>
    </w:rPr>
  </w:style>
  <w:style w:type="paragraph" w:styleId="Textbubliny">
    <w:name w:val="Balloon Text"/>
    <w:basedOn w:val="Normln"/>
    <w:link w:val="TextbublinyChar"/>
    <w:rsid w:val="00E03F29"/>
    <w:rPr>
      <w:rFonts w:ascii="Segoe UI" w:hAnsi="Segoe UI"/>
      <w:sz w:val="18"/>
      <w:szCs w:val="18"/>
      <w:lang w:val="x-none" w:eastAsia="x-none"/>
    </w:rPr>
  </w:style>
  <w:style w:type="character" w:customStyle="1" w:styleId="TextbublinyChar">
    <w:name w:val="Text bubliny Char"/>
    <w:link w:val="Textbubliny"/>
    <w:rsid w:val="00E03F29"/>
    <w:rPr>
      <w:rFonts w:ascii="Segoe UI" w:hAnsi="Segoe UI" w:cs="Segoe UI"/>
      <w:sz w:val="18"/>
      <w:szCs w:val="18"/>
    </w:rPr>
  </w:style>
  <w:style w:type="character" w:styleId="Odkaznakoment">
    <w:name w:val="annotation reference"/>
    <w:uiPriority w:val="99"/>
    <w:rsid w:val="00D351DB"/>
    <w:rPr>
      <w:sz w:val="16"/>
      <w:szCs w:val="16"/>
    </w:rPr>
  </w:style>
  <w:style w:type="paragraph" w:styleId="Textkomente">
    <w:name w:val="annotation text"/>
    <w:basedOn w:val="Normln"/>
    <w:link w:val="TextkomenteChar"/>
    <w:uiPriority w:val="99"/>
    <w:rsid w:val="00D351DB"/>
    <w:rPr>
      <w:sz w:val="20"/>
      <w:szCs w:val="20"/>
    </w:rPr>
  </w:style>
  <w:style w:type="character" w:customStyle="1" w:styleId="TextkomenteChar">
    <w:name w:val="Text komentáře Char"/>
    <w:basedOn w:val="Standardnpsmoodstavce"/>
    <w:link w:val="Textkomente"/>
    <w:uiPriority w:val="99"/>
    <w:rsid w:val="00D351DB"/>
  </w:style>
  <w:style w:type="paragraph" w:styleId="Pedmtkomente">
    <w:name w:val="annotation subject"/>
    <w:basedOn w:val="Textkomente"/>
    <w:next w:val="Textkomente"/>
    <w:link w:val="PedmtkomenteChar"/>
    <w:rsid w:val="00D351DB"/>
    <w:rPr>
      <w:b/>
      <w:bCs/>
      <w:lang w:val="x-none" w:eastAsia="x-none"/>
    </w:rPr>
  </w:style>
  <w:style w:type="character" w:customStyle="1" w:styleId="PedmtkomenteChar">
    <w:name w:val="Předmět komentáře Char"/>
    <w:link w:val="Pedmtkomente"/>
    <w:rsid w:val="00D351DB"/>
    <w:rPr>
      <w:b/>
      <w:bCs/>
    </w:rPr>
  </w:style>
  <w:style w:type="paragraph" w:customStyle="1" w:styleId="RTFUndefined">
    <w:name w:val="RTF_Undefined"/>
    <w:basedOn w:val="Normln"/>
    <w:uiPriority w:val="99"/>
    <w:rsid w:val="00A510CE"/>
    <w:pPr>
      <w:widowControl w:val="0"/>
    </w:pPr>
    <w:rPr>
      <w:sz w:val="20"/>
      <w:szCs w:val="20"/>
    </w:rPr>
  </w:style>
  <w:style w:type="paragraph" w:styleId="Odstavecseseznamem">
    <w:name w:val="List Paragraph"/>
    <w:aliases w:val="HLUKOVKA 1.1"/>
    <w:basedOn w:val="Normln"/>
    <w:qFormat/>
    <w:rsid w:val="001E05F3"/>
    <w:pPr>
      <w:spacing w:after="160" w:line="259" w:lineRule="auto"/>
      <w:ind w:left="720"/>
      <w:contextualSpacing/>
    </w:pPr>
    <w:rPr>
      <w:rFonts w:ascii="Calibri" w:eastAsia="Calibri" w:hAnsi="Calibri"/>
      <w:szCs w:val="22"/>
      <w:lang w:eastAsia="en-US"/>
    </w:rPr>
  </w:style>
  <w:style w:type="paragraph" w:customStyle="1" w:styleId="normln2">
    <w:name w:val="normální"/>
    <w:basedOn w:val="Normln"/>
    <w:rsid w:val="00E90638"/>
    <w:pPr>
      <w:tabs>
        <w:tab w:val="left" w:pos="360"/>
      </w:tabs>
      <w:spacing w:after="120"/>
    </w:pPr>
    <w:rPr>
      <w:b/>
    </w:rPr>
  </w:style>
  <w:style w:type="paragraph" w:styleId="Revize">
    <w:name w:val="Revision"/>
    <w:hidden/>
    <w:uiPriority w:val="99"/>
    <w:semiHidden/>
    <w:rsid w:val="00191A23"/>
    <w:rPr>
      <w:sz w:val="24"/>
      <w:szCs w:val="24"/>
    </w:rPr>
  </w:style>
  <w:style w:type="paragraph" w:styleId="z-Zatekformule">
    <w:name w:val="HTML Top of Form"/>
    <w:basedOn w:val="Normln"/>
    <w:next w:val="Normln"/>
    <w:link w:val="z-ZatekformuleChar"/>
    <w:hidden/>
    <w:rsid w:val="001249B4"/>
    <w:pPr>
      <w:pBdr>
        <w:bottom w:val="single" w:sz="6" w:space="1" w:color="auto"/>
      </w:pBdr>
      <w:jc w:val="center"/>
    </w:pPr>
    <w:rPr>
      <w:rFonts w:cs="Arial"/>
      <w:vanish/>
      <w:sz w:val="16"/>
      <w:szCs w:val="16"/>
    </w:rPr>
  </w:style>
  <w:style w:type="character" w:customStyle="1" w:styleId="z-ZatekformuleChar">
    <w:name w:val="z-Začátek formuláře Char"/>
    <w:link w:val="z-Zatekformule"/>
    <w:rsid w:val="001249B4"/>
    <w:rPr>
      <w:rFonts w:ascii="Arial" w:hAnsi="Arial" w:cs="Arial"/>
      <w:vanish/>
      <w:sz w:val="16"/>
      <w:szCs w:val="16"/>
    </w:rPr>
  </w:style>
  <w:style w:type="paragraph" w:customStyle="1" w:styleId="standard">
    <w:name w:val="standard"/>
    <w:rsid w:val="0012486F"/>
    <w:pPr>
      <w:widowControl w:val="0"/>
    </w:pPr>
    <w:rPr>
      <w:snapToGrid w:val="0"/>
      <w:sz w:val="24"/>
    </w:rPr>
  </w:style>
  <w:style w:type="paragraph" w:styleId="Titulek">
    <w:name w:val="caption"/>
    <w:basedOn w:val="Normln"/>
    <w:next w:val="Normln"/>
    <w:unhideWhenUsed/>
    <w:qFormat/>
    <w:rsid w:val="003333F5"/>
    <w:pPr>
      <w:spacing w:line="240" w:lineRule="auto"/>
      <w:jc w:val="left"/>
    </w:pPr>
    <w:rPr>
      <w:b/>
      <w:bCs/>
      <w:sz w:val="20"/>
      <w:szCs w:val="20"/>
    </w:rPr>
  </w:style>
  <w:style w:type="character" w:customStyle="1" w:styleId="Nadpis1Char">
    <w:name w:val="Nadpis 1 Char"/>
    <w:link w:val="Nadpis1"/>
    <w:uiPriority w:val="99"/>
    <w:rsid w:val="00CB78AE"/>
    <w:rPr>
      <w:rFonts w:ascii="Arial" w:hAnsi="Arial" w:cs="Arial"/>
      <w:b/>
      <w:iCs/>
      <w:sz w:val="22"/>
    </w:rPr>
  </w:style>
  <w:style w:type="character" w:customStyle="1" w:styleId="Zkladntext2Char">
    <w:name w:val="Základní text 2 Char"/>
    <w:link w:val="Zkladntext2"/>
    <w:rsid w:val="005A2839"/>
    <w:rPr>
      <w:rFonts w:ascii="Arial" w:hAnsi="Arial"/>
      <w:i/>
      <w:sz w:val="22"/>
    </w:rPr>
  </w:style>
  <w:style w:type="paragraph" w:customStyle="1" w:styleId="Tabulkatucnavlevo">
    <w:name w:val="Tabulka_tucna_vlevo"/>
    <w:basedOn w:val="Normln"/>
    <w:next w:val="Normln"/>
    <w:qFormat/>
    <w:rsid w:val="00403069"/>
    <w:pPr>
      <w:spacing w:before="20" w:after="20" w:line="240" w:lineRule="auto"/>
      <w:jc w:val="left"/>
    </w:pPr>
    <w:rPr>
      <w:rFonts w:eastAsia="Calibri"/>
      <w:b/>
      <w:sz w:val="20"/>
      <w:szCs w:val="22"/>
    </w:rPr>
  </w:style>
  <w:style w:type="paragraph" w:customStyle="1" w:styleId="Nadpisek">
    <w:name w:val="Nadpisek"/>
    <w:basedOn w:val="Normln"/>
    <w:qFormat/>
    <w:rsid w:val="00403069"/>
    <w:pPr>
      <w:keepNext/>
      <w:outlineLvl w:val="2"/>
    </w:pPr>
    <w:rPr>
      <w:rFonts w:eastAsia="Calibri" w:cs="Arial"/>
      <w:bCs/>
      <w:i/>
      <w:szCs w:val="22"/>
      <w:u w:val="single"/>
    </w:rPr>
  </w:style>
  <w:style w:type="paragraph" w:customStyle="1" w:styleId="Druhykategoriezklad">
    <w:name w:val="Druhy_kategorie_základ"/>
    <w:basedOn w:val="Normln"/>
    <w:next w:val="Normln"/>
    <w:rsid w:val="00E37879"/>
    <w:rPr>
      <w:sz w:val="20"/>
      <w:szCs w:val="20"/>
    </w:rPr>
  </w:style>
  <w:style w:type="character" w:customStyle="1" w:styleId="Druhykategorievet">
    <w:name w:val="Druhy_kategorie_výčet"/>
    <w:rsid w:val="00E37879"/>
    <w:rPr>
      <w:i/>
      <w:iCs/>
      <w:sz w:val="20"/>
    </w:rPr>
  </w:style>
  <w:style w:type="paragraph" w:styleId="Podnadpis">
    <w:name w:val="Subtitle"/>
    <w:basedOn w:val="Normln"/>
    <w:next w:val="Normln"/>
    <w:link w:val="PodnadpisChar"/>
    <w:qFormat/>
    <w:rsid w:val="00662171"/>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PodnadpisChar">
    <w:name w:val="Podnadpis Char"/>
    <w:basedOn w:val="Standardnpsmoodstavce"/>
    <w:link w:val="Podnadpis"/>
    <w:rsid w:val="00662171"/>
    <w:rPr>
      <w:rFonts w:asciiTheme="minorHAnsi" w:eastAsiaTheme="minorEastAsia" w:hAnsiTheme="minorHAnsi" w:cstheme="minorBidi"/>
      <w:color w:val="5A5A5A" w:themeColor="text1" w:themeTint="A5"/>
      <w:spacing w:val="15"/>
      <w:sz w:val="22"/>
      <w:szCs w:val="22"/>
    </w:rPr>
  </w:style>
  <w:style w:type="character" w:styleId="PromnnHTML">
    <w:name w:val="HTML Variable"/>
    <w:basedOn w:val="Standardnpsmoodstavce"/>
    <w:uiPriority w:val="99"/>
    <w:unhideWhenUsed/>
    <w:rsid w:val="004A4A13"/>
    <w:rPr>
      <w:i/>
      <w:iCs/>
    </w:rPr>
  </w:style>
  <w:style w:type="paragraph" w:customStyle="1" w:styleId="Olusodstavecbezny">
    <w:name w:val="Olus odstavec bezny"/>
    <w:basedOn w:val="Normln"/>
    <w:rsid w:val="00F60F7A"/>
    <w:pPr>
      <w:spacing w:after="200" w:line="276" w:lineRule="auto"/>
    </w:pPr>
    <w:rPr>
      <w:rFonts w:cs="Arial"/>
      <w:szCs w:val="22"/>
      <w:lang w:val="en-US" w:eastAsia="en-US" w:bidi="en-US"/>
    </w:rPr>
  </w:style>
  <w:style w:type="character" w:styleId="Znakapoznpodarou">
    <w:name w:val="footnote reference"/>
    <w:rsid w:val="009127B8"/>
    <w:rPr>
      <w:rFonts w:cs="Times New Roman"/>
      <w:vertAlign w:val="superscript"/>
    </w:rPr>
  </w:style>
  <w:style w:type="character" w:customStyle="1" w:styleId="TextpoznpodarouChar">
    <w:name w:val="Text pozn. pod čarou Char"/>
    <w:link w:val="Textpoznpodarou"/>
    <w:uiPriority w:val="99"/>
    <w:rsid w:val="009127B8"/>
    <w:rPr>
      <w:rFonts w:ascii="Arial" w:hAnsi="Arial"/>
      <w:sz w:val="22"/>
    </w:rPr>
  </w:style>
  <w:style w:type="character" w:customStyle="1" w:styleId="Nevyeenzmnka1">
    <w:name w:val="Nevyřešená zmínka1"/>
    <w:basedOn w:val="Standardnpsmoodstavce"/>
    <w:uiPriority w:val="99"/>
    <w:semiHidden/>
    <w:unhideWhenUsed/>
    <w:rsid w:val="00E82DE1"/>
    <w:rPr>
      <w:color w:val="605E5C"/>
      <w:shd w:val="clear" w:color="auto" w:fill="E1DFDD"/>
    </w:rPr>
  </w:style>
  <w:style w:type="paragraph" w:customStyle="1" w:styleId="Literatura">
    <w:name w:val="Literatura"/>
    <w:basedOn w:val="Normln"/>
    <w:next w:val="Normln"/>
    <w:qFormat/>
    <w:rsid w:val="00BD504A"/>
    <w:pPr>
      <w:spacing w:after="60"/>
      <w:jc w:val="left"/>
    </w:pPr>
    <w:rPr>
      <w:rFonts w:eastAsia="Calibri"/>
      <w:szCs w:val="22"/>
    </w:rPr>
  </w:style>
  <w:style w:type="paragraph" w:customStyle="1" w:styleId="Adresy">
    <w:name w:val="Adresy"/>
    <w:basedOn w:val="Normln"/>
    <w:rsid w:val="00DD3ABD"/>
    <w:pPr>
      <w:ind w:left="1418"/>
    </w:pPr>
    <w:rPr>
      <w:szCs w:val="20"/>
    </w:rPr>
  </w:style>
  <w:style w:type="paragraph" w:customStyle="1" w:styleId="Nadpisekkurziva">
    <w:name w:val="Nadpisek_kurziva"/>
    <w:basedOn w:val="Normln"/>
    <w:next w:val="Normln"/>
    <w:qFormat/>
    <w:rsid w:val="002C4C17"/>
    <w:pPr>
      <w:keepNext/>
      <w:spacing w:before="180" w:after="60"/>
    </w:pPr>
    <w:rPr>
      <w:rFonts w:eastAsia="Batang"/>
      <w:i/>
      <w:szCs w:val="22"/>
    </w:rPr>
  </w:style>
  <w:style w:type="paragraph" w:customStyle="1" w:styleId="Tabulkavlevo">
    <w:name w:val="Tabulka_vlevo"/>
    <w:basedOn w:val="Normln"/>
    <w:next w:val="Normln"/>
    <w:qFormat/>
    <w:rsid w:val="00961FDD"/>
    <w:pPr>
      <w:spacing w:before="20" w:after="20" w:line="240" w:lineRule="auto"/>
      <w:jc w:val="left"/>
    </w:pPr>
    <w:rPr>
      <w:rFonts w:eastAsia="Calibri"/>
      <w:sz w:val="20"/>
      <w:szCs w:val="22"/>
    </w:rPr>
  </w:style>
  <w:style w:type="paragraph" w:customStyle="1" w:styleId="slovnjednoducha">
    <w:name w:val="Číslování jednoduché a)"/>
    <w:basedOn w:val="Normln"/>
    <w:next w:val="Zkladntext"/>
    <w:qFormat/>
    <w:rsid w:val="00EB29A9"/>
    <w:pPr>
      <w:numPr>
        <w:numId w:val="14"/>
      </w:numPr>
      <w:spacing w:before="60" w:after="60"/>
      <w:ind w:left="454" w:hanging="227"/>
    </w:pPr>
    <w:rPr>
      <w:rFonts w:eastAsia="Batang"/>
      <w:szCs w:val="22"/>
    </w:rPr>
  </w:style>
  <w:style w:type="paragraph" w:customStyle="1" w:styleId="Kosilka8vlevo">
    <w:name w:val="Kosilka_8_vlevo"/>
    <w:basedOn w:val="Normln"/>
    <w:next w:val="Normln"/>
    <w:qFormat/>
    <w:rsid w:val="00BE0296"/>
    <w:pPr>
      <w:spacing w:line="240" w:lineRule="auto"/>
      <w:jc w:val="left"/>
    </w:pPr>
    <w:rPr>
      <w:rFonts w:eastAsia="Batang"/>
      <w:sz w:val="16"/>
      <w:szCs w:val="22"/>
    </w:rPr>
  </w:style>
  <w:style w:type="paragraph" w:customStyle="1" w:styleId="Tabulkanadpisek">
    <w:name w:val="Tabulka_nadpisek"/>
    <w:basedOn w:val="Normln"/>
    <w:next w:val="Normln"/>
    <w:qFormat/>
    <w:rsid w:val="00BE0296"/>
    <w:pPr>
      <w:keepNext/>
      <w:spacing w:after="60" w:line="240" w:lineRule="auto"/>
      <w:ind w:left="57"/>
      <w:jc w:val="left"/>
    </w:pPr>
    <w:rPr>
      <w:rFonts w:eastAsia="Batang"/>
      <w:b/>
      <w:sz w:val="20"/>
      <w:szCs w:val="22"/>
    </w:rPr>
  </w:style>
  <w:style w:type="paragraph" w:customStyle="1" w:styleId="ObrzeknadpisekPNG">
    <w:name w:val="Obrázek_nadpisek_PNG"/>
    <w:basedOn w:val="Normln"/>
    <w:next w:val="Normln"/>
    <w:qFormat/>
    <w:rsid w:val="00BE0296"/>
    <w:pPr>
      <w:spacing w:line="240" w:lineRule="auto"/>
      <w:ind w:left="170"/>
      <w:jc w:val="left"/>
    </w:pPr>
    <w:rPr>
      <w:rFonts w:eastAsia="Batang"/>
      <w:b/>
      <w:sz w:val="20"/>
      <w:szCs w:val="22"/>
    </w:rPr>
  </w:style>
  <w:style w:type="paragraph" w:customStyle="1" w:styleId="ObrPNG">
    <w:name w:val="Obr. PNG"/>
    <w:basedOn w:val="Normln"/>
    <w:next w:val="ObrzeknadpisekPNG"/>
    <w:qFormat/>
    <w:rsid w:val="00BE0296"/>
    <w:pPr>
      <w:keepNext/>
      <w:spacing w:line="240" w:lineRule="auto"/>
      <w:jc w:val="left"/>
    </w:pPr>
    <w:rPr>
      <w:rFonts w:eastAsia="Batang"/>
      <w:b/>
      <w:sz w:val="20"/>
      <w:szCs w:val="22"/>
    </w:rPr>
  </w:style>
  <w:style w:type="paragraph" w:customStyle="1" w:styleId="Odrky">
    <w:name w:val="Odrážky"/>
    <w:basedOn w:val="Normln"/>
    <w:next w:val="Normln"/>
    <w:qFormat/>
    <w:rsid w:val="00BE0296"/>
    <w:pPr>
      <w:numPr>
        <w:numId w:val="18"/>
      </w:numPr>
      <w:spacing w:before="60" w:after="60"/>
      <w:ind w:left="470" w:hanging="357"/>
    </w:pPr>
    <w:rPr>
      <w:rFonts w:eastAsia="Calibri"/>
      <w:lang w:eastAsia="en-US"/>
    </w:rPr>
  </w:style>
  <w:style w:type="paragraph" w:customStyle="1" w:styleId="B1Zkladndaje">
    <w:name w:val="B.1 Základní údaje"/>
    <w:basedOn w:val="Normln"/>
    <w:next w:val="Normln"/>
    <w:qFormat/>
    <w:rsid w:val="00BE0296"/>
    <w:pPr>
      <w:keepNext/>
      <w:spacing w:before="300" w:after="180"/>
      <w:outlineLvl w:val="1"/>
    </w:pPr>
    <w:rPr>
      <w:rFonts w:eastAsia="Batang"/>
      <w:b/>
      <w:sz w:val="24"/>
      <w:szCs w:val="22"/>
    </w:rPr>
  </w:style>
  <w:style w:type="character" w:styleId="Nevyeenzmnka">
    <w:name w:val="Unresolved Mention"/>
    <w:basedOn w:val="Standardnpsmoodstavce"/>
    <w:uiPriority w:val="99"/>
    <w:semiHidden/>
    <w:unhideWhenUsed/>
    <w:rsid w:val="006552B9"/>
    <w:rPr>
      <w:color w:val="605E5C"/>
      <w:shd w:val="clear" w:color="auto" w:fill="E1DFDD"/>
    </w:rPr>
  </w:style>
  <w:style w:type="paragraph" w:customStyle="1" w:styleId="nadpisprvn">
    <w:name w:val="nadpis první"/>
    <w:basedOn w:val="nadpis10"/>
    <w:qFormat/>
    <w:rsid w:val="00CC635E"/>
    <w:pPr>
      <w:widowControl/>
      <w:numPr>
        <w:numId w:val="28"/>
      </w:numPr>
      <w:spacing w:after="120"/>
      <w:jc w:val="left"/>
    </w:pPr>
    <w:rPr>
      <w:rFonts w:cs="Times New Roman"/>
      <w:iCs w:val="0"/>
      <w:noProof w:val="0"/>
      <w:szCs w:val="32"/>
      <w:shd w:val="clear" w:color="auto" w:fill="auto"/>
    </w:rPr>
  </w:style>
  <w:style w:type="paragraph" w:customStyle="1" w:styleId="nadpisdruh">
    <w:name w:val="nadpis druhý"/>
    <w:basedOn w:val="Nadpis2"/>
    <w:qFormat/>
    <w:rsid w:val="00CC635E"/>
    <w:pPr>
      <w:numPr>
        <w:numId w:val="28"/>
      </w:numPr>
      <w:spacing w:after="120"/>
      <w:ind w:left="431" w:hanging="431"/>
      <w:jc w:val="left"/>
    </w:pPr>
    <w:rPr>
      <w:rFonts w:cs="Arial"/>
      <w:bCs/>
      <w:iCs/>
      <w:szCs w:val="28"/>
    </w:rPr>
  </w:style>
  <w:style w:type="paragraph" w:customStyle="1" w:styleId="Odrazky">
    <w:name w:val="Odrazky"/>
    <w:basedOn w:val="Normln"/>
    <w:next w:val="Normln"/>
    <w:qFormat/>
    <w:rsid w:val="00DD458A"/>
    <w:pPr>
      <w:numPr>
        <w:numId w:val="29"/>
      </w:numPr>
      <w:spacing w:after="120"/>
    </w:pPr>
    <w:rPr>
      <w:rFonts w:cs="Arial"/>
      <w:szCs w:val="22"/>
    </w:rPr>
  </w:style>
  <w:style w:type="paragraph" w:customStyle="1" w:styleId="Zkratkyseznam">
    <w:name w:val="Zkratky seznam"/>
    <w:basedOn w:val="Normln"/>
    <w:qFormat/>
    <w:rsid w:val="00CB78AE"/>
    <w:pPr>
      <w:tabs>
        <w:tab w:val="left" w:pos="1418"/>
      </w:tabs>
      <w:ind w:left="1418" w:hanging="1418"/>
      <w:jc w:val="left"/>
    </w:pPr>
    <w:rPr>
      <w:rFonts w:cs="Arial"/>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95747">
      <w:bodyDiv w:val="1"/>
      <w:marLeft w:val="0"/>
      <w:marRight w:val="0"/>
      <w:marTop w:val="0"/>
      <w:marBottom w:val="0"/>
      <w:divBdr>
        <w:top w:val="none" w:sz="0" w:space="0" w:color="auto"/>
        <w:left w:val="none" w:sz="0" w:space="0" w:color="auto"/>
        <w:bottom w:val="none" w:sz="0" w:space="0" w:color="auto"/>
        <w:right w:val="none" w:sz="0" w:space="0" w:color="auto"/>
      </w:divBdr>
    </w:div>
    <w:div w:id="19160612">
      <w:bodyDiv w:val="1"/>
      <w:marLeft w:val="0"/>
      <w:marRight w:val="0"/>
      <w:marTop w:val="0"/>
      <w:marBottom w:val="0"/>
      <w:divBdr>
        <w:top w:val="none" w:sz="0" w:space="0" w:color="auto"/>
        <w:left w:val="none" w:sz="0" w:space="0" w:color="auto"/>
        <w:bottom w:val="none" w:sz="0" w:space="0" w:color="auto"/>
        <w:right w:val="none" w:sz="0" w:space="0" w:color="auto"/>
      </w:divBdr>
    </w:div>
    <w:div w:id="29570741">
      <w:bodyDiv w:val="1"/>
      <w:marLeft w:val="0"/>
      <w:marRight w:val="0"/>
      <w:marTop w:val="0"/>
      <w:marBottom w:val="0"/>
      <w:divBdr>
        <w:top w:val="none" w:sz="0" w:space="0" w:color="auto"/>
        <w:left w:val="none" w:sz="0" w:space="0" w:color="auto"/>
        <w:bottom w:val="none" w:sz="0" w:space="0" w:color="auto"/>
        <w:right w:val="none" w:sz="0" w:space="0" w:color="auto"/>
      </w:divBdr>
    </w:div>
    <w:div w:id="65760030">
      <w:bodyDiv w:val="1"/>
      <w:marLeft w:val="0"/>
      <w:marRight w:val="0"/>
      <w:marTop w:val="0"/>
      <w:marBottom w:val="0"/>
      <w:divBdr>
        <w:top w:val="none" w:sz="0" w:space="0" w:color="auto"/>
        <w:left w:val="none" w:sz="0" w:space="0" w:color="auto"/>
        <w:bottom w:val="none" w:sz="0" w:space="0" w:color="auto"/>
        <w:right w:val="none" w:sz="0" w:space="0" w:color="auto"/>
      </w:divBdr>
    </w:div>
    <w:div w:id="92752896">
      <w:bodyDiv w:val="1"/>
      <w:marLeft w:val="0"/>
      <w:marRight w:val="0"/>
      <w:marTop w:val="0"/>
      <w:marBottom w:val="0"/>
      <w:divBdr>
        <w:top w:val="none" w:sz="0" w:space="0" w:color="auto"/>
        <w:left w:val="none" w:sz="0" w:space="0" w:color="auto"/>
        <w:bottom w:val="none" w:sz="0" w:space="0" w:color="auto"/>
        <w:right w:val="none" w:sz="0" w:space="0" w:color="auto"/>
      </w:divBdr>
    </w:div>
    <w:div w:id="207843429">
      <w:bodyDiv w:val="1"/>
      <w:marLeft w:val="0"/>
      <w:marRight w:val="0"/>
      <w:marTop w:val="0"/>
      <w:marBottom w:val="0"/>
      <w:divBdr>
        <w:top w:val="none" w:sz="0" w:space="0" w:color="auto"/>
        <w:left w:val="none" w:sz="0" w:space="0" w:color="auto"/>
        <w:bottom w:val="none" w:sz="0" w:space="0" w:color="auto"/>
        <w:right w:val="none" w:sz="0" w:space="0" w:color="auto"/>
      </w:divBdr>
    </w:div>
    <w:div w:id="225460616">
      <w:bodyDiv w:val="1"/>
      <w:marLeft w:val="0"/>
      <w:marRight w:val="0"/>
      <w:marTop w:val="0"/>
      <w:marBottom w:val="0"/>
      <w:divBdr>
        <w:top w:val="none" w:sz="0" w:space="0" w:color="auto"/>
        <w:left w:val="none" w:sz="0" w:space="0" w:color="auto"/>
        <w:bottom w:val="none" w:sz="0" w:space="0" w:color="auto"/>
        <w:right w:val="none" w:sz="0" w:space="0" w:color="auto"/>
      </w:divBdr>
    </w:div>
    <w:div w:id="247161263">
      <w:bodyDiv w:val="1"/>
      <w:marLeft w:val="0"/>
      <w:marRight w:val="0"/>
      <w:marTop w:val="0"/>
      <w:marBottom w:val="0"/>
      <w:divBdr>
        <w:top w:val="none" w:sz="0" w:space="0" w:color="auto"/>
        <w:left w:val="none" w:sz="0" w:space="0" w:color="auto"/>
        <w:bottom w:val="none" w:sz="0" w:space="0" w:color="auto"/>
        <w:right w:val="none" w:sz="0" w:space="0" w:color="auto"/>
      </w:divBdr>
    </w:div>
    <w:div w:id="269507290">
      <w:bodyDiv w:val="1"/>
      <w:marLeft w:val="0"/>
      <w:marRight w:val="0"/>
      <w:marTop w:val="0"/>
      <w:marBottom w:val="0"/>
      <w:divBdr>
        <w:top w:val="none" w:sz="0" w:space="0" w:color="auto"/>
        <w:left w:val="none" w:sz="0" w:space="0" w:color="auto"/>
        <w:bottom w:val="none" w:sz="0" w:space="0" w:color="auto"/>
        <w:right w:val="none" w:sz="0" w:space="0" w:color="auto"/>
      </w:divBdr>
    </w:div>
    <w:div w:id="273824346">
      <w:bodyDiv w:val="1"/>
      <w:marLeft w:val="0"/>
      <w:marRight w:val="0"/>
      <w:marTop w:val="0"/>
      <w:marBottom w:val="0"/>
      <w:divBdr>
        <w:top w:val="none" w:sz="0" w:space="0" w:color="auto"/>
        <w:left w:val="none" w:sz="0" w:space="0" w:color="auto"/>
        <w:bottom w:val="none" w:sz="0" w:space="0" w:color="auto"/>
        <w:right w:val="none" w:sz="0" w:space="0" w:color="auto"/>
      </w:divBdr>
      <w:divsChild>
        <w:div w:id="602373758">
          <w:marLeft w:val="0"/>
          <w:marRight w:val="0"/>
          <w:marTop w:val="0"/>
          <w:marBottom w:val="0"/>
          <w:divBdr>
            <w:top w:val="none" w:sz="0" w:space="0" w:color="auto"/>
            <w:left w:val="none" w:sz="0" w:space="0" w:color="auto"/>
            <w:bottom w:val="none" w:sz="0" w:space="0" w:color="auto"/>
            <w:right w:val="none" w:sz="0" w:space="0" w:color="auto"/>
          </w:divBdr>
        </w:div>
        <w:div w:id="706489969">
          <w:marLeft w:val="0"/>
          <w:marRight w:val="0"/>
          <w:marTop w:val="0"/>
          <w:marBottom w:val="0"/>
          <w:divBdr>
            <w:top w:val="none" w:sz="0" w:space="0" w:color="auto"/>
            <w:left w:val="none" w:sz="0" w:space="0" w:color="auto"/>
            <w:bottom w:val="none" w:sz="0" w:space="0" w:color="auto"/>
            <w:right w:val="none" w:sz="0" w:space="0" w:color="auto"/>
          </w:divBdr>
        </w:div>
        <w:div w:id="981231756">
          <w:marLeft w:val="0"/>
          <w:marRight w:val="0"/>
          <w:marTop w:val="0"/>
          <w:marBottom w:val="0"/>
          <w:divBdr>
            <w:top w:val="none" w:sz="0" w:space="0" w:color="auto"/>
            <w:left w:val="none" w:sz="0" w:space="0" w:color="auto"/>
            <w:bottom w:val="none" w:sz="0" w:space="0" w:color="auto"/>
            <w:right w:val="none" w:sz="0" w:space="0" w:color="auto"/>
          </w:divBdr>
        </w:div>
        <w:div w:id="1090584990">
          <w:marLeft w:val="0"/>
          <w:marRight w:val="0"/>
          <w:marTop w:val="0"/>
          <w:marBottom w:val="0"/>
          <w:divBdr>
            <w:top w:val="none" w:sz="0" w:space="0" w:color="auto"/>
            <w:left w:val="none" w:sz="0" w:space="0" w:color="auto"/>
            <w:bottom w:val="none" w:sz="0" w:space="0" w:color="auto"/>
            <w:right w:val="none" w:sz="0" w:space="0" w:color="auto"/>
          </w:divBdr>
        </w:div>
        <w:div w:id="1119030874">
          <w:marLeft w:val="0"/>
          <w:marRight w:val="0"/>
          <w:marTop w:val="0"/>
          <w:marBottom w:val="0"/>
          <w:divBdr>
            <w:top w:val="none" w:sz="0" w:space="0" w:color="auto"/>
            <w:left w:val="none" w:sz="0" w:space="0" w:color="auto"/>
            <w:bottom w:val="none" w:sz="0" w:space="0" w:color="auto"/>
            <w:right w:val="none" w:sz="0" w:space="0" w:color="auto"/>
          </w:divBdr>
        </w:div>
        <w:div w:id="1261141993">
          <w:marLeft w:val="0"/>
          <w:marRight w:val="0"/>
          <w:marTop w:val="0"/>
          <w:marBottom w:val="0"/>
          <w:divBdr>
            <w:top w:val="none" w:sz="0" w:space="0" w:color="auto"/>
            <w:left w:val="none" w:sz="0" w:space="0" w:color="auto"/>
            <w:bottom w:val="none" w:sz="0" w:space="0" w:color="auto"/>
            <w:right w:val="none" w:sz="0" w:space="0" w:color="auto"/>
          </w:divBdr>
        </w:div>
        <w:div w:id="1674262370">
          <w:marLeft w:val="0"/>
          <w:marRight w:val="0"/>
          <w:marTop w:val="0"/>
          <w:marBottom w:val="0"/>
          <w:divBdr>
            <w:top w:val="none" w:sz="0" w:space="0" w:color="auto"/>
            <w:left w:val="none" w:sz="0" w:space="0" w:color="auto"/>
            <w:bottom w:val="none" w:sz="0" w:space="0" w:color="auto"/>
            <w:right w:val="none" w:sz="0" w:space="0" w:color="auto"/>
          </w:divBdr>
        </w:div>
      </w:divsChild>
    </w:div>
    <w:div w:id="278685707">
      <w:bodyDiv w:val="1"/>
      <w:marLeft w:val="0"/>
      <w:marRight w:val="0"/>
      <w:marTop w:val="0"/>
      <w:marBottom w:val="0"/>
      <w:divBdr>
        <w:top w:val="none" w:sz="0" w:space="0" w:color="auto"/>
        <w:left w:val="none" w:sz="0" w:space="0" w:color="auto"/>
        <w:bottom w:val="none" w:sz="0" w:space="0" w:color="auto"/>
        <w:right w:val="none" w:sz="0" w:space="0" w:color="auto"/>
      </w:divBdr>
    </w:div>
    <w:div w:id="285622347">
      <w:bodyDiv w:val="1"/>
      <w:marLeft w:val="0"/>
      <w:marRight w:val="0"/>
      <w:marTop w:val="0"/>
      <w:marBottom w:val="0"/>
      <w:divBdr>
        <w:top w:val="none" w:sz="0" w:space="0" w:color="auto"/>
        <w:left w:val="none" w:sz="0" w:space="0" w:color="auto"/>
        <w:bottom w:val="none" w:sz="0" w:space="0" w:color="auto"/>
        <w:right w:val="none" w:sz="0" w:space="0" w:color="auto"/>
      </w:divBdr>
    </w:div>
    <w:div w:id="289090085">
      <w:bodyDiv w:val="1"/>
      <w:marLeft w:val="0"/>
      <w:marRight w:val="0"/>
      <w:marTop w:val="0"/>
      <w:marBottom w:val="0"/>
      <w:divBdr>
        <w:top w:val="none" w:sz="0" w:space="0" w:color="auto"/>
        <w:left w:val="none" w:sz="0" w:space="0" w:color="auto"/>
        <w:bottom w:val="none" w:sz="0" w:space="0" w:color="auto"/>
        <w:right w:val="none" w:sz="0" w:space="0" w:color="auto"/>
      </w:divBdr>
    </w:div>
    <w:div w:id="289436369">
      <w:bodyDiv w:val="1"/>
      <w:marLeft w:val="0"/>
      <w:marRight w:val="0"/>
      <w:marTop w:val="0"/>
      <w:marBottom w:val="0"/>
      <w:divBdr>
        <w:top w:val="none" w:sz="0" w:space="0" w:color="auto"/>
        <w:left w:val="none" w:sz="0" w:space="0" w:color="auto"/>
        <w:bottom w:val="none" w:sz="0" w:space="0" w:color="auto"/>
        <w:right w:val="none" w:sz="0" w:space="0" w:color="auto"/>
      </w:divBdr>
    </w:div>
    <w:div w:id="296953324">
      <w:bodyDiv w:val="1"/>
      <w:marLeft w:val="0"/>
      <w:marRight w:val="0"/>
      <w:marTop w:val="0"/>
      <w:marBottom w:val="0"/>
      <w:divBdr>
        <w:top w:val="none" w:sz="0" w:space="0" w:color="auto"/>
        <w:left w:val="none" w:sz="0" w:space="0" w:color="auto"/>
        <w:bottom w:val="none" w:sz="0" w:space="0" w:color="auto"/>
        <w:right w:val="none" w:sz="0" w:space="0" w:color="auto"/>
      </w:divBdr>
    </w:div>
    <w:div w:id="297612347">
      <w:bodyDiv w:val="1"/>
      <w:marLeft w:val="0"/>
      <w:marRight w:val="0"/>
      <w:marTop w:val="0"/>
      <w:marBottom w:val="0"/>
      <w:divBdr>
        <w:top w:val="none" w:sz="0" w:space="0" w:color="auto"/>
        <w:left w:val="none" w:sz="0" w:space="0" w:color="auto"/>
        <w:bottom w:val="none" w:sz="0" w:space="0" w:color="auto"/>
        <w:right w:val="none" w:sz="0" w:space="0" w:color="auto"/>
      </w:divBdr>
    </w:div>
    <w:div w:id="327249522">
      <w:bodyDiv w:val="1"/>
      <w:marLeft w:val="0"/>
      <w:marRight w:val="0"/>
      <w:marTop w:val="0"/>
      <w:marBottom w:val="0"/>
      <w:divBdr>
        <w:top w:val="none" w:sz="0" w:space="0" w:color="auto"/>
        <w:left w:val="none" w:sz="0" w:space="0" w:color="auto"/>
        <w:bottom w:val="none" w:sz="0" w:space="0" w:color="auto"/>
        <w:right w:val="none" w:sz="0" w:space="0" w:color="auto"/>
      </w:divBdr>
    </w:div>
    <w:div w:id="348064936">
      <w:bodyDiv w:val="1"/>
      <w:marLeft w:val="0"/>
      <w:marRight w:val="0"/>
      <w:marTop w:val="0"/>
      <w:marBottom w:val="0"/>
      <w:divBdr>
        <w:top w:val="none" w:sz="0" w:space="0" w:color="auto"/>
        <w:left w:val="none" w:sz="0" w:space="0" w:color="auto"/>
        <w:bottom w:val="none" w:sz="0" w:space="0" w:color="auto"/>
        <w:right w:val="none" w:sz="0" w:space="0" w:color="auto"/>
      </w:divBdr>
    </w:div>
    <w:div w:id="389767626">
      <w:bodyDiv w:val="1"/>
      <w:marLeft w:val="0"/>
      <w:marRight w:val="0"/>
      <w:marTop w:val="0"/>
      <w:marBottom w:val="0"/>
      <w:divBdr>
        <w:top w:val="none" w:sz="0" w:space="0" w:color="auto"/>
        <w:left w:val="none" w:sz="0" w:space="0" w:color="auto"/>
        <w:bottom w:val="none" w:sz="0" w:space="0" w:color="auto"/>
        <w:right w:val="none" w:sz="0" w:space="0" w:color="auto"/>
      </w:divBdr>
    </w:div>
    <w:div w:id="401636516">
      <w:bodyDiv w:val="1"/>
      <w:marLeft w:val="0"/>
      <w:marRight w:val="0"/>
      <w:marTop w:val="0"/>
      <w:marBottom w:val="0"/>
      <w:divBdr>
        <w:top w:val="none" w:sz="0" w:space="0" w:color="auto"/>
        <w:left w:val="none" w:sz="0" w:space="0" w:color="auto"/>
        <w:bottom w:val="none" w:sz="0" w:space="0" w:color="auto"/>
        <w:right w:val="none" w:sz="0" w:space="0" w:color="auto"/>
      </w:divBdr>
    </w:div>
    <w:div w:id="433521130">
      <w:bodyDiv w:val="1"/>
      <w:marLeft w:val="0"/>
      <w:marRight w:val="0"/>
      <w:marTop w:val="0"/>
      <w:marBottom w:val="0"/>
      <w:divBdr>
        <w:top w:val="none" w:sz="0" w:space="0" w:color="auto"/>
        <w:left w:val="none" w:sz="0" w:space="0" w:color="auto"/>
        <w:bottom w:val="none" w:sz="0" w:space="0" w:color="auto"/>
        <w:right w:val="none" w:sz="0" w:space="0" w:color="auto"/>
      </w:divBdr>
    </w:div>
    <w:div w:id="443617773">
      <w:bodyDiv w:val="1"/>
      <w:marLeft w:val="0"/>
      <w:marRight w:val="0"/>
      <w:marTop w:val="0"/>
      <w:marBottom w:val="0"/>
      <w:divBdr>
        <w:top w:val="none" w:sz="0" w:space="0" w:color="auto"/>
        <w:left w:val="none" w:sz="0" w:space="0" w:color="auto"/>
        <w:bottom w:val="none" w:sz="0" w:space="0" w:color="auto"/>
        <w:right w:val="none" w:sz="0" w:space="0" w:color="auto"/>
      </w:divBdr>
    </w:div>
    <w:div w:id="460926805">
      <w:bodyDiv w:val="1"/>
      <w:marLeft w:val="0"/>
      <w:marRight w:val="0"/>
      <w:marTop w:val="0"/>
      <w:marBottom w:val="0"/>
      <w:divBdr>
        <w:top w:val="none" w:sz="0" w:space="0" w:color="auto"/>
        <w:left w:val="none" w:sz="0" w:space="0" w:color="auto"/>
        <w:bottom w:val="none" w:sz="0" w:space="0" w:color="auto"/>
        <w:right w:val="none" w:sz="0" w:space="0" w:color="auto"/>
      </w:divBdr>
    </w:div>
    <w:div w:id="469177261">
      <w:bodyDiv w:val="1"/>
      <w:marLeft w:val="0"/>
      <w:marRight w:val="0"/>
      <w:marTop w:val="0"/>
      <w:marBottom w:val="0"/>
      <w:divBdr>
        <w:top w:val="none" w:sz="0" w:space="0" w:color="auto"/>
        <w:left w:val="none" w:sz="0" w:space="0" w:color="auto"/>
        <w:bottom w:val="none" w:sz="0" w:space="0" w:color="auto"/>
        <w:right w:val="none" w:sz="0" w:space="0" w:color="auto"/>
      </w:divBdr>
    </w:div>
    <w:div w:id="504974901">
      <w:bodyDiv w:val="1"/>
      <w:marLeft w:val="0"/>
      <w:marRight w:val="0"/>
      <w:marTop w:val="0"/>
      <w:marBottom w:val="0"/>
      <w:divBdr>
        <w:top w:val="none" w:sz="0" w:space="0" w:color="auto"/>
        <w:left w:val="none" w:sz="0" w:space="0" w:color="auto"/>
        <w:bottom w:val="none" w:sz="0" w:space="0" w:color="auto"/>
        <w:right w:val="none" w:sz="0" w:space="0" w:color="auto"/>
      </w:divBdr>
    </w:div>
    <w:div w:id="545221199">
      <w:bodyDiv w:val="1"/>
      <w:marLeft w:val="0"/>
      <w:marRight w:val="0"/>
      <w:marTop w:val="0"/>
      <w:marBottom w:val="0"/>
      <w:divBdr>
        <w:top w:val="none" w:sz="0" w:space="0" w:color="auto"/>
        <w:left w:val="none" w:sz="0" w:space="0" w:color="auto"/>
        <w:bottom w:val="none" w:sz="0" w:space="0" w:color="auto"/>
        <w:right w:val="none" w:sz="0" w:space="0" w:color="auto"/>
      </w:divBdr>
    </w:div>
    <w:div w:id="556551361">
      <w:bodyDiv w:val="1"/>
      <w:marLeft w:val="0"/>
      <w:marRight w:val="0"/>
      <w:marTop w:val="0"/>
      <w:marBottom w:val="0"/>
      <w:divBdr>
        <w:top w:val="none" w:sz="0" w:space="0" w:color="auto"/>
        <w:left w:val="none" w:sz="0" w:space="0" w:color="auto"/>
        <w:bottom w:val="none" w:sz="0" w:space="0" w:color="auto"/>
        <w:right w:val="none" w:sz="0" w:space="0" w:color="auto"/>
      </w:divBdr>
      <w:divsChild>
        <w:div w:id="601112721">
          <w:marLeft w:val="0"/>
          <w:marRight w:val="0"/>
          <w:marTop w:val="0"/>
          <w:marBottom w:val="0"/>
          <w:divBdr>
            <w:top w:val="none" w:sz="0" w:space="0" w:color="auto"/>
            <w:left w:val="none" w:sz="0" w:space="0" w:color="auto"/>
            <w:bottom w:val="none" w:sz="0" w:space="0" w:color="auto"/>
            <w:right w:val="none" w:sz="0" w:space="0" w:color="auto"/>
          </w:divBdr>
          <w:divsChild>
            <w:div w:id="6372187">
              <w:marLeft w:val="0"/>
              <w:marRight w:val="0"/>
              <w:marTop w:val="0"/>
              <w:marBottom w:val="0"/>
              <w:divBdr>
                <w:top w:val="none" w:sz="0" w:space="0" w:color="auto"/>
                <w:left w:val="none" w:sz="0" w:space="0" w:color="auto"/>
                <w:bottom w:val="none" w:sz="0" w:space="0" w:color="auto"/>
                <w:right w:val="none" w:sz="0" w:space="0" w:color="auto"/>
              </w:divBdr>
            </w:div>
            <w:div w:id="27143761">
              <w:marLeft w:val="0"/>
              <w:marRight w:val="0"/>
              <w:marTop w:val="0"/>
              <w:marBottom w:val="0"/>
              <w:divBdr>
                <w:top w:val="none" w:sz="0" w:space="0" w:color="auto"/>
                <w:left w:val="none" w:sz="0" w:space="0" w:color="auto"/>
                <w:bottom w:val="none" w:sz="0" w:space="0" w:color="auto"/>
                <w:right w:val="none" w:sz="0" w:space="0" w:color="auto"/>
              </w:divBdr>
            </w:div>
            <w:div w:id="28994329">
              <w:marLeft w:val="0"/>
              <w:marRight w:val="0"/>
              <w:marTop w:val="0"/>
              <w:marBottom w:val="0"/>
              <w:divBdr>
                <w:top w:val="none" w:sz="0" w:space="0" w:color="auto"/>
                <w:left w:val="none" w:sz="0" w:space="0" w:color="auto"/>
                <w:bottom w:val="none" w:sz="0" w:space="0" w:color="auto"/>
                <w:right w:val="none" w:sz="0" w:space="0" w:color="auto"/>
              </w:divBdr>
            </w:div>
            <w:div w:id="33580603">
              <w:marLeft w:val="0"/>
              <w:marRight w:val="0"/>
              <w:marTop w:val="0"/>
              <w:marBottom w:val="0"/>
              <w:divBdr>
                <w:top w:val="none" w:sz="0" w:space="0" w:color="auto"/>
                <w:left w:val="none" w:sz="0" w:space="0" w:color="auto"/>
                <w:bottom w:val="none" w:sz="0" w:space="0" w:color="auto"/>
                <w:right w:val="none" w:sz="0" w:space="0" w:color="auto"/>
              </w:divBdr>
            </w:div>
            <w:div w:id="49350607">
              <w:marLeft w:val="0"/>
              <w:marRight w:val="0"/>
              <w:marTop w:val="0"/>
              <w:marBottom w:val="0"/>
              <w:divBdr>
                <w:top w:val="none" w:sz="0" w:space="0" w:color="auto"/>
                <w:left w:val="none" w:sz="0" w:space="0" w:color="auto"/>
                <w:bottom w:val="none" w:sz="0" w:space="0" w:color="auto"/>
                <w:right w:val="none" w:sz="0" w:space="0" w:color="auto"/>
              </w:divBdr>
            </w:div>
            <w:div w:id="50004159">
              <w:marLeft w:val="0"/>
              <w:marRight w:val="0"/>
              <w:marTop w:val="0"/>
              <w:marBottom w:val="0"/>
              <w:divBdr>
                <w:top w:val="none" w:sz="0" w:space="0" w:color="auto"/>
                <w:left w:val="none" w:sz="0" w:space="0" w:color="auto"/>
                <w:bottom w:val="none" w:sz="0" w:space="0" w:color="auto"/>
                <w:right w:val="none" w:sz="0" w:space="0" w:color="auto"/>
              </w:divBdr>
            </w:div>
            <w:div w:id="63182571">
              <w:marLeft w:val="0"/>
              <w:marRight w:val="0"/>
              <w:marTop w:val="0"/>
              <w:marBottom w:val="0"/>
              <w:divBdr>
                <w:top w:val="none" w:sz="0" w:space="0" w:color="auto"/>
                <w:left w:val="none" w:sz="0" w:space="0" w:color="auto"/>
                <w:bottom w:val="none" w:sz="0" w:space="0" w:color="auto"/>
                <w:right w:val="none" w:sz="0" w:space="0" w:color="auto"/>
              </w:divBdr>
            </w:div>
            <w:div w:id="136380601">
              <w:marLeft w:val="0"/>
              <w:marRight w:val="0"/>
              <w:marTop w:val="0"/>
              <w:marBottom w:val="0"/>
              <w:divBdr>
                <w:top w:val="none" w:sz="0" w:space="0" w:color="auto"/>
                <w:left w:val="none" w:sz="0" w:space="0" w:color="auto"/>
                <w:bottom w:val="none" w:sz="0" w:space="0" w:color="auto"/>
                <w:right w:val="none" w:sz="0" w:space="0" w:color="auto"/>
              </w:divBdr>
            </w:div>
            <w:div w:id="140003261">
              <w:marLeft w:val="0"/>
              <w:marRight w:val="0"/>
              <w:marTop w:val="0"/>
              <w:marBottom w:val="0"/>
              <w:divBdr>
                <w:top w:val="none" w:sz="0" w:space="0" w:color="auto"/>
                <w:left w:val="none" w:sz="0" w:space="0" w:color="auto"/>
                <w:bottom w:val="none" w:sz="0" w:space="0" w:color="auto"/>
                <w:right w:val="none" w:sz="0" w:space="0" w:color="auto"/>
              </w:divBdr>
            </w:div>
            <w:div w:id="142235107">
              <w:marLeft w:val="0"/>
              <w:marRight w:val="0"/>
              <w:marTop w:val="0"/>
              <w:marBottom w:val="0"/>
              <w:divBdr>
                <w:top w:val="none" w:sz="0" w:space="0" w:color="auto"/>
                <w:left w:val="none" w:sz="0" w:space="0" w:color="auto"/>
                <w:bottom w:val="none" w:sz="0" w:space="0" w:color="auto"/>
                <w:right w:val="none" w:sz="0" w:space="0" w:color="auto"/>
              </w:divBdr>
            </w:div>
            <w:div w:id="171646625">
              <w:marLeft w:val="0"/>
              <w:marRight w:val="0"/>
              <w:marTop w:val="0"/>
              <w:marBottom w:val="0"/>
              <w:divBdr>
                <w:top w:val="none" w:sz="0" w:space="0" w:color="auto"/>
                <w:left w:val="none" w:sz="0" w:space="0" w:color="auto"/>
                <w:bottom w:val="none" w:sz="0" w:space="0" w:color="auto"/>
                <w:right w:val="none" w:sz="0" w:space="0" w:color="auto"/>
              </w:divBdr>
            </w:div>
            <w:div w:id="177232126">
              <w:marLeft w:val="0"/>
              <w:marRight w:val="0"/>
              <w:marTop w:val="0"/>
              <w:marBottom w:val="0"/>
              <w:divBdr>
                <w:top w:val="none" w:sz="0" w:space="0" w:color="auto"/>
                <w:left w:val="none" w:sz="0" w:space="0" w:color="auto"/>
                <w:bottom w:val="none" w:sz="0" w:space="0" w:color="auto"/>
                <w:right w:val="none" w:sz="0" w:space="0" w:color="auto"/>
              </w:divBdr>
            </w:div>
            <w:div w:id="180508812">
              <w:marLeft w:val="0"/>
              <w:marRight w:val="0"/>
              <w:marTop w:val="0"/>
              <w:marBottom w:val="0"/>
              <w:divBdr>
                <w:top w:val="none" w:sz="0" w:space="0" w:color="auto"/>
                <w:left w:val="none" w:sz="0" w:space="0" w:color="auto"/>
                <w:bottom w:val="none" w:sz="0" w:space="0" w:color="auto"/>
                <w:right w:val="none" w:sz="0" w:space="0" w:color="auto"/>
              </w:divBdr>
            </w:div>
            <w:div w:id="180632480">
              <w:marLeft w:val="0"/>
              <w:marRight w:val="0"/>
              <w:marTop w:val="0"/>
              <w:marBottom w:val="0"/>
              <w:divBdr>
                <w:top w:val="none" w:sz="0" w:space="0" w:color="auto"/>
                <w:left w:val="none" w:sz="0" w:space="0" w:color="auto"/>
                <w:bottom w:val="none" w:sz="0" w:space="0" w:color="auto"/>
                <w:right w:val="none" w:sz="0" w:space="0" w:color="auto"/>
              </w:divBdr>
            </w:div>
            <w:div w:id="181361017">
              <w:marLeft w:val="0"/>
              <w:marRight w:val="0"/>
              <w:marTop w:val="0"/>
              <w:marBottom w:val="0"/>
              <w:divBdr>
                <w:top w:val="none" w:sz="0" w:space="0" w:color="auto"/>
                <w:left w:val="none" w:sz="0" w:space="0" w:color="auto"/>
                <w:bottom w:val="none" w:sz="0" w:space="0" w:color="auto"/>
                <w:right w:val="none" w:sz="0" w:space="0" w:color="auto"/>
              </w:divBdr>
            </w:div>
            <w:div w:id="187448770">
              <w:marLeft w:val="0"/>
              <w:marRight w:val="0"/>
              <w:marTop w:val="0"/>
              <w:marBottom w:val="0"/>
              <w:divBdr>
                <w:top w:val="none" w:sz="0" w:space="0" w:color="auto"/>
                <w:left w:val="none" w:sz="0" w:space="0" w:color="auto"/>
                <w:bottom w:val="none" w:sz="0" w:space="0" w:color="auto"/>
                <w:right w:val="none" w:sz="0" w:space="0" w:color="auto"/>
              </w:divBdr>
            </w:div>
            <w:div w:id="198520593">
              <w:marLeft w:val="0"/>
              <w:marRight w:val="0"/>
              <w:marTop w:val="0"/>
              <w:marBottom w:val="0"/>
              <w:divBdr>
                <w:top w:val="none" w:sz="0" w:space="0" w:color="auto"/>
                <w:left w:val="none" w:sz="0" w:space="0" w:color="auto"/>
                <w:bottom w:val="none" w:sz="0" w:space="0" w:color="auto"/>
                <w:right w:val="none" w:sz="0" w:space="0" w:color="auto"/>
              </w:divBdr>
            </w:div>
            <w:div w:id="199712049">
              <w:marLeft w:val="0"/>
              <w:marRight w:val="0"/>
              <w:marTop w:val="0"/>
              <w:marBottom w:val="0"/>
              <w:divBdr>
                <w:top w:val="none" w:sz="0" w:space="0" w:color="auto"/>
                <w:left w:val="none" w:sz="0" w:space="0" w:color="auto"/>
                <w:bottom w:val="none" w:sz="0" w:space="0" w:color="auto"/>
                <w:right w:val="none" w:sz="0" w:space="0" w:color="auto"/>
              </w:divBdr>
            </w:div>
            <w:div w:id="212618783">
              <w:marLeft w:val="0"/>
              <w:marRight w:val="0"/>
              <w:marTop w:val="0"/>
              <w:marBottom w:val="0"/>
              <w:divBdr>
                <w:top w:val="none" w:sz="0" w:space="0" w:color="auto"/>
                <w:left w:val="none" w:sz="0" w:space="0" w:color="auto"/>
                <w:bottom w:val="none" w:sz="0" w:space="0" w:color="auto"/>
                <w:right w:val="none" w:sz="0" w:space="0" w:color="auto"/>
              </w:divBdr>
            </w:div>
            <w:div w:id="222255827">
              <w:marLeft w:val="0"/>
              <w:marRight w:val="0"/>
              <w:marTop w:val="0"/>
              <w:marBottom w:val="0"/>
              <w:divBdr>
                <w:top w:val="none" w:sz="0" w:space="0" w:color="auto"/>
                <w:left w:val="none" w:sz="0" w:space="0" w:color="auto"/>
                <w:bottom w:val="none" w:sz="0" w:space="0" w:color="auto"/>
                <w:right w:val="none" w:sz="0" w:space="0" w:color="auto"/>
              </w:divBdr>
            </w:div>
            <w:div w:id="249196940">
              <w:marLeft w:val="0"/>
              <w:marRight w:val="0"/>
              <w:marTop w:val="0"/>
              <w:marBottom w:val="0"/>
              <w:divBdr>
                <w:top w:val="none" w:sz="0" w:space="0" w:color="auto"/>
                <w:left w:val="none" w:sz="0" w:space="0" w:color="auto"/>
                <w:bottom w:val="none" w:sz="0" w:space="0" w:color="auto"/>
                <w:right w:val="none" w:sz="0" w:space="0" w:color="auto"/>
              </w:divBdr>
            </w:div>
            <w:div w:id="265695988">
              <w:marLeft w:val="0"/>
              <w:marRight w:val="0"/>
              <w:marTop w:val="0"/>
              <w:marBottom w:val="0"/>
              <w:divBdr>
                <w:top w:val="none" w:sz="0" w:space="0" w:color="auto"/>
                <w:left w:val="none" w:sz="0" w:space="0" w:color="auto"/>
                <w:bottom w:val="none" w:sz="0" w:space="0" w:color="auto"/>
                <w:right w:val="none" w:sz="0" w:space="0" w:color="auto"/>
              </w:divBdr>
            </w:div>
            <w:div w:id="328336174">
              <w:marLeft w:val="0"/>
              <w:marRight w:val="0"/>
              <w:marTop w:val="0"/>
              <w:marBottom w:val="0"/>
              <w:divBdr>
                <w:top w:val="none" w:sz="0" w:space="0" w:color="auto"/>
                <w:left w:val="none" w:sz="0" w:space="0" w:color="auto"/>
                <w:bottom w:val="none" w:sz="0" w:space="0" w:color="auto"/>
                <w:right w:val="none" w:sz="0" w:space="0" w:color="auto"/>
              </w:divBdr>
            </w:div>
            <w:div w:id="356541893">
              <w:marLeft w:val="0"/>
              <w:marRight w:val="0"/>
              <w:marTop w:val="0"/>
              <w:marBottom w:val="0"/>
              <w:divBdr>
                <w:top w:val="none" w:sz="0" w:space="0" w:color="auto"/>
                <w:left w:val="none" w:sz="0" w:space="0" w:color="auto"/>
                <w:bottom w:val="none" w:sz="0" w:space="0" w:color="auto"/>
                <w:right w:val="none" w:sz="0" w:space="0" w:color="auto"/>
              </w:divBdr>
            </w:div>
            <w:div w:id="360786068">
              <w:marLeft w:val="0"/>
              <w:marRight w:val="0"/>
              <w:marTop w:val="0"/>
              <w:marBottom w:val="0"/>
              <w:divBdr>
                <w:top w:val="none" w:sz="0" w:space="0" w:color="auto"/>
                <w:left w:val="none" w:sz="0" w:space="0" w:color="auto"/>
                <w:bottom w:val="none" w:sz="0" w:space="0" w:color="auto"/>
                <w:right w:val="none" w:sz="0" w:space="0" w:color="auto"/>
              </w:divBdr>
            </w:div>
            <w:div w:id="365762151">
              <w:marLeft w:val="0"/>
              <w:marRight w:val="0"/>
              <w:marTop w:val="0"/>
              <w:marBottom w:val="0"/>
              <w:divBdr>
                <w:top w:val="none" w:sz="0" w:space="0" w:color="auto"/>
                <w:left w:val="none" w:sz="0" w:space="0" w:color="auto"/>
                <w:bottom w:val="none" w:sz="0" w:space="0" w:color="auto"/>
                <w:right w:val="none" w:sz="0" w:space="0" w:color="auto"/>
              </w:divBdr>
            </w:div>
            <w:div w:id="372847406">
              <w:marLeft w:val="0"/>
              <w:marRight w:val="0"/>
              <w:marTop w:val="0"/>
              <w:marBottom w:val="0"/>
              <w:divBdr>
                <w:top w:val="none" w:sz="0" w:space="0" w:color="auto"/>
                <w:left w:val="none" w:sz="0" w:space="0" w:color="auto"/>
                <w:bottom w:val="none" w:sz="0" w:space="0" w:color="auto"/>
                <w:right w:val="none" w:sz="0" w:space="0" w:color="auto"/>
              </w:divBdr>
            </w:div>
            <w:div w:id="376054148">
              <w:marLeft w:val="0"/>
              <w:marRight w:val="0"/>
              <w:marTop w:val="0"/>
              <w:marBottom w:val="0"/>
              <w:divBdr>
                <w:top w:val="none" w:sz="0" w:space="0" w:color="auto"/>
                <w:left w:val="none" w:sz="0" w:space="0" w:color="auto"/>
                <w:bottom w:val="none" w:sz="0" w:space="0" w:color="auto"/>
                <w:right w:val="none" w:sz="0" w:space="0" w:color="auto"/>
              </w:divBdr>
            </w:div>
            <w:div w:id="376782890">
              <w:marLeft w:val="0"/>
              <w:marRight w:val="0"/>
              <w:marTop w:val="0"/>
              <w:marBottom w:val="0"/>
              <w:divBdr>
                <w:top w:val="none" w:sz="0" w:space="0" w:color="auto"/>
                <w:left w:val="none" w:sz="0" w:space="0" w:color="auto"/>
                <w:bottom w:val="none" w:sz="0" w:space="0" w:color="auto"/>
                <w:right w:val="none" w:sz="0" w:space="0" w:color="auto"/>
              </w:divBdr>
            </w:div>
            <w:div w:id="413550902">
              <w:marLeft w:val="0"/>
              <w:marRight w:val="0"/>
              <w:marTop w:val="0"/>
              <w:marBottom w:val="0"/>
              <w:divBdr>
                <w:top w:val="none" w:sz="0" w:space="0" w:color="auto"/>
                <w:left w:val="none" w:sz="0" w:space="0" w:color="auto"/>
                <w:bottom w:val="none" w:sz="0" w:space="0" w:color="auto"/>
                <w:right w:val="none" w:sz="0" w:space="0" w:color="auto"/>
              </w:divBdr>
            </w:div>
            <w:div w:id="421608768">
              <w:marLeft w:val="0"/>
              <w:marRight w:val="0"/>
              <w:marTop w:val="0"/>
              <w:marBottom w:val="0"/>
              <w:divBdr>
                <w:top w:val="none" w:sz="0" w:space="0" w:color="auto"/>
                <w:left w:val="none" w:sz="0" w:space="0" w:color="auto"/>
                <w:bottom w:val="none" w:sz="0" w:space="0" w:color="auto"/>
                <w:right w:val="none" w:sz="0" w:space="0" w:color="auto"/>
              </w:divBdr>
            </w:div>
            <w:div w:id="424688441">
              <w:marLeft w:val="0"/>
              <w:marRight w:val="0"/>
              <w:marTop w:val="0"/>
              <w:marBottom w:val="0"/>
              <w:divBdr>
                <w:top w:val="none" w:sz="0" w:space="0" w:color="auto"/>
                <w:left w:val="none" w:sz="0" w:space="0" w:color="auto"/>
                <w:bottom w:val="none" w:sz="0" w:space="0" w:color="auto"/>
                <w:right w:val="none" w:sz="0" w:space="0" w:color="auto"/>
              </w:divBdr>
            </w:div>
            <w:div w:id="434784750">
              <w:marLeft w:val="0"/>
              <w:marRight w:val="0"/>
              <w:marTop w:val="0"/>
              <w:marBottom w:val="0"/>
              <w:divBdr>
                <w:top w:val="none" w:sz="0" w:space="0" w:color="auto"/>
                <w:left w:val="none" w:sz="0" w:space="0" w:color="auto"/>
                <w:bottom w:val="none" w:sz="0" w:space="0" w:color="auto"/>
                <w:right w:val="none" w:sz="0" w:space="0" w:color="auto"/>
              </w:divBdr>
            </w:div>
            <w:div w:id="447430062">
              <w:marLeft w:val="0"/>
              <w:marRight w:val="0"/>
              <w:marTop w:val="0"/>
              <w:marBottom w:val="0"/>
              <w:divBdr>
                <w:top w:val="none" w:sz="0" w:space="0" w:color="auto"/>
                <w:left w:val="none" w:sz="0" w:space="0" w:color="auto"/>
                <w:bottom w:val="none" w:sz="0" w:space="0" w:color="auto"/>
                <w:right w:val="none" w:sz="0" w:space="0" w:color="auto"/>
              </w:divBdr>
            </w:div>
            <w:div w:id="453212872">
              <w:marLeft w:val="0"/>
              <w:marRight w:val="0"/>
              <w:marTop w:val="0"/>
              <w:marBottom w:val="0"/>
              <w:divBdr>
                <w:top w:val="none" w:sz="0" w:space="0" w:color="auto"/>
                <w:left w:val="none" w:sz="0" w:space="0" w:color="auto"/>
                <w:bottom w:val="none" w:sz="0" w:space="0" w:color="auto"/>
                <w:right w:val="none" w:sz="0" w:space="0" w:color="auto"/>
              </w:divBdr>
            </w:div>
            <w:div w:id="465583398">
              <w:marLeft w:val="0"/>
              <w:marRight w:val="0"/>
              <w:marTop w:val="0"/>
              <w:marBottom w:val="0"/>
              <w:divBdr>
                <w:top w:val="none" w:sz="0" w:space="0" w:color="auto"/>
                <w:left w:val="none" w:sz="0" w:space="0" w:color="auto"/>
                <w:bottom w:val="none" w:sz="0" w:space="0" w:color="auto"/>
                <w:right w:val="none" w:sz="0" w:space="0" w:color="auto"/>
              </w:divBdr>
            </w:div>
            <w:div w:id="465634076">
              <w:marLeft w:val="0"/>
              <w:marRight w:val="0"/>
              <w:marTop w:val="0"/>
              <w:marBottom w:val="0"/>
              <w:divBdr>
                <w:top w:val="none" w:sz="0" w:space="0" w:color="auto"/>
                <w:left w:val="none" w:sz="0" w:space="0" w:color="auto"/>
                <w:bottom w:val="none" w:sz="0" w:space="0" w:color="auto"/>
                <w:right w:val="none" w:sz="0" w:space="0" w:color="auto"/>
              </w:divBdr>
            </w:div>
            <w:div w:id="476798540">
              <w:marLeft w:val="0"/>
              <w:marRight w:val="0"/>
              <w:marTop w:val="0"/>
              <w:marBottom w:val="0"/>
              <w:divBdr>
                <w:top w:val="none" w:sz="0" w:space="0" w:color="auto"/>
                <w:left w:val="none" w:sz="0" w:space="0" w:color="auto"/>
                <w:bottom w:val="none" w:sz="0" w:space="0" w:color="auto"/>
                <w:right w:val="none" w:sz="0" w:space="0" w:color="auto"/>
              </w:divBdr>
            </w:div>
            <w:div w:id="499351526">
              <w:marLeft w:val="0"/>
              <w:marRight w:val="0"/>
              <w:marTop w:val="0"/>
              <w:marBottom w:val="0"/>
              <w:divBdr>
                <w:top w:val="none" w:sz="0" w:space="0" w:color="auto"/>
                <w:left w:val="none" w:sz="0" w:space="0" w:color="auto"/>
                <w:bottom w:val="none" w:sz="0" w:space="0" w:color="auto"/>
                <w:right w:val="none" w:sz="0" w:space="0" w:color="auto"/>
              </w:divBdr>
            </w:div>
            <w:div w:id="503597490">
              <w:marLeft w:val="0"/>
              <w:marRight w:val="0"/>
              <w:marTop w:val="0"/>
              <w:marBottom w:val="0"/>
              <w:divBdr>
                <w:top w:val="none" w:sz="0" w:space="0" w:color="auto"/>
                <w:left w:val="none" w:sz="0" w:space="0" w:color="auto"/>
                <w:bottom w:val="none" w:sz="0" w:space="0" w:color="auto"/>
                <w:right w:val="none" w:sz="0" w:space="0" w:color="auto"/>
              </w:divBdr>
            </w:div>
            <w:div w:id="504905558">
              <w:marLeft w:val="0"/>
              <w:marRight w:val="0"/>
              <w:marTop w:val="0"/>
              <w:marBottom w:val="0"/>
              <w:divBdr>
                <w:top w:val="none" w:sz="0" w:space="0" w:color="auto"/>
                <w:left w:val="none" w:sz="0" w:space="0" w:color="auto"/>
                <w:bottom w:val="none" w:sz="0" w:space="0" w:color="auto"/>
                <w:right w:val="none" w:sz="0" w:space="0" w:color="auto"/>
              </w:divBdr>
            </w:div>
            <w:div w:id="518391405">
              <w:marLeft w:val="0"/>
              <w:marRight w:val="0"/>
              <w:marTop w:val="0"/>
              <w:marBottom w:val="0"/>
              <w:divBdr>
                <w:top w:val="none" w:sz="0" w:space="0" w:color="auto"/>
                <w:left w:val="none" w:sz="0" w:space="0" w:color="auto"/>
                <w:bottom w:val="none" w:sz="0" w:space="0" w:color="auto"/>
                <w:right w:val="none" w:sz="0" w:space="0" w:color="auto"/>
              </w:divBdr>
            </w:div>
            <w:div w:id="526261328">
              <w:marLeft w:val="0"/>
              <w:marRight w:val="0"/>
              <w:marTop w:val="0"/>
              <w:marBottom w:val="0"/>
              <w:divBdr>
                <w:top w:val="none" w:sz="0" w:space="0" w:color="auto"/>
                <w:left w:val="none" w:sz="0" w:space="0" w:color="auto"/>
                <w:bottom w:val="none" w:sz="0" w:space="0" w:color="auto"/>
                <w:right w:val="none" w:sz="0" w:space="0" w:color="auto"/>
              </w:divBdr>
            </w:div>
            <w:div w:id="532768537">
              <w:marLeft w:val="0"/>
              <w:marRight w:val="0"/>
              <w:marTop w:val="0"/>
              <w:marBottom w:val="0"/>
              <w:divBdr>
                <w:top w:val="none" w:sz="0" w:space="0" w:color="auto"/>
                <w:left w:val="none" w:sz="0" w:space="0" w:color="auto"/>
                <w:bottom w:val="none" w:sz="0" w:space="0" w:color="auto"/>
                <w:right w:val="none" w:sz="0" w:space="0" w:color="auto"/>
              </w:divBdr>
            </w:div>
            <w:div w:id="532890203">
              <w:marLeft w:val="0"/>
              <w:marRight w:val="0"/>
              <w:marTop w:val="0"/>
              <w:marBottom w:val="0"/>
              <w:divBdr>
                <w:top w:val="none" w:sz="0" w:space="0" w:color="auto"/>
                <w:left w:val="none" w:sz="0" w:space="0" w:color="auto"/>
                <w:bottom w:val="none" w:sz="0" w:space="0" w:color="auto"/>
                <w:right w:val="none" w:sz="0" w:space="0" w:color="auto"/>
              </w:divBdr>
            </w:div>
            <w:div w:id="545023911">
              <w:marLeft w:val="0"/>
              <w:marRight w:val="0"/>
              <w:marTop w:val="0"/>
              <w:marBottom w:val="0"/>
              <w:divBdr>
                <w:top w:val="none" w:sz="0" w:space="0" w:color="auto"/>
                <w:left w:val="none" w:sz="0" w:space="0" w:color="auto"/>
                <w:bottom w:val="none" w:sz="0" w:space="0" w:color="auto"/>
                <w:right w:val="none" w:sz="0" w:space="0" w:color="auto"/>
              </w:divBdr>
            </w:div>
            <w:div w:id="563027601">
              <w:marLeft w:val="0"/>
              <w:marRight w:val="0"/>
              <w:marTop w:val="0"/>
              <w:marBottom w:val="0"/>
              <w:divBdr>
                <w:top w:val="none" w:sz="0" w:space="0" w:color="auto"/>
                <w:left w:val="none" w:sz="0" w:space="0" w:color="auto"/>
                <w:bottom w:val="none" w:sz="0" w:space="0" w:color="auto"/>
                <w:right w:val="none" w:sz="0" w:space="0" w:color="auto"/>
              </w:divBdr>
            </w:div>
            <w:div w:id="571427223">
              <w:marLeft w:val="0"/>
              <w:marRight w:val="0"/>
              <w:marTop w:val="0"/>
              <w:marBottom w:val="0"/>
              <w:divBdr>
                <w:top w:val="none" w:sz="0" w:space="0" w:color="auto"/>
                <w:left w:val="none" w:sz="0" w:space="0" w:color="auto"/>
                <w:bottom w:val="none" w:sz="0" w:space="0" w:color="auto"/>
                <w:right w:val="none" w:sz="0" w:space="0" w:color="auto"/>
              </w:divBdr>
            </w:div>
            <w:div w:id="579173698">
              <w:marLeft w:val="0"/>
              <w:marRight w:val="0"/>
              <w:marTop w:val="0"/>
              <w:marBottom w:val="0"/>
              <w:divBdr>
                <w:top w:val="none" w:sz="0" w:space="0" w:color="auto"/>
                <w:left w:val="none" w:sz="0" w:space="0" w:color="auto"/>
                <w:bottom w:val="none" w:sz="0" w:space="0" w:color="auto"/>
                <w:right w:val="none" w:sz="0" w:space="0" w:color="auto"/>
              </w:divBdr>
            </w:div>
            <w:div w:id="586307597">
              <w:marLeft w:val="0"/>
              <w:marRight w:val="0"/>
              <w:marTop w:val="0"/>
              <w:marBottom w:val="0"/>
              <w:divBdr>
                <w:top w:val="none" w:sz="0" w:space="0" w:color="auto"/>
                <w:left w:val="none" w:sz="0" w:space="0" w:color="auto"/>
                <w:bottom w:val="none" w:sz="0" w:space="0" w:color="auto"/>
                <w:right w:val="none" w:sz="0" w:space="0" w:color="auto"/>
              </w:divBdr>
            </w:div>
            <w:div w:id="588394065">
              <w:marLeft w:val="0"/>
              <w:marRight w:val="0"/>
              <w:marTop w:val="0"/>
              <w:marBottom w:val="0"/>
              <w:divBdr>
                <w:top w:val="none" w:sz="0" w:space="0" w:color="auto"/>
                <w:left w:val="none" w:sz="0" w:space="0" w:color="auto"/>
                <w:bottom w:val="none" w:sz="0" w:space="0" w:color="auto"/>
                <w:right w:val="none" w:sz="0" w:space="0" w:color="auto"/>
              </w:divBdr>
            </w:div>
            <w:div w:id="591203950">
              <w:marLeft w:val="0"/>
              <w:marRight w:val="0"/>
              <w:marTop w:val="0"/>
              <w:marBottom w:val="0"/>
              <w:divBdr>
                <w:top w:val="none" w:sz="0" w:space="0" w:color="auto"/>
                <w:left w:val="none" w:sz="0" w:space="0" w:color="auto"/>
                <w:bottom w:val="none" w:sz="0" w:space="0" w:color="auto"/>
                <w:right w:val="none" w:sz="0" w:space="0" w:color="auto"/>
              </w:divBdr>
            </w:div>
            <w:div w:id="615479825">
              <w:marLeft w:val="0"/>
              <w:marRight w:val="0"/>
              <w:marTop w:val="0"/>
              <w:marBottom w:val="0"/>
              <w:divBdr>
                <w:top w:val="none" w:sz="0" w:space="0" w:color="auto"/>
                <w:left w:val="none" w:sz="0" w:space="0" w:color="auto"/>
                <w:bottom w:val="none" w:sz="0" w:space="0" w:color="auto"/>
                <w:right w:val="none" w:sz="0" w:space="0" w:color="auto"/>
              </w:divBdr>
            </w:div>
            <w:div w:id="660162748">
              <w:marLeft w:val="0"/>
              <w:marRight w:val="0"/>
              <w:marTop w:val="0"/>
              <w:marBottom w:val="0"/>
              <w:divBdr>
                <w:top w:val="none" w:sz="0" w:space="0" w:color="auto"/>
                <w:left w:val="none" w:sz="0" w:space="0" w:color="auto"/>
                <w:bottom w:val="none" w:sz="0" w:space="0" w:color="auto"/>
                <w:right w:val="none" w:sz="0" w:space="0" w:color="auto"/>
              </w:divBdr>
            </w:div>
            <w:div w:id="667054089">
              <w:marLeft w:val="0"/>
              <w:marRight w:val="0"/>
              <w:marTop w:val="0"/>
              <w:marBottom w:val="0"/>
              <w:divBdr>
                <w:top w:val="none" w:sz="0" w:space="0" w:color="auto"/>
                <w:left w:val="none" w:sz="0" w:space="0" w:color="auto"/>
                <w:bottom w:val="none" w:sz="0" w:space="0" w:color="auto"/>
                <w:right w:val="none" w:sz="0" w:space="0" w:color="auto"/>
              </w:divBdr>
            </w:div>
            <w:div w:id="684139816">
              <w:marLeft w:val="0"/>
              <w:marRight w:val="0"/>
              <w:marTop w:val="0"/>
              <w:marBottom w:val="0"/>
              <w:divBdr>
                <w:top w:val="none" w:sz="0" w:space="0" w:color="auto"/>
                <w:left w:val="none" w:sz="0" w:space="0" w:color="auto"/>
                <w:bottom w:val="none" w:sz="0" w:space="0" w:color="auto"/>
                <w:right w:val="none" w:sz="0" w:space="0" w:color="auto"/>
              </w:divBdr>
            </w:div>
            <w:div w:id="685521490">
              <w:marLeft w:val="0"/>
              <w:marRight w:val="0"/>
              <w:marTop w:val="0"/>
              <w:marBottom w:val="0"/>
              <w:divBdr>
                <w:top w:val="none" w:sz="0" w:space="0" w:color="auto"/>
                <w:left w:val="none" w:sz="0" w:space="0" w:color="auto"/>
                <w:bottom w:val="none" w:sz="0" w:space="0" w:color="auto"/>
                <w:right w:val="none" w:sz="0" w:space="0" w:color="auto"/>
              </w:divBdr>
            </w:div>
            <w:div w:id="695081149">
              <w:marLeft w:val="0"/>
              <w:marRight w:val="0"/>
              <w:marTop w:val="0"/>
              <w:marBottom w:val="0"/>
              <w:divBdr>
                <w:top w:val="none" w:sz="0" w:space="0" w:color="auto"/>
                <w:left w:val="none" w:sz="0" w:space="0" w:color="auto"/>
                <w:bottom w:val="none" w:sz="0" w:space="0" w:color="auto"/>
                <w:right w:val="none" w:sz="0" w:space="0" w:color="auto"/>
              </w:divBdr>
            </w:div>
            <w:div w:id="718241476">
              <w:marLeft w:val="0"/>
              <w:marRight w:val="0"/>
              <w:marTop w:val="0"/>
              <w:marBottom w:val="0"/>
              <w:divBdr>
                <w:top w:val="none" w:sz="0" w:space="0" w:color="auto"/>
                <w:left w:val="none" w:sz="0" w:space="0" w:color="auto"/>
                <w:bottom w:val="none" w:sz="0" w:space="0" w:color="auto"/>
                <w:right w:val="none" w:sz="0" w:space="0" w:color="auto"/>
              </w:divBdr>
            </w:div>
            <w:div w:id="732508133">
              <w:marLeft w:val="0"/>
              <w:marRight w:val="0"/>
              <w:marTop w:val="0"/>
              <w:marBottom w:val="0"/>
              <w:divBdr>
                <w:top w:val="none" w:sz="0" w:space="0" w:color="auto"/>
                <w:left w:val="none" w:sz="0" w:space="0" w:color="auto"/>
                <w:bottom w:val="none" w:sz="0" w:space="0" w:color="auto"/>
                <w:right w:val="none" w:sz="0" w:space="0" w:color="auto"/>
              </w:divBdr>
            </w:div>
            <w:div w:id="749548013">
              <w:marLeft w:val="0"/>
              <w:marRight w:val="0"/>
              <w:marTop w:val="0"/>
              <w:marBottom w:val="0"/>
              <w:divBdr>
                <w:top w:val="none" w:sz="0" w:space="0" w:color="auto"/>
                <w:left w:val="none" w:sz="0" w:space="0" w:color="auto"/>
                <w:bottom w:val="none" w:sz="0" w:space="0" w:color="auto"/>
                <w:right w:val="none" w:sz="0" w:space="0" w:color="auto"/>
              </w:divBdr>
            </w:div>
            <w:div w:id="782502191">
              <w:marLeft w:val="0"/>
              <w:marRight w:val="0"/>
              <w:marTop w:val="0"/>
              <w:marBottom w:val="0"/>
              <w:divBdr>
                <w:top w:val="none" w:sz="0" w:space="0" w:color="auto"/>
                <w:left w:val="none" w:sz="0" w:space="0" w:color="auto"/>
                <w:bottom w:val="none" w:sz="0" w:space="0" w:color="auto"/>
                <w:right w:val="none" w:sz="0" w:space="0" w:color="auto"/>
              </w:divBdr>
            </w:div>
            <w:div w:id="793405486">
              <w:marLeft w:val="0"/>
              <w:marRight w:val="0"/>
              <w:marTop w:val="0"/>
              <w:marBottom w:val="0"/>
              <w:divBdr>
                <w:top w:val="none" w:sz="0" w:space="0" w:color="auto"/>
                <w:left w:val="none" w:sz="0" w:space="0" w:color="auto"/>
                <w:bottom w:val="none" w:sz="0" w:space="0" w:color="auto"/>
                <w:right w:val="none" w:sz="0" w:space="0" w:color="auto"/>
              </w:divBdr>
            </w:div>
            <w:div w:id="802192670">
              <w:marLeft w:val="0"/>
              <w:marRight w:val="0"/>
              <w:marTop w:val="0"/>
              <w:marBottom w:val="0"/>
              <w:divBdr>
                <w:top w:val="none" w:sz="0" w:space="0" w:color="auto"/>
                <w:left w:val="none" w:sz="0" w:space="0" w:color="auto"/>
                <w:bottom w:val="none" w:sz="0" w:space="0" w:color="auto"/>
                <w:right w:val="none" w:sz="0" w:space="0" w:color="auto"/>
              </w:divBdr>
            </w:div>
            <w:div w:id="844827653">
              <w:marLeft w:val="0"/>
              <w:marRight w:val="0"/>
              <w:marTop w:val="0"/>
              <w:marBottom w:val="0"/>
              <w:divBdr>
                <w:top w:val="none" w:sz="0" w:space="0" w:color="auto"/>
                <w:left w:val="none" w:sz="0" w:space="0" w:color="auto"/>
                <w:bottom w:val="none" w:sz="0" w:space="0" w:color="auto"/>
                <w:right w:val="none" w:sz="0" w:space="0" w:color="auto"/>
              </w:divBdr>
            </w:div>
            <w:div w:id="845827076">
              <w:marLeft w:val="0"/>
              <w:marRight w:val="0"/>
              <w:marTop w:val="0"/>
              <w:marBottom w:val="0"/>
              <w:divBdr>
                <w:top w:val="none" w:sz="0" w:space="0" w:color="auto"/>
                <w:left w:val="none" w:sz="0" w:space="0" w:color="auto"/>
                <w:bottom w:val="none" w:sz="0" w:space="0" w:color="auto"/>
                <w:right w:val="none" w:sz="0" w:space="0" w:color="auto"/>
              </w:divBdr>
            </w:div>
            <w:div w:id="850146439">
              <w:marLeft w:val="0"/>
              <w:marRight w:val="0"/>
              <w:marTop w:val="0"/>
              <w:marBottom w:val="0"/>
              <w:divBdr>
                <w:top w:val="none" w:sz="0" w:space="0" w:color="auto"/>
                <w:left w:val="none" w:sz="0" w:space="0" w:color="auto"/>
                <w:bottom w:val="none" w:sz="0" w:space="0" w:color="auto"/>
                <w:right w:val="none" w:sz="0" w:space="0" w:color="auto"/>
              </w:divBdr>
            </w:div>
            <w:div w:id="852182951">
              <w:marLeft w:val="0"/>
              <w:marRight w:val="0"/>
              <w:marTop w:val="0"/>
              <w:marBottom w:val="0"/>
              <w:divBdr>
                <w:top w:val="none" w:sz="0" w:space="0" w:color="auto"/>
                <w:left w:val="none" w:sz="0" w:space="0" w:color="auto"/>
                <w:bottom w:val="none" w:sz="0" w:space="0" w:color="auto"/>
                <w:right w:val="none" w:sz="0" w:space="0" w:color="auto"/>
              </w:divBdr>
            </w:div>
            <w:div w:id="854270117">
              <w:marLeft w:val="0"/>
              <w:marRight w:val="0"/>
              <w:marTop w:val="0"/>
              <w:marBottom w:val="0"/>
              <w:divBdr>
                <w:top w:val="none" w:sz="0" w:space="0" w:color="auto"/>
                <w:left w:val="none" w:sz="0" w:space="0" w:color="auto"/>
                <w:bottom w:val="none" w:sz="0" w:space="0" w:color="auto"/>
                <w:right w:val="none" w:sz="0" w:space="0" w:color="auto"/>
              </w:divBdr>
            </w:div>
            <w:div w:id="855656703">
              <w:marLeft w:val="0"/>
              <w:marRight w:val="0"/>
              <w:marTop w:val="0"/>
              <w:marBottom w:val="0"/>
              <w:divBdr>
                <w:top w:val="none" w:sz="0" w:space="0" w:color="auto"/>
                <w:left w:val="none" w:sz="0" w:space="0" w:color="auto"/>
                <w:bottom w:val="none" w:sz="0" w:space="0" w:color="auto"/>
                <w:right w:val="none" w:sz="0" w:space="0" w:color="auto"/>
              </w:divBdr>
            </w:div>
            <w:div w:id="855852409">
              <w:marLeft w:val="0"/>
              <w:marRight w:val="0"/>
              <w:marTop w:val="0"/>
              <w:marBottom w:val="0"/>
              <w:divBdr>
                <w:top w:val="none" w:sz="0" w:space="0" w:color="auto"/>
                <w:left w:val="none" w:sz="0" w:space="0" w:color="auto"/>
                <w:bottom w:val="none" w:sz="0" w:space="0" w:color="auto"/>
                <w:right w:val="none" w:sz="0" w:space="0" w:color="auto"/>
              </w:divBdr>
            </w:div>
            <w:div w:id="859662575">
              <w:marLeft w:val="0"/>
              <w:marRight w:val="0"/>
              <w:marTop w:val="0"/>
              <w:marBottom w:val="0"/>
              <w:divBdr>
                <w:top w:val="none" w:sz="0" w:space="0" w:color="auto"/>
                <w:left w:val="none" w:sz="0" w:space="0" w:color="auto"/>
                <w:bottom w:val="none" w:sz="0" w:space="0" w:color="auto"/>
                <w:right w:val="none" w:sz="0" w:space="0" w:color="auto"/>
              </w:divBdr>
            </w:div>
            <w:div w:id="864057965">
              <w:marLeft w:val="0"/>
              <w:marRight w:val="0"/>
              <w:marTop w:val="0"/>
              <w:marBottom w:val="0"/>
              <w:divBdr>
                <w:top w:val="none" w:sz="0" w:space="0" w:color="auto"/>
                <w:left w:val="none" w:sz="0" w:space="0" w:color="auto"/>
                <w:bottom w:val="none" w:sz="0" w:space="0" w:color="auto"/>
                <w:right w:val="none" w:sz="0" w:space="0" w:color="auto"/>
              </w:divBdr>
            </w:div>
            <w:div w:id="869535100">
              <w:marLeft w:val="0"/>
              <w:marRight w:val="0"/>
              <w:marTop w:val="0"/>
              <w:marBottom w:val="0"/>
              <w:divBdr>
                <w:top w:val="none" w:sz="0" w:space="0" w:color="auto"/>
                <w:left w:val="none" w:sz="0" w:space="0" w:color="auto"/>
                <w:bottom w:val="none" w:sz="0" w:space="0" w:color="auto"/>
                <w:right w:val="none" w:sz="0" w:space="0" w:color="auto"/>
              </w:divBdr>
            </w:div>
            <w:div w:id="878665177">
              <w:marLeft w:val="0"/>
              <w:marRight w:val="0"/>
              <w:marTop w:val="0"/>
              <w:marBottom w:val="0"/>
              <w:divBdr>
                <w:top w:val="none" w:sz="0" w:space="0" w:color="auto"/>
                <w:left w:val="none" w:sz="0" w:space="0" w:color="auto"/>
                <w:bottom w:val="none" w:sz="0" w:space="0" w:color="auto"/>
                <w:right w:val="none" w:sz="0" w:space="0" w:color="auto"/>
              </w:divBdr>
            </w:div>
            <w:div w:id="889730429">
              <w:marLeft w:val="0"/>
              <w:marRight w:val="0"/>
              <w:marTop w:val="0"/>
              <w:marBottom w:val="0"/>
              <w:divBdr>
                <w:top w:val="none" w:sz="0" w:space="0" w:color="auto"/>
                <w:left w:val="none" w:sz="0" w:space="0" w:color="auto"/>
                <w:bottom w:val="none" w:sz="0" w:space="0" w:color="auto"/>
                <w:right w:val="none" w:sz="0" w:space="0" w:color="auto"/>
              </w:divBdr>
            </w:div>
            <w:div w:id="917713230">
              <w:marLeft w:val="0"/>
              <w:marRight w:val="0"/>
              <w:marTop w:val="0"/>
              <w:marBottom w:val="0"/>
              <w:divBdr>
                <w:top w:val="none" w:sz="0" w:space="0" w:color="auto"/>
                <w:left w:val="none" w:sz="0" w:space="0" w:color="auto"/>
                <w:bottom w:val="none" w:sz="0" w:space="0" w:color="auto"/>
                <w:right w:val="none" w:sz="0" w:space="0" w:color="auto"/>
              </w:divBdr>
            </w:div>
            <w:div w:id="921138054">
              <w:marLeft w:val="0"/>
              <w:marRight w:val="0"/>
              <w:marTop w:val="0"/>
              <w:marBottom w:val="0"/>
              <w:divBdr>
                <w:top w:val="none" w:sz="0" w:space="0" w:color="auto"/>
                <w:left w:val="none" w:sz="0" w:space="0" w:color="auto"/>
                <w:bottom w:val="none" w:sz="0" w:space="0" w:color="auto"/>
                <w:right w:val="none" w:sz="0" w:space="0" w:color="auto"/>
              </w:divBdr>
            </w:div>
            <w:div w:id="927806177">
              <w:marLeft w:val="0"/>
              <w:marRight w:val="0"/>
              <w:marTop w:val="0"/>
              <w:marBottom w:val="0"/>
              <w:divBdr>
                <w:top w:val="none" w:sz="0" w:space="0" w:color="auto"/>
                <w:left w:val="none" w:sz="0" w:space="0" w:color="auto"/>
                <w:bottom w:val="none" w:sz="0" w:space="0" w:color="auto"/>
                <w:right w:val="none" w:sz="0" w:space="0" w:color="auto"/>
              </w:divBdr>
            </w:div>
            <w:div w:id="930358302">
              <w:marLeft w:val="0"/>
              <w:marRight w:val="0"/>
              <w:marTop w:val="0"/>
              <w:marBottom w:val="0"/>
              <w:divBdr>
                <w:top w:val="none" w:sz="0" w:space="0" w:color="auto"/>
                <w:left w:val="none" w:sz="0" w:space="0" w:color="auto"/>
                <w:bottom w:val="none" w:sz="0" w:space="0" w:color="auto"/>
                <w:right w:val="none" w:sz="0" w:space="0" w:color="auto"/>
              </w:divBdr>
            </w:div>
            <w:div w:id="935943974">
              <w:marLeft w:val="0"/>
              <w:marRight w:val="0"/>
              <w:marTop w:val="0"/>
              <w:marBottom w:val="0"/>
              <w:divBdr>
                <w:top w:val="none" w:sz="0" w:space="0" w:color="auto"/>
                <w:left w:val="none" w:sz="0" w:space="0" w:color="auto"/>
                <w:bottom w:val="none" w:sz="0" w:space="0" w:color="auto"/>
                <w:right w:val="none" w:sz="0" w:space="0" w:color="auto"/>
              </w:divBdr>
            </w:div>
            <w:div w:id="936253590">
              <w:marLeft w:val="0"/>
              <w:marRight w:val="0"/>
              <w:marTop w:val="0"/>
              <w:marBottom w:val="0"/>
              <w:divBdr>
                <w:top w:val="none" w:sz="0" w:space="0" w:color="auto"/>
                <w:left w:val="none" w:sz="0" w:space="0" w:color="auto"/>
                <w:bottom w:val="none" w:sz="0" w:space="0" w:color="auto"/>
                <w:right w:val="none" w:sz="0" w:space="0" w:color="auto"/>
              </w:divBdr>
            </w:div>
            <w:div w:id="939487571">
              <w:marLeft w:val="0"/>
              <w:marRight w:val="0"/>
              <w:marTop w:val="0"/>
              <w:marBottom w:val="0"/>
              <w:divBdr>
                <w:top w:val="none" w:sz="0" w:space="0" w:color="auto"/>
                <w:left w:val="none" w:sz="0" w:space="0" w:color="auto"/>
                <w:bottom w:val="none" w:sz="0" w:space="0" w:color="auto"/>
                <w:right w:val="none" w:sz="0" w:space="0" w:color="auto"/>
              </w:divBdr>
            </w:div>
            <w:div w:id="946497357">
              <w:marLeft w:val="0"/>
              <w:marRight w:val="0"/>
              <w:marTop w:val="0"/>
              <w:marBottom w:val="0"/>
              <w:divBdr>
                <w:top w:val="none" w:sz="0" w:space="0" w:color="auto"/>
                <w:left w:val="none" w:sz="0" w:space="0" w:color="auto"/>
                <w:bottom w:val="none" w:sz="0" w:space="0" w:color="auto"/>
                <w:right w:val="none" w:sz="0" w:space="0" w:color="auto"/>
              </w:divBdr>
            </w:div>
            <w:div w:id="948512495">
              <w:marLeft w:val="0"/>
              <w:marRight w:val="0"/>
              <w:marTop w:val="0"/>
              <w:marBottom w:val="0"/>
              <w:divBdr>
                <w:top w:val="none" w:sz="0" w:space="0" w:color="auto"/>
                <w:left w:val="none" w:sz="0" w:space="0" w:color="auto"/>
                <w:bottom w:val="none" w:sz="0" w:space="0" w:color="auto"/>
                <w:right w:val="none" w:sz="0" w:space="0" w:color="auto"/>
              </w:divBdr>
            </w:div>
            <w:div w:id="951934320">
              <w:marLeft w:val="0"/>
              <w:marRight w:val="0"/>
              <w:marTop w:val="0"/>
              <w:marBottom w:val="0"/>
              <w:divBdr>
                <w:top w:val="none" w:sz="0" w:space="0" w:color="auto"/>
                <w:left w:val="none" w:sz="0" w:space="0" w:color="auto"/>
                <w:bottom w:val="none" w:sz="0" w:space="0" w:color="auto"/>
                <w:right w:val="none" w:sz="0" w:space="0" w:color="auto"/>
              </w:divBdr>
            </w:div>
            <w:div w:id="954336226">
              <w:marLeft w:val="0"/>
              <w:marRight w:val="0"/>
              <w:marTop w:val="0"/>
              <w:marBottom w:val="0"/>
              <w:divBdr>
                <w:top w:val="none" w:sz="0" w:space="0" w:color="auto"/>
                <w:left w:val="none" w:sz="0" w:space="0" w:color="auto"/>
                <w:bottom w:val="none" w:sz="0" w:space="0" w:color="auto"/>
                <w:right w:val="none" w:sz="0" w:space="0" w:color="auto"/>
              </w:divBdr>
            </w:div>
            <w:div w:id="996113666">
              <w:marLeft w:val="0"/>
              <w:marRight w:val="0"/>
              <w:marTop w:val="0"/>
              <w:marBottom w:val="0"/>
              <w:divBdr>
                <w:top w:val="none" w:sz="0" w:space="0" w:color="auto"/>
                <w:left w:val="none" w:sz="0" w:space="0" w:color="auto"/>
                <w:bottom w:val="none" w:sz="0" w:space="0" w:color="auto"/>
                <w:right w:val="none" w:sz="0" w:space="0" w:color="auto"/>
              </w:divBdr>
            </w:div>
            <w:div w:id="1035157100">
              <w:marLeft w:val="0"/>
              <w:marRight w:val="0"/>
              <w:marTop w:val="0"/>
              <w:marBottom w:val="0"/>
              <w:divBdr>
                <w:top w:val="none" w:sz="0" w:space="0" w:color="auto"/>
                <w:left w:val="none" w:sz="0" w:space="0" w:color="auto"/>
                <w:bottom w:val="none" w:sz="0" w:space="0" w:color="auto"/>
                <w:right w:val="none" w:sz="0" w:space="0" w:color="auto"/>
              </w:divBdr>
            </w:div>
            <w:div w:id="1052387947">
              <w:marLeft w:val="0"/>
              <w:marRight w:val="0"/>
              <w:marTop w:val="0"/>
              <w:marBottom w:val="0"/>
              <w:divBdr>
                <w:top w:val="none" w:sz="0" w:space="0" w:color="auto"/>
                <w:left w:val="none" w:sz="0" w:space="0" w:color="auto"/>
                <w:bottom w:val="none" w:sz="0" w:space="0" w:color="auto"/>
                <w:right w:val="none" w:sz="0" w:space="0" w:color="auto"/>
              </w:divBdr>
            </w:div>
            <w:div w:id="1056121162">
              <w:marLeft w:val="0"/>
              <w:marRight w:val="0"/>
              <w:marTop w:val="0"/>
              <w:marBottom w:val="0"/>
              <w:divBdr>
                <w:top w:val="none" w:sz="0" w:space="0" w:color="auto"/>
                <w:left w:val="none" w:sz="0" w:space="0" w:color="auto"/>
                <w:bottom w:val="none" w:sz="0" w:space="0" w:color="auto"/>
                <w:right w:val="none" w:sz="0" w:space="0" w:color="auto"/>
              </w:divBdr>
            </w:div>
            <w:div w:id="1080100766">
              <w:marLeft w:val="0"/>
              <w:marRight w:val="0"/>
              <w:marTop w:val="0"/>
              <w:marBottom w:val="0"/>
              <w:divBdr>
                <w:top w:val="none" w:sz="0" w:space="0" w:color="auto"/>
                <w:left w:val="none" w:sz="0" w:space="0" w:color="auto"/>
                <w:bottom w:val="none" w:sz="0" w:space="0" w:color="auto"/>
                <w:right w:val="none" w:sz="0" w:space="0" w:color="auto"/>
              </w:divBdr>
            </w:div>
            <w:div w:id="1080367501">
              <w:marLeft w:val="0"/>
              <w:marRight w:val="0"/>
              <w:marTop w:val="0"/>
              <w:marBottom w:val="0"/>
              <w:divBdr>
                <w:top w:val="none" w:sz="0" w:space="0" w:color="auto"/>
                <w:left w:val="none" w:sz="0" w:space="0" w:color="auto"/>
                <w:bottom w:val="none" w:sz="0" w:space="0" w:color="auto"/>
                <w:right w:val="none" w:sz="0" w:space="0" w:color="auto"/>
              </w:divBdr>
            </w:div>
            <w:div w:id="1082947418">
              <w:marLeft w:val="0"/>
              <w:marRight w:val="0"/>
              <w:marTop w:val="0"/>
              <w:marBottom w:val="0"/>
              <w:divBdr>
                <w:top w:val="none" w:sz="0" w:space="0" w:color="auto"/>
                <w:left w:val="none" w:sz="0" w:space="0" w:color="auto"/>
                <w:bottom w:val="none" w:sz="0" w:space="0" w:color="auto"/>
                <w:right w:val="none" w:sz="0" w:space="0" w:color="auto"/>
              </w:divBdr>
            </w:div>
            <w:div w:id="1083992387">
              <w:marLeft w:val="0"/>
              <w:marRight w:val="0"/>
              <w:marTop w:val="0"/>
              <w:marBottom w:val="0"/>
              <w:divBdr>
                <w:top w:val="none" w:sz="0" w:space="0" w:color="auto"/>
                <w:left w:val="none" w:sz="0" w:space="0" w:color="auto"/>
                <w:bottom w:val="none" w:sz="0" w:space="0" w:color="auto"/>
                <w:right w:val="none" w:sz="0" w:space="0" w:color="auto"/>
              </w:divBdr>
            </w:div>
            <w:div w:id="1098915248">
              <w:marLeft w:val="0"/>
              <w:marRight w:val="0"/>
              <w:marTop w:val="0"/>
              <w:marBottom w:val="0"/>
              <w:divBdr>
                <w:top w:val="none" w:sz="0" w:space="0" w:color="auto"/>
                <w:left w:val="none" w:sz="0" w:space="0" w:color="auto"/>
                <w:bottom w:val="none" w:sz="0" w:space="0" w:color="auto"/>
                <w:right w:val="none" w:sz="0" w:space="0" w:color="auto"/>
              </w:divBdr>
            </w:div>
            <w:div w:id="1126505552">
              <w:marLeft w:val="0"/>
              <w:marRight w:val="0"/>
              <w:marTop w:val="0"/>
              <w:marBottom w:val="0"/>
              <w:divBdr>
                <w:top w:val="none" w:sz="0" w:space="0" w:color="auto"/>
                <w:left w:val="none" w:sz="0" w:space="0" w:color="auto"/>
                <w:bottom w:val="none" w:sz="0" w:space="0" w:color="auto"/>
                <w:right w:val="none" w:sz="0" w:space="0" w:color="auto"/>
              </w:divBdr>
            </w:div>
            <w:div w:id="1138255853">
              <w:marLeft w:val="0"/>
              <w:marRight w:val="0"/>
              <w:marTop w:val="0"/>
              <w:marBottom w:val="0"/>
              <w:divBdr>
                <w:top w:val="none" w:sz="0" w:space="0" w:color="auto"/>
                <w:left w:val="none" w:sz="0" w:space="0" w:color="auto"/>
                <w:bottom w:val="none" w:sz="0" w:space="0" w:color="auto"/>
                <w:right w:val="none" w:sz="0" w:space="0" w:color="auto"/>
              </w:divBdr>
            </w:div>
            <w:div w:id="1152604879">
              <w:marLeft w:val="0"/>
              <w:marRight w:val="0"/>
              <w:marTop w:val="0"/>
              <w:marBottom w:val="0"/>
              <w:divBdr>
                <w:top w:val="none" w:sz="0" w:space="0" w:color="auto"/>
                <w:left w:val="none" w:sz="0" w:space="0" w:color="auto"/>
                <w:bottom w:val="none" w:sz="0" w:space="0" w:color="auto"/>
                <w:right w:val="none" w:sz="0" w:space="0" w:color="auto"/>
              </w:divBdr>
            </w:div>
            <w:div w:id="1195188151">
              <w:marLeft w:val="0"/>
              <w:marRight w:val="0"/>
              <w:marTop w:val="0"/>
              <w:marBottom w:val="0"/>
              <w:divBdr>
                <w:top w:val="none" w:sz="0" w:space="0" w:color="auto"/>
                <w:left w:val="none" w:sz="0" w:space="0" w:color="auto"/>
                <w:bottom w:val="none" w:sz="0" w:space="0" w:color="auto"/>
                <w:right w:val="none" w:sz="0" w:space="0" w:color="auto"/>
              </w:divBdr>
            </w:div>
            <w:div w:id="1224100236">
              <w:marLeft w:val="0"/>
              <w:marRight w:val="0"/>
              <w:marTop w:val="0"/>
              <w:marBottom w:val="0"/>
              <w:divBdr>
                <w:top w:val="none" w:sz="0" w:space="0" w:color="auto"/>
                <w:left w:val="none" w:sz="0" w:space="0" w:color="auto"/>
                <w:bottom w:val="none" w:sz="0" w:space="0" w:color="auto"/>
                <w:right w:val="none" w:sz="0" w:space="0" w:color="auto"/>
              </w:divBdr>
            </w:div>
            <w:div w:id="1226338639">
              <w:marLeft w:val="0"/>
              <w:marRight w:val="0"/>
              <w:marTop w:val="0"/>
              <w:marBottom w:val="0"/>
              <w:divBdr>
                <w:top w:val="none" w:sz="0" w:space="0" w:color="auto"/>
                <w:left w:val="none" w:sz="0" w:space="0" w:color="auto"/>
                <w:bottom w:val="none" w:sz="0" w:space="0" w:color="auto"/>
                <w:right w:val="none" w:sz="0" w:space="0" w:color="auto"/>
              </w:divBdr>
            </w:div>
            <w:div w:id="1226723091">
              <w:marLeft w:val="0"/>
              <w:marRight w:val="0"/>
              <w:marTop w:val="0"/>
              <w:marBottom w:val="0"/>
              <w:divBdr>
                <w:top w:val="none" w:sz="0" w:space="0" w:color="auto"/>
                <w:left w:val="none" w:sz="0" w:space="0" w:color="auto"/>
                <w:bottom w:val="none" w:sz="0" w:space="0" w:color="auto"/>
                <w:right w:val="none" w:sz="0" w:space="0" w:color="auto"/>
              </w:divBdr>
            </w:div>
            <w:div w:id="1234507770">
              <w:marLeft w:val="0"/>
              <w:marRight w:val="0"/>
              <w:marTop w:val="0"/>
              <w:marBottom w:val="0"/>
              <w:divBdr>
                <w:top w:val="none" w:sz="0" w:space="0" w:color="auto"/>
                <w:left w:val="none" w:sz="0" w:space="0" w:color="auto"/>
                <w:bottom w:val="none" w:sz="0" w:space="0" w:color="auto"/>
                <w:right w:val="none" w:sz="0" w:space="0" w:color="auto"/>
              </w:divBdr>
            </w:div>
            <w:div w:id="1235041969">
              <w:marLeft w:val="0"/>
              <w:marRight w:val="0"/>
              <w:marTop w:val="0"/>
              <w:marBottom w:val="0"/>
              <w:divBdr>
                <w:top w:val="none" w:sz="0" w:space="0" w:color="auto"/>
                <w:left w:val="none" w:sz="0" w:space="0" w:color="auto"/>
                <w:bottom w:val="none" w:sz="0" w:space="0" w:color="auto"/>
                <w:right w:val="none" w:sz="0" w:space="0" w:color="auto"/>
              </w:divBdr>
            </w:div>
            <w:div w:id="1236089005">
              <w:marLeft w:val="0"/>
              <w:marRight w:val="0"/>
              <w:marTop w:val="0"/>
              <w:marBottom w:val="0"/>
              <w:divBdr>
                <w:top w:val="none" w:sz="0" w:space="0" w:color="auto"/>
                <w:left w:val="none" w:sz="0" w:space="0" w:color="auto"/>
                <w:bottom w:val="none" w:sz="0" w:space="0" w:color="auto"/>
                <w:right w:val="none" w:sz="0" w:space="0" w:color="auto"/>
              </w:divBdr>
            </w:div>
            <w:div w:id="1240137775">
              <w:marLeft w:val="0"/>
              <w:marRight w:val="0"/>
              <w:marTop w:val="0"/>
              <w:marBottom w:val="0"/>
              <w:divBdr>
                <w:top w:val="none" w:sz="0" w:space="0" w:color="auto"/>
                <w:left w:val="none" w:sz="0" w:space="0" w:color="auto"/>
                <w:bottom w:val="none" w:sz="0" w:space="0" w:color="auto"/>
                <w:right w:val="none" w:sz="0" w:space="0" w:color="auto"/>
              </w:divBdr>
            </w:div>
            <w:div w:id="1262106818">
              <w:marLeft w:val="0"/>
              <w:marRight w:val="0"/>
              <w:marTop w:val="0"/>
              <w:marBottom w:val="0"/>
              <w:divBdr>
                <w:top w:val="none" w:sz="0" w:space="0" w:color="auto"/>
                <w:left w:val="none" w:sz="0" w:space="0" w:color="auto"/>
                <w:bottom w:val="none" w:sz="0" w:space="0" w:color="auto"/>
                <w:right w:val="none" w:sz="0" w:space="0" w:color="auto"/>
              </w:divBdr>
            </w:div>
            <w:div w:id="1273786407">
              <w:marLeft w:val="0"/>
              <w:marRight w:val="0"/>
              <w:marTop w:val="0"/>
              <w:marBottom w:val="0"/>
              <w:divBdr>
                <w:top w:val="none" w:sz="0" w:space="0" w:color="auto"/>
                <w:left w:val="none" w:sz="0" w:space="0" w:color="auto"/>
                <w:bottom w:val="none" w:sz="0" w:space="0" w:color="auto"/>
                <w:right w:val="none" w:sz="0" w:space="0" w:color="auto"/>
              </w:divBdr>
            </w:div>
            <w:div w:id="1289623889">
              <w:marLeft w:val="0"/>
              <w:marRight w:val="0"/>
              <w:marTop w:val="0"/>
              <w:marBottom w:val="0"/>
              <w:divBdr>
                <w:top w:val="none" w:sz="0" w:space="0" w:color="auto"/>
                <w:left w:val="none" w:sz="0" w:space="0" w:color="auto"/>
                <w:bottom w:val="none" w:sz="0" w:space="0" w:color="auto"/>
                <w:right w:val="none" w:sz="0" w:space="0" w:color="auto"/>
              </w:divBdr>
            </w:div>
            <w:div w:id="1292902030">
              <w:marLeft w:val="0"/>
              <w:marRight w:val="0"/>
              <w:marTop w:val="0"/>
              <w:marBottom w:val="0"/>
              <w:divBdr>
                <w:top w:val="none" w:sz="0" w:space="0" w:color="auto"/>
                <w:left w:val="none" w:sz="0" w:space="0" w:color="auto"/>
                <w:bottom w:val="none" w:sz="0" w:space="0" w:color="auto"/>
                <w:right w:val="none" w:sz="0" w:space="0" w:color="auto"/>
              </w:divBdr>
            </w:div>
            <w:div w:id="1299801733">
              <w:marLeft w:val="0"/>
              <w:marRight w:val="0"/>
              <w:marTop w:val="0"/>
              <w:marBottom w:val="0"/>
              <w:divBdr>
                <w:top w:val="none" w:sz="0" w:space="0" w:color="auto"/>
                <w:left w:val="none" w:sz="0" w:space="0" w:color="auto"/>
                <w:bottom w:val="none" w:sz="0" w:space="0" w:color="auto"/>
                <w:right w:val="none" w:sz="0" w:space="0" w:color="auto"/>
              </w:divBdr>
            </w:div>
            <w:div w:id="1326518675">
              <w:marLeft w:val="0"/>
              <w:marRight w:val="0"/>
              <w:marTop w:val="0"/>
              <w:marBottom w:val="0"/>
              <w:divBdr>
                <w:top w:val="none" w:sz="0" w:space="0" w:color="auto"/>
                <w:left w:val="none" w:sz="0" w:space="0" w:color="auto"/>
                <w:bottom w:val="none" w:sz="0" w:space="0" w:color="auto"/>
                <w:right w:val="none" w:sz="0" w:space="0" w:color="auto"/>
              </w:divBdr>
            </w:div>
            <w:div w:id="1369187079">
              <w:marLeft w:val="0"/>
              <w:marRight w:val="0"/>
              <w:marTop w:val="0"/>
              <w:marBottom w:val="0"/>
              <w:divBdr>
                <w:top w:val="none" w:sz="0" w:space="0" w:color="auto"/>
                <w:left w:val="none" w:sz="0" w:space="0" w:color="auto"/>
                <w:bottom w:val="none" w:sz="0" w:space="0" w:color="auto"/>
                <w:right w:val="none" w:sz="0" w:space="0" w:color="auto"/>
              </w:divBdr>
            </w:div>
            <w:div w:id="1422217741">
              <w:marLeft w:val="0"/>
              <w:marRight w:val="0"/>
              <w:marTop w:val="0"/>
              <w:marBottom w:val="0"/>
              <w:divBdr>
                <w:top w:val="none" w:sz="0" w:space="0" w:color="auto"/>
                <w:left w:val="none" w:sz="0" w:space="0" w:color="auto"/>
                <w:bottom w:val="none" w:sz="0" w:space="0" w:color="auto"/>
                <w:right w:val="none" w:sz="0" w:space="0" w:color="auto"/>
              </w:divBdr>
            </w:div>
            <w:div w:id="1446268538">
              <w:marLeft w:val="0"/>
              <w:marRight w:val="0"/>
              <w:marTop w:val="0"/>
              <w:marBottom w:val="0"/>
              <w:divBdr>
                <w:top w:val="none" w:sz="0" w:space="0" w:color="auto"/>
                <w:left w:val="none" w:sz="0" w:space="0" w:color="auto"/>
                <w:bottom w:val="none" w:sz="0" w:space="0" w:color="auto"/>
                <w:right w:val="none" w:sz="0" w:space="0" w:color="auto"/>
              </w:divBdr>
            </w:div>
            <w:div w:id="1463109451">
              <w:marLeft w:val="0"/>
              <w:marRight w:val="0"/>
              <w:marTop w:val="0"/>
              <w:marBottom w:val="0"/>
              <w:divBdr>
                <w:top w:val="none" w:sz="0" w:space="0" w:color="auto"/>
                <w:left w:val="none" w:sz="0" w:space="0" w:color="auto"/>
                <w:bottom w:val="none" w:sz="0" w:space="0" w:color="auto"/>
                <w:right w:val="none" w:sz="0" w:space="0" w:color="auto"/>
              </w:divBdr>
            </w:div>
            <w:div w:id="1485781081">
              <w:marLeft w:val="0"/>
              <w:marRight w:val="0"/>
              <w:marTop w:val="0"/>
              <w:marBottom w:val="0"/>
              <w:divBdr>
                <w:top w:val="none" w:sz="0" w:space="0" w:color="auto"/>
                <w:left w:val="none" w:sz="0" w:space="0" w:color="auto"/>
                <w:bottom w:val="none" w:sz="0" w:space="0" w:color="auto"/>
                <w:right w:val="none" w:sz="0" w:space="0" w:color="auto"/>
              </w:divBdr>
            </w:div>
            <w:div w:id="1490944299">
              <w:marLeft w:val="0"/>
              <w:marRight w:val="0"/>
              <w:marTop w:val="0"/>
              <w:marBottom w:val="0"/>
              <w:divBdr>
                <w:top w:val="none" w:sz="0" w:space="0" w:color="auto"/>
                <w:left w:val="none" w:sz="0" w:space="0" w:color="auto"/>
                <w:bottom w:val="none" w:sz="0" w:space="0" w:color="auto"/>
                <w:right w:val="none" w:sz="0" w:space="0" w:color="auto"/>
              </w:divBdr>
            </w:div>
            <w:div w:id="1493401149">
              <w:marLeft w:val="0"/>
              <w:marRight w:val="0"/>
              <w:marTop w:val="0"/>
              <w:marBottom w:val="0"/>
              <w:divBdr>
                <w:top w:val="none" w:sz="0" w:space="0" w:color="auto"/>
                <w:left w:val="none" w:sz="0" w:space="0" w:color="auto"/>
                <w:bottom w:val="none" w:sz="0" w:space="0" w:color="auto"/>
                <w:right w:val="none" w:sz="0" w:space="0" w:color="auto"/>
              </w:divBdr>
            </w:div>
            <w:div w:id="1495998960">
              <w:marLeft w:val="0"/>
              <w:marRight w:val="0"/>
              <w:marTop w:val="0"/>
              <w:marBottom w:val="0"/>
              <w:divBdr>
                <w:top w:val="none" w:sz="0" w:space="0" w:color="auto"/>
                <w:left w:val="none" w:sz="0" w:space="0" w:color="auto"/>
                <w:bottom w:val="none" w:sz="0" w:space="0" w:color="auto"/>
                <w:right w:val="none" w:sz="0" w:space="0" w:color="auto"/>
              </w:divBdr>
            </w:div>
            <w:div w:id="1507019837">
              <w:marLeft w:val="0"/>
              <w:marRight w:val="0"/>
              <w:marTop w:val="0"/>
              <w:marBottom w:val="0"/>
              <w:divBdr>
                <w:top w:val="none" w:sz="0" w:space="0" w:color="auto"/>
                <w:left w:val="none" w:sz="0" w:space="0" w:color="auto"/>
                <w:bottom w:val="none" w:sz="0" w:space="0" w:color="auto"/>
                <w:right w:val="none" w:sz="0" w:space="0" w:color="auto"/>
              </w:divBdr>
            </w:div>
            <w:div w:id="1514610110">
              <w:marLeft w:val="0"/>
              <w:marRight w:val="0"/>
              <w:marTop w:val="0"/>
              <w:marBottom w:val="0"/>
              <w:divBdr>
                <w:top w:val="none" w:sz="0" w:space="0" w:color="auto"/>
                <w:left w:val="none" w:sz="0" w:space="0" w:color="auto"/>
                <w:bottom w:val="none" w:sz="0" w:space="0" w:color="auto"/>
                <w:right w:val="none" w:sz="0" w:space="0" w:color="auto"/>
              </w:divBdr>
            </w:div>
            <w:div w:id="1516381337">
              <w:marLeft w:val="0"/>
              <w:marRight w:val="0"/>
              <w:marTop w:val="0"/>
              <w:marBottom w:val="0"/>
              <w:divBdr>
                <w:top w:val="none" w:sz="0" w:space="0" w:color="auto"/>
                <w:left w:val="none" w:sz="0" w:space="0" w:color="auto"/>
                <w:bottom w:val="none" w:sz="0" w:space="0" w:color="auto"/>
                <w:right w:val="none" w:sz="0" w:space="0" w:color="auto"/>
              </w:divBdr>
            </w:div>
            <w:div w:id="1520003214">
              <w:marLeft w:val="0"/>
              <w:marRight w:val="0"/>
              <w:marTop w:val="0"/>
              <w:marBottom w:val="0"/>
              <w:divBdr>
                <w:top w:val="none" w:sz="0" w:space="0" w:color="auto"/>
                <w:left w:val="none" w:sz="0" w:space="0" w:color="auto"/>
                <w:bottom w:val="none" w:sz="0" w:space="0" w:color="auto"/>
                <w:right w:val="none" w:sz="0" w:space="0" w:color="auto"/>
              </w:divBdr>
            </w:div>
            <w:div w:id="1525365708">
              <w:marLeft w:val="0"/>
              <w:marRight w:val="0"/>
              <w:marTop w:val="0"/>
              <w:marBottom w:val="0"/>
              <w:divBdr>
                <w:top w:val="none" w:sz="0" w:space="0" w:color="auto"/>
                <w:left w:val="none" w:sz="0" w:space="0" w:color="auto"/>
                <w:bottom w:val="none" w:sz="0" w:space="0" w:color="auto"/>
                <w:right w:val="none" w:sz="0" w:space="0" w:color="auto"/>
              </w:divBdr>
            </w:div>
            <w:div w:id="1544290414">
              <w:marLeft w:val="0"/>
              <w:marRight w:val="0"/>
              <w:marTop w:val="0"/>
              <w:marBottom w:val="0"/>
              <w:divBdr>
                <w:top w:val="none" w:sz="0" w:space="0" w:color="auto"/>
                <w:left w:val="none" w:sz="0" w:space="0" w:color="auto"/>
                <w:bottom w:val="none" w:sz="0" w:space="0" w:color="auto"/>
                <w:right w:val="none" w:sz="0" w:space="0" w:color="auto"/>
              </w:divBdr>
            </w:div>
            <w:div w:id="1557161655">
              <w:marLeft w:val="0"/>
              <w:marRight w:val="0"/>
              <w:marTop w:val="0"/>
              <w:marBottom w:val="0"/>
              <w:divBdr>
                <w:top w:val="none" w:sz="0" w:space="0" w:color="auto"/>
                <w:left w:val="none" w:sz="0" w:space="0" w:color="auto"/>
                <w:bottom w:val="none" w:sz="0" w:space="0" w:color="auto"/>
                <w:right w:val="none" w:sz="0" w:space="0" w:color="auto"/>
              </w:divBdr>
            </w:div>
            <w:div w:id="1558275047">
              <w:marLeft w:val="0"/>
              <w:marRight w:val="0"/>
              <w:marTop w:val="0"/>
              <w:marBottom w:val="0"/>
              <w:divBdr>
                <w:top w:val="none" w:sz="0" w:space="0" w:color="auto"/>
                <w:left w:val="none" w:sz="0" w:space="0" w:color="auto"/>
                <w:bottom w:val="none" w:sz="0" w:space="0" w:color="auto"/>
                <w:right w:val="none" w:sz="0" w:space="0" w:color="auto"/>
              </w:divBdr>
            </w:div>
            <w:div w:id="1571304078">
              <w:marLeft w:val="0"/>
              <w:marRight w:val="0"/>
              <w:marTop w:val="0"/>
              <w:marBottom w:val="0"/>
              <w:divBdr>
                <w:top w:val="none" w:sz="0" w:space="0" w:color="auto"/>
                <w:left w:val="none" w:sz="0" w:space="0" w:color="auto"/>
                <w:bottom w:val="none" w:sz="0" w:space="0" w:color="auto"/>
                <w:right w:val="none" w:sz="0" w:space="0" w:color="auto"/>
              </w:divBdr>
            </w:div>
            <w:div w:id="1571843587">
              <w:marLeft w:val="0"/>
              <w:marRight w:val="0"/>
              <w:marTop w:val="0"/>
              <w:marBottom w:val="0"/>
              <w:divBdr>
                <w:top w:val="none" w:sz="0" w:space="0" w:color="auto"/>
                <w:left w:val="none" w:sz="0" w:space="0" w:color="auto"/>
                <w:bottom w:val="none" w:sz="0" w:space="0" w:color="auto"/>
                <w:right w:val="none" w:sz="0" w:space="0" w:color="auto"/>
              </w:divBdr>
            </w:div>
            <w:div w:id="1599099383">
              <w:marLeft w:val="0"/>
              <w:marRight w:val="0"/>
              <w:marTop w:val="0"/>
              <w:marBottom w:val="0"/>
              <w:divBdr>
                <w:top w:val="none" w:sz="0" w:space="0" w:color="auto"/>
                <w:left w:val="none" w:sz="0" w:space="0" w:color="auto"/>
                <w:bottom w:val="none" w:sz="0" w:space="0" w:color="auto"/>
                <w:right w:val="none" w:sz="0" w:space="0" w:color="auto"/>
              </w:divBdr>
            </w:div>
            <w:div w:id="1606621029">
              <w:marLeft w:val="0"/>
              <w:marRight w:val="0"/>
              <w:marTop w:val="0"/>
              <w:marBottom w:val="0"/>
              <w:divBdr>
                <w:top w:val="none" w:sz="0" w:space="0" w:color="auto"/>
                <w:left w:val="none" w:sz="0" w:space="0" w:color="auto"/>
                <w:bottom w:val="none" w:sz="0" w:space="0" w:color="auto"/>
                <w:right w:val="none" w:sz="0" w:space="0" w:color="auto"/>
              </w:divBdr>
            </w:div>
            <w:div w:id="1629703833">
              <w:marLeft w:val="0"/>
              <w:marRight w:val="0"/>
              <w:marTop w:val="0"/>
              <w:marBottom w:val="0"/>
              <w:divBdr>
                <w:top w:val="none" w:sz="0" w:space="0" w:color="auto"/>
                <w:left w:val="none" w:sz="0" w:space="0" w:color="auto"/>
                <w:bottom w:val="none" w:sz="0" w:space="0" w:color="auto"/>
                <w:right w:val="none" w:sz="0" w:space="0" w:color="auto"/>
              </w:divBdr>
            </w:div>
            <w:div w:id="1652632170">
              <w:marLeft w:val="0"/>
              <w:marRight w:val="0"/>
              <w:marTop w:val="0"/>
              <w:marBottom w:val="0"/>
              <w:divBdr>
                <w:top w:val="none" w:sz="0" w:space="0" w:color="auto"/>
                <w:left w:val="none" w:sz="0" w:space="0" w:color="auto"/>
                <w:bottom w:val="none" w:sz="0" w:space="0" w:color="auto"/>
                <w:right w:val="none" w:sz="0" w:space="0" w:color="auto"/>
              </w:divBdr>
            </w:div>
            <w:div w:id="1654673583">
              <w:marLeft w:val="0"/>
              <w:marRight w:val="0"/>
              <w:marTop w:val="0"/>
              <w:marBottom w:val="0"/>
              <w:divBdr>
                <w:top w:val="none" w:sz="0" w:space="0" w:color="auto"/>
                <w:left w:val="none" w:sz="0" w:space="0" w:color="auto"/>
                <w:bottom w:val="none" w:sz="0" w:space="0" w:color="auto"/>
                <w:right w:val="none" w:sz="0" w:space="0" w:color="auto"/>
              </w:divBdr>
            </w:div>
            <w:div w:id="1666013593">
              <w:marLeft w:val="0"/>
              <w:marRight w:val="0"/>
              <w:marTop w:val="0"/>
              <w:marBottom w:val="0"/>
              <w:divBdr>
                <w:top w:val="none" w:sz="0" w:space="0" w:color="auto"/>
                <w:left w:val="none" w:sz="0" w:space="0" w:color="auto"/>
                <w:bottom w:val="none" w:sz="0" w:space="0" w:color="auto"/>
                <w:right w:val="none" w:sz="0" w:space="0" w:color="auto"/>
              </w:divBdr>
            </w:div>
            <w:div w:id="1676571906">
              <w:marLeft w:val="0"/>
              <w:marRight w:val="0"/>
              <w:marTop w:val="0"/>
              <w:marBottom w:val="0"/>
              <w:divBdr>
                <w:top w:val="none" w:sz="0" w:space="0" w:color="auto"/>
                <w:left w:val="none" w:sz="0" w:space="0" w:color="auto"/>
                <w:bottom w:val="none" w:sz="0" w:space="0" w:color="auto"/>
                <w:right w:val="none" w:sz="0" w:space="0" w:color="auto"/>
              </w:divBdr>
            </w:div>
            <w:div w:id="1684624952">
              <w:marLeft w:val="0"/>
              <w:marRight w:val="0"/>
              <w:marTop w:val="0"/>
              <w:marBottom w:val="0"/>
              <w:divBdr>
                <w:top w:val="none" w:sz="0" w:space="0" w:color="auto"/>
                <w:left w:val="none" w:sz="0" w:space="0" w:color="auto"/>
                <w:bottom w:val="none" w:sz="0" w:space="0" w:color="auto"/>
                <w:right w:val="none" w:sz="0" w:space="0" w:color="auto"/>
              </w:divBdr>
            </w:div>
            <w:div w:id="1701927536">
              <w:marLeft w:val="0"/>
              <w:marRight w:val="0"/>
              <w:marTop w:val="0"/>
              <w:marBottom w:val="0"/>
              <w:divBdr>
                <w:top w:val="none" w:sz="0" w:space="0" w:color="auto"/>
                <w:left w:val="none" w:sz="0" w:space="0" w:color="auto"/>
                <w:bottom w:val="none" w:sz="0" w:space="0" w:color="auto"/>
                <w:right w:val="none" w:sz="0" w:space="0" w:color="auto"/>
              </w:divBdr>
            </w:div>
            <w:div w:id="1707221078">
              <w:marLeft w:val="0"/>
              <w:marRight w:val="0"/>
              <w:marTop w:val="0"/>
              <w:marBottom w:val="0"/>
              <w:divBdr>
                <w:top w:val="none" w:sz="0" w:space="0" w:color="auto"/>
                <w:left w:val="none" w:sz="0" w:space="0" w:color="auto"/>
                <w:bottom w:val="none" w:sz="0" w:space="0" w:color="auto"/>
                <w:right w:val="none" w:sz="0" w:space="0" w:color="auto"/>
              </w:divBdr>
            </w:div>
            <w:div w:id="1708405087">
              <w:marLeft w:val="0"/>
              <w:marRight w:val="0"/>
              <w:marTop w:val="0"/>
              <w:marBottom w:val="0"/>
              <w:divBdr>
                <w:top w:val="none" w:sz="0" w:space="0" w:color="auto"/>
                <w:left w:val="none" w:sz="0" w:space="0" w:color="auto"/>
                <w:bottom w:val="none" w:sz="0" w:space="0" w:color="auto"/>
                <w:right w:val="none" w:sz="0" w:space="0" w:color="auto"/>
              </w:divBdr>
            </w:div>
            <w:div w:id="1743260210">
              <w:marLeft w:val="0"/>
              <w:marRight w:val="0"/>
              <w:marTop w:val="0"/>
              <w:marBottom w:val="0"/>
              <w:divBdr>
                <w:top w:val="none" w:sz="0" w:space="0" w:color="auto"/>
                <w:left w:val="none" w:sz="0" w:space="0" w:color="auto"/>
                <w:bottom w:val="none" w:sz="0" w:space="0" w:color="auto"/>
                <w:right w:val="none" w:sz="0" w:space="0" w:color="auto"/>
              </w:divBdr>
            </w:div>
            <w:div w:id="1761948638">
              <w:marLeft w:val="0"/>
              <w:marRight w:val="0"/>
              <w:marTop w:val="0"/>
              <w:marBottom w:val="0"/>
              <w:divBdr>
                <w:top w:val="none" w:sz="0" w:space="0" w:color="auto"/>
                <w:left w:val="none" w:sz="0" w:space="0" w:color="auto"/>
                <w:bottom w:val="none" w:sz="0" w:space="0" w:color="auto"/>
                <w:right w:val="none" w:sz="0" w:space="0" w:color="auto"/>
              </w:divBdr>
            </w:div>
            <w:div w:id="1860578742">
              <w:marLeft w:val="0"/>
              <w:marRight w:val="0"/>
              <w:marTop w:val="0"/>
              <w:marBottom w:val="0"/>
              <w:divBdr>
                <w:top w:val="none" w:sz="0" w:space="0" w:color="auto"/>
                <w:left w:val="none" w:sz="0" w:space="0" w:color="auto"/>
                <w:bottom w:val="none" w:sz="0" w:space="0" w:color="auto"/>
                <w:right w:val="none" w:sz="0" w:space="0" w:color="auto"/>
              </w:divBdr>
            </w:div>
            <w:div w:id="1861580879">
              <w:marLeft w:val="0"/>
              <w:marRight w:val="0"/>
              <w:marTop w:val="0"/>
              <w:marBottom w:val="0"/>
              <w:divBdr>
                <w:top w:val="none" w:sz="0" w:space="0" w:color="auto"/>
                <w:left w:val="none" w:sz="0" w:space="0" w:color="auto"/>
                <w:bottom w:val="none" w:sz="0" w:space="0" w:color="auto"/>
                <w:right w:val="none" w:sz="0" w:space="0" w:color="auto"/>
              </w:divBdr>
            </w:div>
            <w:div w:id="1866555169">
              <w:marLeft w:val="0"/>
              <w:marRight w:val="0"/>
              <w:marTop w:val="0"/>
              <w:marBottom w:val="0"/>
              <w:divBdr>
                <w:top w:val="none" w:sz="0" w:space="0" w:color="auto"/>
                <w:left w:val="none" w:sz="0" w:space="0" w:color="auto"/>
                <w:bottom w:val="none" w:sz="0" w:space="0" w:color="auto"/>
                <w:right w:val="none" w:sz="0" w:space="0" w:color="auto"/>
              </w:divBdr>
            </w:div>
            <w:div w:id="1902248508">
              <w:marLeft w:val="0"/>
              <w:marRight w:val="0"/>
              <w:marTop w:val="0"/>
              <w:marBottom w:val="0"/>
              <w:divBdr>
                <w:top w:val="none" w:sz="0" w:space="0" w:color="auto"/>
                <w:left w:val="none" w:sz="0" w:space="0" w:color="auto"/>
                <w:bottom w:val="none" w:sz="0" w:space="0" w:color="auto"/>
                <w:right w:val="none" w:sz="0" w:space="0" w:color="auto"/>
              </w:divBdr>
            </w:div>
            <w:div w:id="1910118341">
              <w:marLeft w:val="0"/>
              <w:marRight w:val="0"/>
              <w:marTop w:val="0"/>
              <w:marBottom w:val="0"/>
              <w:divBdr>
                <w:top w:val="none" w:sz="0" w:space="0" w:color="auto"/>
                <w:left w:val="none" w:sz="0" w:space="0" w:color="auto"/>
                <w:bottom w:val="none" w:sz="0" w:space="0" w:color="auto"/>
                <w:right w:val="none" w:sz="0" w:space="0" w:color="auto"/>
              </w:divBdr>
            </w:div>
            <w:div w:id="1915821467">
              <w:marLeft w:val="0"/>
              <w:marRight w:val="0"/>
              <w:marTop w:val="0"/>
              <w:marBottom w:val="0"/>
              <w:divBdr>
                <w:top w:val="none" w:sz="0" w:space="0" w:color="auto"/>
                <w:left w:val="none" w:sz="0" w:space="0" w:color="auto"/>
                <w:bottom w:val="none" w:sz="0" w:space="0" w:color="auto"/>
                <w:right w:val="none" w:sz="0" w:space="0" w:color="auto"/>
              </w:divBdr>
            </w:div>
            <w:div w:id="1933582052">
              <w:marLeft w:val="0"/>
              <w:marRight w:val="0"/>
              <w:marTop w:val="0"/>
              <w:marBottom w:val="0"/>
              <w:divBdr>
                <w:top w:val="none" w:sz="0" w:space="0" w:color="auto"/>
                <w:left w:val="none" w:sz="0" w:space="0" w:color="auto"/>
                <w:bottom w:val="none" w:sz="0" w:space="0" w:color="auto"/>
                <w:right w:val="none" w:sz="0" w:space="0" w:color="auto"/>
              </w:divBdr>
            </w:div>
            <w:div w:id="1941911612">
              <w:marLeft w:val="0"/>
              <w:marRight w:val="0"/>
              <w:marTop w:val="0"/>
              <w:marBottom w:val="0"/>
              <w:divBdr>
                <w:top w:val="none" w:sz="0" w:space="0" w:color="auto"/>
                <w:left w:val="none" w:sz="0" w:space="0" w:color="auto"/>
                <w:bottom w:val="none" w:sz="0" w:space="0" w:color="auto"/>
                <w:right w:val="none" w:sz="0" w:space="0" w:color="auto"/>
              </w:divBdr>
            </w:div>
            <w:div w:id="1944800878">
              <w:marLeft w:val="0"/>
              <w:marRight w:val="0"/>
              <w:marTop w:val="0"/>
              <w:marBottom w:val="0"/>
              <w:divBdr>
                <w:top w:val="none" w:sz="0" w:space="0" w:color="auto"/>
                <w:left w:val="none" w:sz="0" w:space="0" w:color="auto"/>
                <w:bottom w:val="none" w:sz="0" w:space="0" w:color="auto"/>
                <w:right w:val="none" w:sz="0" w:space="0" w:color="auto"/>
              </w:divBdr>
            </w:div>
            <w:div w:id="1951011387">
              <w:marLeft w:val="0"/>
              <w:marRight w:val="0"/>
              <w:marTop w:val="0"/>
              <w:marBottom w:val="0"/>
              <w:divBdr>
                <w:top w:val="none" w:sz="0" w:space="0" w:color="auto"/>
                <w:left w:val="none" w:sz="0" w:space="0" w:color="auto"/>
                <w:bottom w:val="none" w:sz="0" w:space="0" w:color="auto"/>
                <w:right w:val="none" w:sz="0" w:space="0" w:color="auto"/>
              </w:divBdr>
            </w:div>
            <w:div w:id="1965501188">
              <w:marLeft w:val="0"/>
              <w:marRight w:val="0"/>
              <w:marTop w:val="0"/>
              <w:marBottom w:val="0"/>
              <w:divBdr>
                <w:top w:val="none" w:sz="0" w:space="0" w:color="auto"/>
                <w:left w:val="none" w:sz="0" w:space="0" w:color="auto"/>
                <w:bottom w:val="none" w:sz="0" w:space="0" w:color="auto"/>
                <w:right w:val="none" w:sz="0" w:space="0" w:color="auto"/>
              </w:divBdr>
            </w:div>
            <w:div w:id="1968730155">
              <w:marLeft w:val="0"/>
              <w:marRight w:val="0"/>
              <w:marTop w:val="0"/>
              <w:marBottom w:val="0"/>
              <w:divBdr>
                <w:top w:val="none" w:sz="0" w:space="0" w:color="auto"/>
                <w:left w:val="none" w:sz="0" w:space="0" w:color="auto"/>
                <w:bottom w:val="none" w:sz="0" w:space="0" w:color="auto"/>
                <w:right w:val="none" w:sz="0" w:space="0" w:color="auto"/>
              </w:divBdr>
            </w:div>
            <w:div w:id="1971201234">
              <w:marLeft w:val="0"/>
              <w:marRight w:val="0"/>
              <w:marTop w:val="0"/>
              <w:marBottom w:val="0"/>
              <w:divBdr>
                <w:top w:val="none" w:sz="0" w:space="0" w:color="auto"/>
                <w:left w:val="none" w:sz="0" w:space="0" w:color="auto"/>
                <w:bottom w:val="none" w:sz="0" w:space="0" w:color="auto"/>
                <w:right w:val="none" w:sz="0" w:space="0" w:color="auto"/>
              </w:divBdr>
            </w:div>
            <w:div w:id="1988584607">
              <w:marLeft w:val="0"/>
              <w:marRight w:val="0"/>
              <w:marTop w:val="0"/>
              <w:marBottom w:val="0"/>
              <w:divBdr>
                <w:top w:val="none" w:sz="0" w:space="0" w:color="auto"/>
                <w:left w:val="none" w:sz="0" w:space="0" w:color="auto"/>
                <w:bottom w:val="none" w:sz="0" w:space="0" w:color="auto"/>
                <w:right w:val="none" w:sz="0" w:space="0" w:color="auto"/>
              </w:divBdr>
            </w:div>
            <w:div w:id="2012482958">
              <w:marLeft w:val="0"/>
              <w:marRight w:val="0"/>
              <w:marTop w:val="0"/>
              <w:marBottom w:val="0"/>
              <w:divBdr>
                <w:top w:val="none" w:sz="0" w:space="0" w:color="auto"/>
                <w:left w:val="none" w:sz="0" w:space="0" w:color="auto"/>
                <w:bottom w:val="none" w:sz="0" w:space="0" w:color="auto"/>
                <w:right w:val="none" w:sz="0" w:space="0" w:color="auto"/>
              </w:divBdr>
            </w:div>
            <w:div w:id="2052260828">
              <w:marLeft w:val="0"/>
              <w:marRight w:val="0"/>
              <w:marTop w:val="0"/>
              <w:marBottom w:val="0"/>
              <w:divBdr>
                <w:top w:val="none" w:sz="0" w:space="0" w:color="auto"/>
                <w:left w:val="none" w:sz="0" w:space="0" w:color="auto"/>
                <w:bottom w:val="none" w:sz="0" w:space="0" w:color="auto"/>
                <w:right w:val="none" w:sz="0" w:space="0" w:color="auto"/>
              </w:divBdr>
            </w:div>
            <w:div w:id="2085640189">
              <w:marLeft w:val="0"/>
              <w:marRight w:val="0"/>
              <w:marTop w:val="0"/>
              <w:marBottom w:val="0"/>
              <w:divBdr>
                <w:top w:val="none" w:sz="0" w:space="0" w:color="auto"/>
                <w:left w:val="none" w:sz="0" w:space="0" w:color="auto"/>
                <w:bottom w:val="none" w:sz="0" w:space="0" w:color="auto"/>
                <w:right w:val="none" w:sz="0" w:space="0" w:color="auto"/>
              </w:divBdr>
            </w:div>
            <w:div w:id="2096632919">
              <w:marLeft w:val="0"/>
              <w:marRight w:val="0"/>
              <w:marTop w:val="0"/>
              <w:marBottom w:val="0"/>
              <w:divBdr>
                <w:top w:val="none" w:sz="0" w:space="0" w:color="auto"/>
                <w:left w:val="none" w:sz="0" w:space="0" w:color="auto"/>
                <w:bottom w:val="none" w:sz="0" w:space="0" w:color="auto"/>
                <w:right w:val="none" w:sz="0" w:space="0" w:color="auto"/>
              </w:divBdr>
            </w:div>
            <w:div w:id="2105879513">
              <w:marLeft w:val="0"/>
              <w:marRight w:val="0"/>
              <w:marTop w:val="0"/>
              <w:marBottom w:val="0"/>
              <w:divBdr>
                <w:top w:val="none" w:sz="0" w:space="0" w:color="auto"/>
                <w:left w:val="none" w:sz="0" w:space="0" w:color="auto"/>
                <w:bottom w:val="none" w:sz="0" w:space="0" w:color="auto"/>
                <w:right w:val="none" w:sz="0" w:space="0" w:color="auto"/>
              </w:divBdr>
            </w:div>
            <w:div w:id="2114595894">
              <w:marLeft w:val="0"/>
              <w:marRight w:val="0"/>
              <w:marTop w:val="0"/>
              <w:marBottom w:val="0"/>
              <w:divBdr>
                <w:top w:val="none" w:sz="0" w:space="0" w:color="auto"/>
                <w:left w:val="none" w:sz="0" w:space="0" w:color="auto"/>
                <w:bottom w:val="none" w:sz="0" w:space="0" w:color="auto"/>
                <w:right w:val="none" w:sz="0" w:space="0" w:color="auto"/>
              </w:divBdr>
            </w:div>
            <w:div w:id="2124155232">
              <w:marLeft w:val="0"/>
              <w:marRight w:val="0"/>
              <w:marTop w:val="0"/>
              <w:marBottom w:val="0"/>
              <w:divBdr>
                <w:top w:val="none" w:sz="0" w:space="0" w:color="auto"/>
                <w:left w:val="none" w:sz="0" w:space="0" w:color="auto"/>
                <w:bottom w:val="none" w:sz="0" w:space="0" w:color="auto"/>
                <w:right w:val="none" w:sz="0" w:space="0" w:color="auto"/>
              </w:divBdr>
            </w:div>
            <w:div w:id="2131313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2907390">
      <w:bodyDiv w:val="1"/>
      <w:marLeft w:val="0"/>
      <w:marRight w:val="0"/>
      <w:marTop w:val="0"/>
      <w:marBottom w:val="0"/>
      <w:divBdr>
        <w:top w:val="none" w:sz="0" w:space="0" w:color="auto"/>
        <w:left w:val="none" w:sz="0" w:space="0" w:color="auto"/>
        <w:bottom w:val="none" w:sz="0" w:space="0" w:color="auto"/>
        <w:right w:val="none" w:sz="0" w:space="0" w:color="auto"/>
      </w:divBdr>
    </w:div>
    <w:div w:id="604197612">
      <w:bodyDiv w:val="1"/>
      <w:marLeft w:val="0"/>
      <w:marRight w:val="0"/>
      <w:marTop w:val="0"/>
      <w:marBottom w:val="0"/>
      <w:divBdr>
        <w:top w:val="none" w:sz="0" w:space="0" w:color="auto"/>
        <w:left w:val="none" w:sz="0" w:space="0" w:color="auto"/>
        <w:bottom w:val="none" w:sz="0" w:space="0" w:color="auto"/>
        <w:right w:val="none" w:sz="0" w:space="0" w:color="auto"/>
      </w:divBdr>
    </w:div>
    <w:div w:id="629823912">
      <w:bodyDiv w:val="1"/>
      <w:marLeft w:val="0"/>
      <w:marRight w:val="0"/>
      <w:marTop w:val="0"/>
      <w:marBottom w:val="0"/>
      <w:divBdr>
        <w:top w:val="none" w:sz="0" w:space="0" w:color="auto"/>
        <w:left w:val="none" w:sz="0" w:space="0" w:color="auto"/>
        <w:bottom w:val="none" w:sz="0" w:space="0" w:color="auto"/>
        <w:right w:val="none" w:sz="0" w:space="0" w:color="auto"/>
      </w:divBdr>
    </w:div>
    <w:div w:id="688140326">
      <w:bodyDiv w:val="1"/>
      <w:marLeft w:val="0"/>
      <w:marRight w:val="0"/>
      <w:marTop w:val="0"/>
      <w:marBottom w:val="0"/>
      <w:divBdr>
        <w:top w:val="none" w:sz="0" w:space="0" w:color="auto"/>
        <w:left w:val="none" w:sz="0" w:space="0" w:color="auto"/>
        <w:bottom w:val="none" w:sz="0" w:space="0" w:color="auto"/>
        <w:right w:val="none" w:sz="0" w:space="0" w:color="auto"/>
      </w:divBdr>
    </w:div>
    <w:div w:id="698166092">
      <w:bodyDiv w:val="1"/>
      <w:marLeft w:val="0"/>
      <w:marRight w:val="0"/>
      <w:marTop w:val="0"/>
      <w:marBottom w:val="0"/>
      <w:divBdr>
        <w:top w:val="none" w:sz="0" w:space="0" w:color="auto"/>
        <w:left w:val="none" w:sz="0" w:space="0" w:color="auto"/>
        <w:bottom w:val="none" w:sz="0" w:space="0" w:color="auto"/>
        <w:right w:val="none" w:sz="0" w:space="0" w:color="auto"/>
      </w:divBdr>
    </w:div>
    <w:div w:id="701829634">
      <w:bodyDiv w:val="1"/>
      <w:marLeft w:val="0"/>
      <w:marRight w:val="0"/>
      <w:marTop w:val="0"/>
      <w:marBottom w:val="0"/>
      <w:divBdr>
        <w:top w:val="none" w:sz="0" w:space="0" w:color="auto"/>
        <w:left w:val="none" w:sz="0" w:space="0" w:color="auto"/>
        <w:bottom w:val="none" w:sz="0" w:space="0" w:color="auto"/>
        <w:right w:val="none" w:sz="0" w:space="0" w:color="auto"/>
      </w:divBdr>
    </w:div>
    <w:div w:id="702826913">
      <w:bodyDiv w:val="1"/>
      <w:marLeft w:val="0"/>
      <w:marRight w:val="0"/>
      <w:marTop w:val="0"/>
      <w:marBottom w:val="0"/>
      <w:divBdr>
        <w:top w:val="none" w:sz="0" w:space="0" w:color="auto"/>
        <w:left w:val="none" w:sz="0" w:space="0" w:color="auto"/>
        <w:bottom w:val="none" w:sz="0" w:space="0" w:color="auto"/>
        <w:right w:val="none" w:sz="0" w:space="0" w:color="auto"/>
      </w:divBdr>
    </w:div>
    <w:div w:id="719131276">
      <w:bodyDiv w:val="1"/>
      <w:marLeft w:val="0"/>
      <w:marRight w:val="0"/>
      <w:marTop w:val="0"/>
      <w:marBottom w:val="0"/>
      <w:divBdr>
        <w:top w:val="none" w:sz="0" w:space="0" w:color="auto"/>
        <w:left w:val="none" w:sz="0" w:space="0" w:color="auto"/>
        <w:bottom w:val="none" w:sz="0" w:space="0" w:color="auto"/>
        <w:right w:val="none" w:sz="0" w:space="0" w:color="auto"/>
      </w:divBdr>
    </w:div>
    <w:div w:id="723674582">
      <w:bodyDiv w:val="1"/>
      <w:marLeft w:val="0"/>
      <w:marRight w:val="0"/>
      <w:marTop w:val="0"/>
      <w:marBottom w:val="0"/>
      <w:divBdr>
        <w:top w:val="none" w:sz="0" w:space="0" w:color="auto"/>
        <w:left w:val="none" w:sz="0" w:space="0" w:color="auto"/>
        <w:bottom w:val="none" w:sz="0" w:space="0" w:color="auto"/>
        <w:right w:val="none" w:sz="0" w:space="0" w:color="auto"/>
      </w:divBdr>
    </w:div>
    <w:div w:id="788160876">
      <w:bodyDiv w:val="1"/>
      <w:marLeft w:val="0"/>
      <w:marRight w:val="0"/>
      <w:marTop w:val="0"/>
      <w:marBottom w:val="0"/>
      <w:divBdr>
        <w:top w:val="none" w:sz="0" w:space="0" w:color="auto"/>
        <w:left w:val="none" w:sz="0" w:space="0" w:color="auto"/>
        <w:bottom w:val="none" w:sz="0" w:space="0" w:color="auto"/>
        <w:right w:val="none" w:sz="0" w:space="0" w:color="auto"/>
      </w:divBdr>
    </w:div>
    <w:div w:id="801728655">
      <w:bodyDiv w:val="1"/>
      <w:marLeft w:val="0"/>
      <w:marRight w:val="0"/>
      <w:marTop w:val="0"/>
      <w:marBottom w:val="0"/>
      <w:divBdr>
        <w:top w:val="none" w:sz="0" w:space="0" w:color="auto"/>
        <w:left w:val="none" w:sz="0" w:space="0" w:color="auto"/>
        <w:bottom w:val="none" w:sz="0" w:space="0" w:color="auto"/>
        <w:right w:val="none" w:sz="0" w:space="0" w:color="auto"/>
      </w:divBdr>
    </w:div>
    <w:div w:id="812403459">
      <w:bodyDiv w:val="1"/>
      <w:marLeft w:val="0"/>
      <w:marRight w:val="0"/>
      <w:marTop w:val="0"/>
      <w:marBottom w:val="0"/>
      <w:divBdr>
        <w:top w:val="none" w:sz="0" w:space="0" w:color="auto"/>
        <w:left w:val="none" w:sz="0" w:space="0" w:color="auto"/>
        <w:bottom w:val="none" w:sz="0" w:space="0" w:color="auto"/>
        <w:right w:val="none" w:sz="0" w:space="0" w:color="auto"/>
      </w:divBdr>
    </w:div>
    <w:div w:id="835147014">
      <w:bodyDiv w:val="1"/>
      <w:marLeft w:val="0"/>
      <w:marRight w:val="0"/>
      <w:marTop w:val="0"/>
      <w:marBottom w:val="0"/>
      <w:divBdr>
        <w:top w:val="none" w:sz="0" w:space="0" w:color="auto"/>
        <w:left w:val="none" w:sz="0" w:space="0" w:color="auto"/>
        <w:bottom w:val="none" w:sz="0" w:space="0" w:color="auto"/>
        <w:right w:val="none" w:sz="0" w:space="0" w:color="auto"/>
      </w:divBdr>
    </w:div>
    <w:div w:id="886643586">
      <w:bodyDiv w:val="1"/>
      <w:marLeft w:val="0"/>
      <w:marRight w:val="0"/>
      <w:marTop w:val="0"/>
      <w:marBottom w:val="0"/>
      <w:divBdr>
        <w:top w:val="none" w:sz="0" w:space="0" w:color="auto"/>
        <w:left w:val="none" w:sz="0" w:space="0" w:color="auto"/>
        <w:bottom w:val="none" w:sz="0" w:space="0" w:color="auto"/>
        <w:right w:val="none" w:sz="0" w:space="0" w:color="auto"/>
      </w:divBdr>
    </w:div>
    <w:div w:id="933393709">
      <w:bodyDiv w:val="1"/>
      <w:marLeft w:val="0"/>
      <w:marRight w:val="0"/>
      <w:marTop w:val="0"/>
      <w:marBottom w:val="0"/>
      <w:divBdr>
        <w:top w:val="none" w:sz="0" w:space="0" w:color="auto"/>
        <w:left w:val="none" w:sz="0" w:space="0" w:color="auto"/>
        <w:bottom w:val="none" w:sz="0" w:space="0" w:color="auto"/>
        <w:right w:val="none" w:sz="0" w:space="0" w:color="auto"/>
      </w:divBdr>
    </w:div>
    <w:div w:id="983389395">
      <w:bodyDiv w:val="1"/>
      <w:marLeft w:val="0"/>
      <w:marRight w:val="0"/>
      <w:marTop w:val="0"/>
      <w:marBottom w:val="0"/>
      <w:divBdr>
        <w:top w:val="none" w:sz="0" w:space="0" w:color="auto"/>
        <w:left w:val="none" w:sz="0" w:space="0" w:color="auto"/>
        <w:bottom w:val="none" w:sz="0" w:space="0" w:color="auto"/>
        <w:right w:val="none" w:sz="0" w:space="0" w:color="auto"/>
      </w:divBdr>
    </w:div>
    <w:div w:id="1007362397">
      <w:bodyDiv w:val="1"/>
      <w:marLeft w:val="0"/>
      <w:marRight w:val="0"/>
      <w:marTop w:val="0"/>
      <w:marBottom w:val="0"/>
      <w:divBdr>
        <w:top w:val="none" w:sz="0" w:space="0" w:color="auto"/>
        <w:left w:val="none" w:sz="0" w:space="0" w:color="auto"/>
        <w:bottom w:val="none" w:sz="0" w:space="0" w:color="auto"/>
        <w:right w:val="none" w:sz="0" w:space="0" w:color="auto"/>
      </w:divBdr>
    </w:div>
    <w:div w:id="1010909723">
      <w:bodyDiv w:val="1"/>
      <w:marLeft w:val="0"/>
      <w:marRight w:val="0"/>
      <w:marTop w:val="0"/>
      <w:marBottom w:val="0"/>
      <w:divBdr>
        <w:top w:val="none" w:sz="0" w:space="0" w:color="auto"/>
        <w:left w:val="none" w:sz="0" w:space="0" w:color="auto"/>
        <w:bottom w:val="none" w:sz="0" w:space="0" w:color="auto"/>
        <w:right w:val="none" w:sz="0" w:space="0" w:color="auto"/>
      </w:divBdr>
      <w:divsChild>
        <w:div w:id="1870095715">
          <w:marLeft w:val="0"/>
          <w:marRight w:val="0"/>
          <w:marTop w:val="0"/>
          <w:marBottom w:val="0"/>
          <w:divBdr>
            <w:top w:val="none" w:sz="0" w:space="0" w:color="auto"/>
            <w:left w:val="none" w:sz="0" w:space="0" w:color="auto"/>
            <w:bottom w:val="none" w:sz="0" w:space="0" w:color="auto"/>
            <w:right w:val="none" w:sz="0" w:space="0" w:color="auto"/>
          </w:divBdr>
          <w:divsChild>
            <w:div w:id="743339086">
              <w:marLeft w:val="0"/>
              <w:marRight w:val="0"/>
              <w:marTop w:val="0"/>
              <w:marBottom w:val="0"/>
              <w:divBdr>
                <w:top w:val="none" w:sz="0" w:space="0" w:color="auto"/>
                <w:left w:val="none" w:sz="0" w:space="0" w:color="auto"/>
                <w:bottom w:val="none" w:sz="0" w:space="0" w:color="auto"/>
                <w:right w:val="none" w:sz="0" w:space="0" w:color="auto"/>
              </w:divBdr>
              <w:divsChild>
                <w:div w:id="259263276">
                  <w:marLeft w:val="0"/>
                  <w:marRight w:val="0"/>
                  <w:marTop w:val="0"/>
                  <w:marBottom w:val="0"/>
                  <w:divBdr>
                    <w:top w:val="none" w:sz="0" w:space="0" w:color="auto"/>
                    <w:left w:val="none" w:sz="0" w:space="0" w:color="auto"/>
                    <w:bottom w:val="none" w:sz="0" w:space="0" w:color="auto"/>
                    <w:right w:val="none" w:sz="0" w:space="0" w:color="auto"/>
                  </w:divBdr>
                  <w:divsChild>
                    <w:div w:id="1213612894">
                      <w:marLeft w:val="0"/>
                      <w:marRight w:val="0"/>
                      <w:marTop w:val="0"/>
                      <w:marBottom w:val="0"/>
                      <w:divBdr>
                        <w:top w:val="none" w:sz="0" w:space="0" w:color="auto"/>
                        <w:left w:val="none" w:sz="0" w:space="0" w:color="auto"/>
                        <w:bottom w:val="none" w:sz="0" w:space="0" w:color="auto"/>
                        <w:right w:val="none" w:sz="0" w:space="0" w:color="auto"/>
                      </w:divBdr>
                    </w:div>
                  </w:divsChild>
                </w:div>
                <w:div w:id="719673182">
                  <w:marLeft w:val="0"/>
                  <w:marRight w:val="0"/>
                  <w:marTop w:val="0"/>
                  <w:marBottom w:val="0"/>
                  <w:divBdr>
                    <w:top w:val="none" w:sz="0" w:space="0" w:color="auto"/>
                    <w:left w:val="none" w:sz="0" w:space="0" w:color="auto"/>
                    <w:bottom w:val="none" w:sz="0" w:space="0" w:color="auto"/>
                    <w:right w:val="none" w:sz="0" w:space="0" w:color="auto"/>
                  </w:divBdr>
                  <w:divsChild>
                    <w:div w:id="1149905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7506260">
      <w:bodyDiv w:val="1"/>
      <w:marLeft w:val="0"/>
      <w:marRight w:val="0"/>
      <w:marTop w:val="0"/>
      <w:marBottom w:val="0"/>
      <w:divBdr>
        <w:top w:val="none" w:sz="0" w:space="0" w:color="auto"/>
        <w:left w:val="none" w:sz="0" w:space="0" w:color="auto"/>
        <w:bottom w:val="none" w:sz="0" w:space="0" w:color="auto"/>
        <w:right w:val="none" w:sz="0" w:space="0" w:color="auto"/>
      </w:divBdr>
    </w:div>
    <w:div w:id="1069690321">
      <w:bodyDiv w:val="1"/>
      <w:marLeft w:val="0"/>
      <w:marRight w:val="0"/>
      <w:marTop w:val="0"/>
      <w:marBottom w:val="0"/>
      <w:divBdr>
        <w:top w:val="none" w:sz="0" w:space="0" w:color="auto"/>
        <w:left w:val="none" w:sz="0" w:space="0" w:color="auto"/>
        <w:bottom w:val="none" w:sz="0" w:space="0" w:color="auto"/>
        <w:right w:val="none" w:sz="0" w:space="0" w:color="auto"/>
      </w:divBdr>
    </w:div>
    <w:div w:id="1075860396">
      <w:bodyDiv w:val="1"/>
      <w:marLeft w:val="0"/>
      <w:marRight w:val="0"/>
      <w:marTop w:val="0"/>
      <w:marBottom w:val="0"/>
      <w:divBdr>
        <w:top w:val="none" w:sz="0" w:space="0" w:color="auto"/>
        <w:left w:val="none" w:sz="0" w:space="0" w:color="auto"/>
        <w:bottom w:val="none" w:sz="0" w:space="0" w:color="auto"/>
        <w:right w:val="none" w:sz="0" w:space="0" w:color="auto"/>
      </w:divBdr>
    </w:div>
    <w:div w:id="1076247110">
      <w:bodyDiv w:val="1"/>
      <w:marLeft w:val="0"/>
      <w:marRight w:val="0"/>
      <w:marTop w:val="0"/>
      <w:marBottom w:val="0"/>
      <w:divBdr>
        <w:top w:val="none" w:sz="0" w:space="0" w:color="auto"/>
        <w:left w:val="none" w:sz="0" w:space="0" w:color="auto"/>
        <w:bottom w:val="none" w:sz="0" w:space="0" w:color="auto"/>
        <w:right w:val="none" w:sz="0" w:space="0" w:color="auto"/>
      </w:divBdr>
    </w:div>
    <w:div w:id="1093283517">
      <w:bodyDiv w:val="1"/>
      <w:marLeft w:val="0"/>
      <w:marRight w:val="0"/>
      <w:marTop w:val="0"/>
      <w:marBottom w:val="0"/>
      <w:divBdr>
        <w:top w:val="none" w:sz="0" w:space="0" w:color="auto"/>
        <w:left w:val="none" w:sz="0" w:space="0" w:color="auto"/>
        <w:bottom w:val="none" w:sz="0" w:space="0" w:color="auto"/>
        <w:right w:val="none" w:sz="0" w:space="0" w:color="auto"/>
      </w:divBdr>
    </w:div>
    <w:div w:id="1113792928">
      <w:bodyDiv w:val="1"/>
      <w:marLeft w:val="0"/>
      <w:marRight w:val="0"/>
      <w:marTop w:val="0"/>
      <w:marBottom w:val="0"/>
      <w:divBdr>
        <w:top w:val="none" w:sz="0" w:space="0" w:color="auto"/>
        <w:left w:val="none" w:sz="0" w:space="0" w:color="auto"/>
        <w:bottom w:val="none" w:sz="0" w:space="0" w:color="auto"/>
        <w:right w:val="none" w:sz="0" w:space="0" w:color="auto"/>
      </w:divBdr>
    </w:div>
    <w:div w:id="1114976816">
      <w:bodyDiv w:val="1"/>
      <w:marLeft w:val="0"/>
      <w:marRight w:val="0"/>
      <w:marTop w:val="0"/>
      <w:marBottom w:val="0"/>
      <w:divBdr>
        <w:top w:val="none" w:sz="0" w:space="0" w:color="auto"/>
        <w:left w:val="none" w:sz="0" w:space="0" w:color="auto"/>
        <w:bottom w:val="none" w:sz="0" w:space="0" w:color="auto"/>
        <w:right w:val="none" w:sz="0" w:space="0" w:color="auto"/>
      </w:divBdr>
    </w:div>
    <w:div w:id="1117139129">
      <w:bodyDiv w:val="1"/>
      <w:marLeft w:val="0"/>
      <w:marRight w:val="0"/>
      <w:marTop w:val="0"/>
      <w:marBottom w:val="0"/>
      <w:divBdr>
        <w:top w:val="none" w:sz="0" w:space="0" w:color="auto"/>
        <w:left w:val="none" w:sz="0" w:space="0" w:color="auto"/>
        <w:bottom w:val="none" w:sz="0" w:space="0" w:color="auto"/>
        <w:right w:val="none" w:sz="0" w:space="0" w:color="auto"/>
      </w:divBdr>
    </w:div>
    <w:div w:id="1154954095">
      <w:bodyDiv w:val="1"/>
      <w:marLeft w:val="0"/>
      <w:marRight w:val="0"/>
      <w:marTop w:val="0"/>
      <w:marBottom w:val="0"/>
      <w:divBdr>
        <w:top w:val="none" w:sz="0" w:space="0" w:color="auto"/>
        <w:left w:val="none" w:sz="0" w:space="0" w:color="auto"/>
        <w:bottom w:val="none" w:sz="0" w:space="0" w:color="auto"/>
        <w:right w:val="none" w:sz="0" w:space="0" w:color="auto"/>
      </w:divBdr>
    </w:div>
    <w:div w:id="1194030267">
      <w:bodyDiv w:val="1"/>
      <w:marLeft w:val="0"/>
      <w:marRight w:val="0"/>
      <w:marTop w:val="0"/>
      <w:marBottom w:val="0"/>
      <w:divBdr>
        <w:top w:val="none" w:sz="0" w:space="0" w:color="auto"/>
        <w:left w:val="none" w:sz="0" w:space="0" w:color="auto"/>
        <w:bottom w:val="none" w:sz="0" w:space="0" w:color="auto"/>
        <w:right w:val="none" w:sz="0" w:space="0" w:color="auto"/>
      </w:divBdr>
    </w:div>
    <w:div w:id="1209761235">
      <w:bodyDiv w:val="1"/>
      <w:marLeft w:val="0"/>
      <w:marRight w:val="0"/>
      <w:marTop w:val="0"/>
      <w:marBottom w:val="0"/>
      <w:divBdr>
        <w:top w:val="none" w:sz="0" w:space="0" w:color="auto"/>
        <w:left w:val="none" w:sz="0" w:space="0" w:color="auto"/>
        <w:bottom w:val="none" w:sz="0" w:space="0" w:color="auto"/>
        <w:right w:val="none" w:sz="0" w:space="0" w:color="auto"/>
      </w:divBdr>
    </w:div>
    <w:div w:id="1231499194">
      <w:bodyDiv w:val="1"/>
      <w:marLeft w:val="0"/>
      <w:marRight w:val="0"/>
      <w:marTop w:val="0"/>
      <w:marBottom w:val="0"/>
      <w:divBdr>
        <w:top w:val="none" w:sz="0" w:space="0" w:color="auto"/>
        <w:left w:val="none" w:sz="0" w:space="0" w:color="auto"/>
        <w:bottom w:val="none" w:sz="0" w:space="0" w:color="auto"/>
        <w:right w:val="none" w:sz="0" w:space="0" w:color="auto"/>
      </w:divBdr>
    </w:div>
    <w:div w:id="1271275236">
      <w:bodyDiv w:val="1"/>
      <w:marLeft w:val="0"/>
      <w:marRight w:val="0"/>
      <w:marTop w:val="0"/>
      <w:marBottom w:val="0"/>
      <w:divBdr>
        <w:top w:val="none" w:sz="0" w:space="0" w:color="auto"/>
        <w:left w:val="none" w:sz="0" w:space="0" w:color="auto"/>
        <w:bottom w:val="none" w:sz="0" w:space="0" w:color="auto"/>
        <w:right w:val="none" w:sz="0" w:space="0" w:color="auto"/>
      </w:divBdr>
    </w:div>
    <w:div w:id="1274751816">
      <w:bodyDiv w:val="1"/>
      <w:marLeft w:val="0"/>
      <w:marRight w:val="0"/>
      <w:marTop w:val="0"/>
      <w:marBottom w:val="0"/>
      <w:divBdr>
        <w:top w:val="none" w:sz="0" w:space="0" w:color="auto"/>
        <w:left w:val="none" w:sz="0" w:space="0" w:color="auto"/>
        <w:bottom w:val="none" w:sz="0" w:space="0" w:color="auto"/>
        <w:right w:val="none" w:sz="0" w:space="0" w:color="auto"/>
      </w:divBdr>
    </w:div>
    <w:div w:id="1287001449">
      <w:bodyDiv w:val="1"/>
      <w:marLeft w:val="0"/>
      <w:marRight w:val="0"/>
      <w:marTop w:val="0"/>
      <w:marBottom w:val="0"/>
      <w:divBdr>
        <w:top w:val="none" w:sz="0" w:space="0" w:color="auto"/>
        <w:left w:val="none" w:sz="0" w:space="0" w:color="auto"/>
        <w:bottom w:val="none" w:sz="0" w:space="0" w:color="auto"/>
        <w:right w:val="none" w:sz="0" w:space="0" w:color="auto"/>
      </w:divBdr>
    </w:div>
    <w:div w:id="1287353787">
      <w:bodyDiv w:val="1"/>
      <w:marLeft w:val="0"/>
      <w:marRight w:val="0"/>
      <w:marTop w:val="0"/>
      <w:marBottom w:val="0"/>
      <w:divBdr>
        <w:top w:val="none" w:sz="0" w:space="0" w:color="auto"/>
        <w:left w:val="none" w:sz="0" w:space="0" w:color="auto"/>
        <w:bottom w:val="none" w:sz="0" w:space="0" w:color="auto"/>
        <w:right w:val="none" w:sz="0" w:space="0" w:color="auto"/>
      </w:divBdr>
    </w:div>
    <w:div w:id="1291208018">
      <w:bodyDiv w:val="1"/>
      <w:marLeft w:val="0"/>
      <w:marRight w:val="0"/>
      <w:marTop w:val="0"/>
      <w:marBottom w:val="0"/>
      <w:divBdr>
        <w:top w:val="none" w:sz="0" w:space="0" w:color="auto"/>
        <w:left w:val="none" w:sz="0" w:space="0" w:color="auto"/>
        <w:bottom w:val="none" w:sz="0" w:space="0" w:color="auto"/>
        <w:right w:val="none" w:sz="0" w:space="0" w:color="auto"/>
      </w:divBdr>
    </w:div>
    <w:div w:id="1294097001">
      <w:bodyDiv w:val="1"/>
      <w:marLeft w:val="0"/>
      <w:marRight w:val="0"/>
      <w:marTop w:val="0"/>
      <w:marBottom w:val="0"/>
      <w:divBdr>
        <w:top w:val="none" w:sz="0" w:space="0" w:color="auto"/>
        <w:left w:val="none" w:sz="0" w:space="0" w:color="auto"/>
        <w:bottom w:val="none" w:sz="0" w:space="0" w:color="auto"/>
        <w:right w:val="none" w:sz="0" w:space="0" w:color="auto"/>
      </w:divBdr>
    </w:div>
    <w:div w:id="1315644228">
      <w:bodyDiv w:val="1"/>
      <w:marLeft w:val="0"/>
      <w:marRight w:val="0"/>
      <w:marTop w:val="0"/>
      <w:marBottom w:val="0"/>
      <w:divBdr>
        <w:top w:val="none" w:sz="0" w:space="0" w:color="auto"/>
        <w:left w:val="none" w:sz="0" w:space="0" w:color="auto"/>
        <w:bottom w:val="none" w:sz="0" w:space="0" w:color="auto"/>
        <w:right w:val="none" w:sz="0" w:space="0" w:color="auto"/>
      </w:divBdr>
    </w:div>
    <w:div w:id="1341347834">
      <w:bodyDiv w:val="1"/>
      <w:marLeft w:val="0"/>
      <w:marRight w:val="0"/>
      <w:marTop w:val="0"/>
      <w:marBottom w:val="0"/>
      <w:divBdr>
        <w:top w:val="none" w:sz="0" w:space="0" w:color="auto"/>
        <w:left w:val="none" w:sz="0" w:space="0" w:color="auto"/>
        <w:bottom w:val="none" w:sz="0" w:space="0" w:color="auto"/>
        <w:right w:val="none" w:sz="0" w:space="0" w:color="auto"/>
      </w:divBdr>
    </w:div>
    <w:div w:id="1354108091">
      <w:bodyDiv w:val="1"/>
      <w:marLeft w:val="0"/>
      <w:marRight w:val="0"/>
      <w:marTop w:val="0"/>
      <w:marBottom w:val="0"/>
      <w:divBdr>
        <w:top w:val="none" w:sz="0" w:space="0" w:color="auto"/>
        <w:left w:val="none" w:sz="0" w:space="0" w:color="auto"/>
        <w:bottom w:val="none" w:sz="0" w:space="0" w:color="auto"/>
        <w:right w:val="none" w:sz="0" w:space="0" w:color="auto"/>
      </w:divBdr>
    </w:div>
    <w:div w:id="1380742111">
      <w:bodyDiv w:val="1"/>
      <w:marLeft w:val="0"/>
      <w:marRight w:val="0"/>
      <w:marTop w:val="0"/>
      <w:marBottom w:val="0"/>
      <w:divBdr>
        <w:top w:val="none" w:sz="0" w:space="0" w:color="auto"/>
        <w:left w:val="none" w:sz="0" w:space="0" w:color="auto"/>
        <w:bottom w:val="none" w:sz="0" w:space="0" w:color="auto"/>
        <w:right w:val="none" w:sz="0" w:space="0" w:color="auto"/>
      </w:divBdr>
    </w:div>
    <w:div w:id="1410271734">
      <w:bodyDiv w:val="1"/>
      <w:marLeft w:val="0"/>
      <w:marRight w:val="0"/>
      <w:marTop w:val="0"/>
      <w:marBottom w:val="0"/>
      <w:divBdr>
        <w:top w:val="none" w:sz="0" w:space="0" w:color="auto"/>
        <w:left w:val="none" w:sz="0" w:space="0" w:color="auto"/>
        <w:bottom w:val="none" w:sz="0" w:space="0" w:color="auto"/>
        <w:right w:val="none" w:sz="0" w:space="0" w:color="auto"/>
      </w:divBdr>
    </w:div>
    <w:div w:id="1423450694">
      <w:bodyDiv w:val="1"/>
      <w:marLeft w:val="0"/>
      <w:marRight w:val="0"/>
      <w:marTop w:val="0"/>
      <w:marBottom w:val="0"/>
      <w:divBdr>
        <w:top w:val="none" w:sz="0" w:space="0" w:color="auto"/>
        <w:left w:val="none" w:sz="0" w:space="0" w:color="auto"/>
        <w:bottom w:val="none" w:sz="0" w:space="0" w:color="auto"/>
        <w:right w:val="none" w:sz="0" w:space="0" w:color="auto"/>
      </w:divBdr>
    </w:div>
    <w:div w:id="1431505897">
      <w:bodyDiv w:val="1"/>
      <w:marLeft w:val="0"/>
      <w:marRight w:val="0"/>
      <w:marTop w:val="0"/>
      <w:marBottom w:val="0"/>
      <w:divBdr>
        <w:top w:val="none" w:sz="0" w:space="0" w:color="auto"/>
        <w:left w:val="none" w:sz="0" w:space="0" w:color="auto"/>
        <w:bottom w:val="none" w:sz="0" w:space="0" w:color="auto"/>
        <w:right w:val="none" w:sz="0" w:space="0" w:color="auto"/>
      </w:divBdr>
    </w:div>
    <w:div w:id="1435636034">
      <w:bodyDiv w:val="1"/>
      <w:marLeft w:val="0"/>
      <w:marRight w:val="0"/>
      <w:marTop w:val="0"/>
      <w:marBottom w:val="0"/>
      <w:divBdr>
        <w:top w:val="none" w:sz="0" w:space="0" w:color="auto"/>
        <w:left w:val="none" w:sz="0" w:space="0" w:color="auto"/>
        <w:bottom w:val="none" w:sz="0" w:space="0" w:color="auto"/>
        <w:right w:val="none" w:sz="0" w:space="0" w:color="auto"/>
      </w:divBdr>
    </w:div>
    <w:div w:id="1448935610">
      <w:bodyDiv w:val="1"/>
      <w:marLeft w:val="0"/>
      <w:marRight w:val="0"/>
      <w:marTop w:val="0"/>
      <w:marBottom w:val="0"/>
      <w:divBdr>
        <w:top w:val="none" w:sz="0" w:space="0" w:color="auto"/>
        <w:left w:val="none" w:sz="0" w:space="0" w:color="auto"/>
        <w:bottom w:val="none" w:sz="0" w:space="0" w:color="auto"/>
        <w:right w:val="none" w:sz="0" w:space="0" w:color="auto"/>
      </w:divBdr>
    </w:div>
    <w:div w:id="1452627475">
      <w:bodyDiv w:val="1"/>
      <w:marLeft w:val="0"/>
      <w:marRight w:val="0"/>
      <w:marTop w:val="0"/>
      <w:marBottom w:val="0"/>
      <w:divBdr>
        <w:top w:val="none" w:sz="0" w:space="0" w:color="auto"/>
        <w:left w:val="none" w:sz="0" w:space="0" w:color="auto"/>
        <w:bottom w:val="none" w:sz="0" w:space="0" w:color="auto"/>
        <w:right w:val="none" w:sz="0" w:space="0" w:color="auto"/>
      </w:divBdr>
    </w:div>
    <w:div w:id="1482110999">
      <w:bodyDiv w:val="1"/>
      <w:marLeft w:val="0"/>
      <w:marRight w:val="0"/>
      <w:marTop w:val="0"/>
      <w:marBottom w:val="0"/>
      <w:divBdr>
        <w:top w:val="none" w:sz="0" w:space="0" w:color="auto"/>
        <w:left w:val="none" w:sz="0" w:space="0" w:color="auto"/>
        <w:bottom w:val="none" w:sz="0" w:space="0" w:color="auto"/>
        <w:right w:val="none" w:sz="0" w:space="0" w:color="auto"/>
      </w:divBdr>
    </w:div>
    <w:div w:id="1537038665">
      <w:bodyDiv w:val="1"/>
      <w:marLeft w:val="0"/>
      <w:marRight w:val="0"/>
      <w:marTop w:val="0"/>
      <w:marBottom w:val="0"/>
      <w:divBdr>
        <w:top w:val="none" w:sz="0" w:space="0" w:color="auto"/>
        <w:left w:val="none" w:sz="0" w:space="0" w:color="auto"/>
        <w:bottom w:val="none" w:sz="0" w:space="0" w:color="auto"/>
        <w:right w:val="none" w:sz="0" w:space="0" w:color="auto"/>
      </w:divBdr>
    </w:div>
    <w:div w:id="1557203215">
      <w:bodyDiv w:val="1"/>
      <w:marLeft w:val="0"/>
      <w:marRight w:val="0"/>
      <w:marTop w:val="0"/>
      <w:marBottom w:val="0"/>
      <w:divBdr>
        <w:top w:val="none" w:sz="0" w:space="0" w:color="auto"/>
        <w:left w:val="none" w:sz="0" w:space="0" w:color="auto"/>
        <w:bottom w:val="none" w:sz="0" w:space="0" w:color="auto"/>
        <w:right w:val="none" w:sz="0" w:space="0" w:color="auto"/>
      </w:divBdr>
    </w:div>
    <w:div w:id="1570918332">
      <w:bodyDiv w:val="1"/>
      <w:marLeft w:val="0"/>
      <w:marRight w:val="0"/>
      <w:marTop w:val="0"/>
      <w:marBottom w:val="0"/>
      <w:divBdr>
        <w:top w:val="none" w:sz="0" w:space="0" w:color="auto"/>
        <w:left w:val="none" w:sz="0" w:space="0" w:color="auto"/>
        <w:bottom w:val="none" w:sz="0" w:space="0" w:color="auto"/>
        <w:right w:val="none" w:sz="0" w:space="0" w:color="auto"/>
      </w:divBdr>
    </w:div>
    <w:div w:id="1593589330">
      <w:bodyDiv w:val="1"/>
      <w:marLeft w:val="0"/>
      <w:marRight w:val="0"/>
      <w:marTop w:val="0"/>
      <w:marBottom w:val="0"/>
      <w:divBdr>
        <w:top w:val="none" w:sz="0" w:space="0" w:color="auto"/>
        <w:left w:val="none" w:sz="0" w:space="0" w:color="auto"/>
        <w:bottom w:val="none" w:sz="0" w:space="0" w:color="auto"/>
        <w:right w:val="none" w:sz="0" w:space="0" w:color="auto"/>
      </w:divBdr>
    </w:div>
    <w:div w:id="1676883589">
      <w:bodyDiv w:val="1"/>
      <w:marLeft w:val="0"/>
      <w:marRight w:val="0"/>
      <w:marTop w:val="0"/>
      <w:marBottom w:val="0"/>
      <w:divBdr>
        <w:top w:val="none" w:sz="0" w:space="0" w:color="auto"/>
        <w:left w:val="none" w:sz="0" w:space="0" w:color="auto"/>
        <w:bottom w:val="none" w:sz="0" w:space="0" w:color="auto"/>
        <w:right w:val="none" w:sz="0" w:space="0" w:color="auto"/>
      </w:divBdr>
    </w:div>
    <w:div w:id="1704281240">
      <w:bodyDiv w:val="1"/>
      <w:marLeft w:val="0"/>
      <w:marRight w:val="0"/>
      <w:marTop w:val="0"/>
      <w:marBottom w:val="0"/>
      <w:divBdr>
        <w:top w:val="none" w:sz="0" w:space="0" w:color="auto"/>
        <w:left w:val="none" w:sz="0" w:space="0" w:color="auto"/>
        <w:bottom w:val="none" w:sz="0" w:space="0" w:color="auto"/>
        <w:right w:val="none" w:sz="0" w:space="0" w:color="auto"/>
      </w:divBdr>
    </w:div>
    <w:div w:id="1707559306">
      <w:bodyDiv w:val="1"/>
      <w:marLeft w:val="0"/>
      <w:marRight w:val="0"/>
      <w:marTop w:val="0"/>
      <w:marBottom w:val="0"/>
      <w:divBdr>
        <w:top w:val="none" w:sz="0" w:space="0" w:color="auto"/>
        <w:left w:val="none" w:sz="0" w:space="0" w:color="auto"/>
        <w:bottom w:val="none" w:sz="0" w:space="0" w:color="auto"/>
        <w:right w:val="none" w:sz="0" w:space="0" w:color="auto"/>
      </w:divBdr>
    </w:div>
    <w:div w:id="1717705321">
      <w:bodyDiv w:val="1"/>
      <w:marLeft w:val="0"/>
      <w:marRight w:val="0"/>
      <w:marTop w:val="0"/>
      <w:marBottom w:val="0"/>
      <w:divBdr>
        <w:top w:val="none" w:sz="0" w:space="0" w:color="auto"/>
        <w:left w:val="none" w:sz="0" w:space="0" w:color="auto"/>
        <w:bottom w:val="none" w:sz="0" w:space="0" w:color="auto"/>
        <w:right w:val="none" w:sz="0" w:space="0" w:color="auto"/>
      </w:divBdr>
    </w:div>
    <w:div w:id="1729456381">
      <w:bodyDiv w:val="1"/>
      <w:marLeft w:val="0"/>
      <w:marRight w:val="0"/>
      <w:marTop w:val="0"/>
      <w:marBottom w:val="0"/>
      <w:divBdr>
        <w:top w:val="none" w:sz="0" w:space="0" w:color="auto"/>
        <w:left w:val="none" w:sz="0" w:space="0" w:color="auto"/>
        <w:bottom w:val="none" w:sz="0" w:space="0" w:color="auto"/>
        <w:right w:val="none" w:sz="0" w:space="0" w:color="auto"/>
      </w:divBdr>
    </w:div>
    <w:div w:id="1745176442">
      <w:bodyDiv w:val="1"/>
      <w:marLeft w:val="0"/>
      <w:marRight w:val="0"/>
      <w:marTop w:val="0"/>
      <w:marBottom w:val="0"/>
      <w:divBdr>
        <w:top w:val="none" w:sz="0" w:space="0" w:color="auto"/>
        <w:left w:val="none" w:sz="0" w:space="0" w:color="auto"/>
        <w:bottom w:val="none" w:sz="0" w:space="0" w:color="auto"/>
        <w:right w:val="none" w:sz="0" w:space="0" w:color="auto"/>
      </w:divBdr>
    </w:div>
    <w:div w:id="1750229896">
      <w:bodyDiv w:val="1"/>
      <w:marLeft w:val="0"/>
      <w:marRight w:val="0"/>
      <w:marTop w:val="0"/>
      <w:marBottom w:val="0"/>
      <w:divBdr>
        <w:top w:val="none" w:sz="0" w:space="0" w:color="auto"/>
        <w:left w:val="none" w:sz="0" w:space="0" w:color="auto"/>
        <w:bottom w:val="none" w:sz="0" w:space="0" w:color="auto"/>
        <w:right w:val="none" w:sz="0" w:space="0" w:color="auto"/>
      </w:divBdr>
    </w:div>
    <w:div w:id="1778522899">
      <w:bodyDiv w:val="1"/>
      <w:marLeft w:val="0"/>
      <w:marRight w:val="0"/>
      <w:marTop w:val="0"/>
      <w:marBottom w:val="0"/>
      <w:divBdr>
        <w:top w:val="none" w:sz="0" w:space="0" w:color="auto"/>
        <w:left w:val="none" w:sz="0" w:space="0" w:color="auto"/>
        <w:bottom w:val="none" w:sz="0" w:space="0" w:color="auto"/>
        <w:right w:val="none" w:sz="0" w:space="0" w:color="auto"/>
      </w:divBdr>
    </w:div>
    <w:div w:id="1959750038">
      <w:bodyDiv w:val="1"/>
      <w:marLeft w:val="0"/>
      <w:marRight w:val="0"/>
      <w:marTop w:val="0"/>
      <w:marBottom w:val="0"/>
      <w:divBdr>
        <w:top w:val="none" w:sz="0" w:space="0" w:color="auto"/>
        <w:left w:val="none" w:sz="0" w:space="0" w:color="auto"/>
        <w:bottom w:val="none" w:sz="0" w:space="0" w:color="auto"/>
        <w:right w:val="none" w:sz="0" w:space="0" w:color="auto"/>
      </w:divBdr>
    </w:div>
    <w:div w:id="1962032107">
      <w:bodyDiv w:val="1"/>
      <w:marLeft w:val="0"/>
      <w:marRight w:val="0"/>
      <w:marTop w:val="0"/>
      <w:marBottom w:val="0"/>
      <w:divBdr>
        <w:top w:val="none" w:sz="0" w:space="0" w:color="auto"/>
        <w:left w:val="none" w:sz="0" w:space="0" w:color="auto"/>
        <w:bottom w:val="none" w:sz="0" w:space="0" w:color="auto"/>
        <w:right w:val="none" w:sz="0" w:space="0" w:color="auto"/>
      </w:divBdr>
    </w:div>
    <w:div w:id="1968195023">
      <w:bodyDiv w:val="1"/>
      <w:marLeft w:val="0"/>
      <w:marRight w:val="0"/>
      <w:marTop w:val="0"/>
      <w:marBottom w:val="0"/>
      <w:divBdr>
        <w:top w:val="none" w:sz="0" w:space="0" w:color="auto"/>
        <w:left w:val="none" w:sz="0" w:space="0" w:color="auto"/>
        <w:bottom w:val="none" w:sz="0" w:space="0" w:color="auto"/>
        <w:right w:val="none" w:sz="0" w:space="0" w:color="auto"/>
      </w:divBdr>
    </w:div>
    <w:div w:id="2030175998">
      <w:bodyDiv w:val="1"/>
      <w:marLeft w:val="0"/>
      <w:marRight w:val="0"/>
      <w:marTop w:val="0"/>
      <w:marBottom w:val="0"/>
      <w:divBdr>
        <w:top w:val="none" w:sz="0" w:space="0" w:color="auto"/>
        <w:left w:val="none" w:sz="0" w:space="0" w:color="auto"/>
        <w:bottom w:val="none" w:sz="0" w:space="0" w:color="auto"/>
        <w:right w:val="none" w:sz="0" w:space="0" w:color="auto"/>
      </w:divBdr>
    </w:div>
    <w:div w:id="2033802840">
      <w:bodyDiv w:val="1"/>
      <w:marLeft w:val="0"/>
      <w:marRight w:val="0"/>
      <w:marTop w:val="0"/>
      <w:marBottom w:val="0"/>
      <w:divBdr>
        <w:top w:val="none" w:sz="0" w:space="0" w:color="auto"/>
        <w:left w:val="none" w:sz="0" w:space="0" w:color="auto"/>
        <w:bottom w:val="none" w:sz="0" w:space="0" w:color="auto"/>
        <w:right w:val="none" w:sz="0" w:space="0" w:color="auto"/>
      </w:divBdr>
    </w:div>
    <w:div w:id="2099404891">
      <w:bodyDiv w:val="1"/>
      <w:marLeft w:val="0"/>
      <w:marRight w:val="0"/>
      <w:marTop w:val="0"/>
      <w:marBottom w:val="0"/>
      <w:divBdr>
        <w:top w:val="none" w:sz="0" w:space="0" w:color="auto"/>
        <w:left w:val="none" w:sz="0" w:space="0" w:color="auto"/>
        <w:bottom w:val="none" w:sz="0" w:space="0" w:color="auto"/>
        <w:right w:val="none" w:sz="0" w:space="0" w:color="auto"/>
      </w:divBdr>
    </w:div>
    <w:div w:id="2117090484">
      <w:bodyDiv w:val="1"/>
      <w:marLeft w:val="0"/>
      <w:marRight w:val="0"/>
      <w:marTop w:val="0"/>
      <w:marBottom w:val="0"/>
      <w:divBdr>
        <w:top w:val="none" w:sz="0" w:space="0" w:color="auto"/>
        <w:left w:val="none" w:sz="0" w:space="0" w:color="auto"/>
        <w:bottom w:val="none" w:sz="0" w:space="0" w:color="auto"/>
        <w:right w:val="none" w:sz="0" w:space="0" w:color="auto"/>
      </w:divBdr>
    </w:div>
    <w:div w:id="2141728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6.png"/><Relationship Id="rId26" Type="http://schemas.openxmlformats.org/officeDocument/2006/relationships/image" Target="media/image13.jpeg"/><Relationship Id="rId39" Type="http://schemas.openxmlformats.org/officeDocument/2006/relationships/image" Target="media/image25.png"/><Relationship Id="rId21" Type="http://schemas.openxmlformats.org/officeDocument/2006/relationships/image" Target="media/image9.png"/><Relationship Id="rId34" Type="http://schemas.openxmlformats.org/officeDocument/2006/relationships/image" Target="media/image200.png"/><Relationship Id="rId42" Type="http://schemas.openxmlformats.org/officeDocument/2006/relationships/image" Target="media/image26.png"/><Relationship Id="rId47" Type="http://schemas.openxmlformats.org/officeDocument/2006/relationships/image" Target="media/image31.jpeg"/><Relationship Id="rId50" Type="http://schemas.openxmlformats.org/officeDocument/2006/relationships/hyperlink" Target="https://cs.wikipedia.org/wiki/Z%C3%A1kon_o_ochran%C4%9B_p%C5%99%C3%ADrody_a_krajiny"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3.xml"/><Relationship Id="rId29" Type="http://schemas.openxmlformats.org/officeDocument/2006/relationships/image" Target="media/image16.png"/><Relationship Id="rId11" Type="http://schemas.openxmlformats.org/officeDocument/2006/relationships/footer" Target="footer2.xml"/><Relationship Id="rId24" Type="http://schemas.openxmlformats.org/officeDocument/2006/relationships/image" Target="media/image12.png"/><Relationship Id="rId32" Type="http://schemas.openxmlformats.org/officeDocument/2006/relationships/image" Target="media/image19.png"/><Relationship Id="rId37" Type="http://schemas.openxmlformats.org/officeDocument/2006/relationships/image" Target="media/image23.png"/><Relationship Id="rId40" Type="http://schemas.openxmlformats.org/officeDocument/2006/relationships/hyperlink" Target="https://eur-lex.europa.eu/legal-content/CS/TXT/HTML/?uri=OJ:C:2021:373:FULL&amp;from=CS" TargetMode="External"/><Relationship Id="rId45" Type="http://schemas.openxmlformats.org/officeDocument/2006/relationships/image" Target="media/image29.jpeg"/><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19" Type="http://schemas.openxmlformats.org/officeDocument/2006/relationships/image" Target="media/image7.png"/><Relationship Id="rId31" Type="http://schemas.openxmlformats.org/officeDocument/2006/relationships/image" Target="media/image18.jpeg"/><Relationship Id="rId44" Type="http://schemas.openxmlformats.org/officeDocument/2006/relationships/image" Target="media/image28.jpeg"/><Relationship Id="rId52" Type="http://schemas.openxmlformats.org/officeDocument/2006/relationships/image" Target="media/image33.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image" Target="media/image14.png"/><Relationship Id="rId30" Type="http://schemas.openxmlformats.org/officeDocument/2006/relationships/image" Target="media/image17.jpeg"/><Relationship Id="rId35" Type="http://schemas.openxmlformats.org/officeDocument/2006/relationships/image" Target="media/image21.png"/><Relationship Id="rId43" Type="http://schemas.openxmlformats.org/officeDocument/2006/relationships/image" Target="media/image27.jpeg"/><Relationship Id="rId48" Type="http://schemas.openxmlformats.org/officeDocument/2006/relationships/hyperlink" Target="https://cs.wikipedia.org/wiki/%C4%8Cesko" TargetMode="External"/><Relationship Id="rId8" Type="http://schemas.openxmlformats.org/officeDocument/2006/relationships/image" Target="media/image1.jpeg"/><Relationship Id="rId51" Type="http://schemas.openxmlformats.org/officeDocument/2006/relationships/image" Target="media/image32.jpeg"/><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5.png"/><Relationship Id="rId25" Type="http://schemas.openxmlformats.org/officeDocument/2006/relationships/hyperlink" Target="http://web.opd.cz/doc_folder/studie-a-analyzy/" TargetMode="External"/><Relationship Id="rId33" Type="http://schemas.openxmlformats.org/officeDocument/2006/relationships/image" Target="media/image20.png"/><Relationship Id="rId38" Type="http://schemas.openxmlformats.org/officeDocument/2006/relationships/image" Target="media/image24.png"/><Relationship Id="rId46" Type="http://schemas.openxmlformats.org/officeDocument/2006/relationships/image" Target="media/image30.jpeg"/><Relationship Id="rId20" Type="http://schemas.openxmlformats.org/officeDocument/2006/relationships/image" Target="media/image8.png"/><Relationship Id="rId41" Type="http://schemas.openxmlformats.org/officeDocument/2006/relationships/hyperlink" Target="https://eur-lex.europa.eu/legal-content/CS/TXT/HTML/?uri=OJ:C:2021:373:FULL&amp;from=CS" TargetMode="Externa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2.xml"/><Relationship Id="rId23" Type="http://schemas.openxmlformats.org/officeDocument/2006/relationships/image" Target="media/image11.png"/><Relationship Id="rId28" Type="http://schemas.openxmlformats.org/officeDocument/2006/relationships/image" Target="media/image15.jpeg"/><Relationship Id="rId36" Type="http://schemas.openxmlformats.org/officeDocument/2006/relationships/image" Target="media/image22.png"/><Relationship Id="rId49" Type="http://schemas.openxmlformats.org/officeDocument/2006/relationships/hyperlink" Target="https://cs.wikipedia.org/wiki/Chr%C3%A1n%C4%9Bn%C3%A9_%C3%BAzem%C3%AD" TargetMode="External"/></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1044E8-ED36-48CB-A05F-77B8CBC09C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657</TotalTime>
  <Pages>107</Pages>
  <Words>29055</Words>
  <Characters>178265</Characters>
  <Application>Microsoft Office Word</Application>
  <DocSecurity>0</DocSecurity>
  <Lines>1485</Lines>
  <Paragraphs>413</Paragraphs>
  <ScaleCrop>false</ScaleCrop>
  <HeadingPairs>
    <vt:vector size="4" baseType="variant">
      <vt:variant>
        <vt:lpstr>Název</vt:lpstr>
      </vt:variant>
      <vt:variant>
        <vt:i4>1</vt:i4>
      </vt:variant>
      <vt:variant>
        <vt:lpstr>Title</vt:lpstr>
      </vt:variant>
      <vt:variant>
        <vt:i4>1</vt:i4>
      </vt:variant>
    </vt:vector>
  </HeadingPairs>
  <TitlesOfParts>
    <vt:vector size="2" baseType="lpstr">
      <vt:lpstr/>
      <vt:lpstr>Doplňující údaje:</vt:lpstr>
    </vt:vector>
  </TitlesOfParts>
  <Company>Ecological Consulting a.s.</Company>
  <LinksUpToDate>false</LinksUpToDate>
  <CharactersWithSpaces>206907</CharactersWithSpaces>
  <SharedDoc>false</SharedDoc>
  <HLinks>
    <vt:vector size="84" baseType="variant">
      <vt:variant>
        <vt:i4>1703998</vt:i4>
      </vt:variant>
      <vt:variant>
        <vt:i4>80</vt:i4>
      </vt:variant>
      <vt:variant>
        <vt:i4>0</vt:i4>
      </vt:variant>
      <vt:variant>
        <vt:i4>5</vt:i4>
      </vt:variant>
      <vt:variant>
        <vt:lpwstr/>
      </vt:variant>
      <vt:variant>
        <vt:lpwstr>_Toc17288052</vt:lpwstr>
      </vt:variant>
      <vt:variant>
        <vt:i4>1638462</vt:i4>
      </vt:variant>
      <vt:variant>
        <vt:i4>74</vt:i4>
      </vt:variant>
      <vt:variant>
        <vt:i4>0</vt:i4>
      </vt:variant>
      <vt:variant>
        <vt:i4>5</vt:i4>
      </vt:variant>
      <vt:variant>
        <vt:lpwstr/>
      </vt:variant>
      <vt:variant>
        <vt:lpwstr>_Toc17288051</vt:lpwstr>
      </vt:variant>
      <vt:variant>
        <vt:i4>1572926</vt:i4>
      </vt:variant>
      <vt:variant>
        <vt:i4>68</vt:i4>
      </vt:variant>
      <vt:variant>
        <vt:i4>0</vt:i4>
      </vt:variant>
      <vt:variant>
        <vt:i4>5</vt:i4>
      </vt:variant>
      <vt:variant>
        <vt:lpwstr/>
      </vt:variant>
      <vt:variant>
        <vt:lpwstr>_Toc17288050</vt:lpwstr>
      </vt:variant>
      <vt:variant>
        <vt:i4>1114175</vt:i4>
      </vt:variant>
      <vt:variant>
        <vt:i4>62</vt:i4>
      </vt:variant>
      <vt:variant>
        <vt:i4>0</vt:i4>
      </vt:variant>
      <vt:variant>
        <vt:i4>5</vt:i4>
      </vt:variant>
      <vt:variant>
        <vt:lpwstr/>
      </vt:variant>
      <vt:variant>
        <vt:lpwstr>_Toc17288049</vt:lpwstr>
      </vt:variant>
      <vt:variant>
        <vt:i4>1048639</vt:i4>
      </vt:variant>
      <vt:variant>
        <vt:i4>56</vt:i4>
      </vt:variant>
      <vt:variant>
        <vt:i4>0</vt:i4>
      </vt:variant>
      <vt:variant>
        <vt:i4>5</vt:i4>
      </vt:variant>
      <vt:variant>
        <vt:lpwstr/>
      </vt:variant>
      <vt:variant>
        <vt:lpwstr>_Toc17288048</vt:lpwstr>
      </vt:variant>
      <vt:variant>
        <vt:i4>2031679</vt:i4>
      </vt:variant>
      <vt:variant>
        <vt:i4>50</vt:i4>
      </vt:variant>
      <vt:variant>
        <vt:i4>0</vt:i4>
      </vt:variant>
      <vt:variant>
        <vt:i4>5</vt:i4>
      </vt:variant>
      <vt:variant>
        <vt:lpwstr/>
      </vt:variant>
      <vt:variant>
        <vt:lpwstr>_Toc17288047</vt:lpwstr>
      </vt:variant>
      <vt:variant>
        <vt:i4>1966143</vt:i4>
      </vt:variant>
      <vt:variant>
        <vt:i4>44</vt:i4>
      </vt:variant>
      <vt:variant>
        <vt:i4>0</vt:i4>
      </vt:variant>
      <vt:variant>
        <vt:i4>5</vt:i4>
      </vt:variant>
      <vt:variant>
        <vt:lpwstr/>
      </vt:variant>
      <vt:variant>
        <vt:lpwstr>_Toc17288046</vt:lpwstr>
      </vt:variant>
      <vt:variant>
        <vt:i4>1900607</vt:i4>
      </vt:variant>
      <vt:variant>
        <vt:i4>38</vt:i4>
      </vt:variant>
      <vt:variant>
        <vt:i4>0</vt:i4>
      </vt:variant>
      <vt:variant>
        <vt:i4>5</vt:i4>
      </vt:variant>
      <vt:variant>
        <vt:lpwstr/>
      </vt:variant>
      <vt:variant>
        <vt:lpwstr>_Toc17288045</vt:lpwstr>
      </vt:variant>
      <vt:variant>
        <vt:i4>1835071</vt:i4>
      </vt:variant>
      <vt:variant>
        <vt:i4>32</vt:i4>
      </vt:variant>
      <vt:variant>
        <vt:i4>0</vt:i4>
      </vt:variant>
      <vt:variant>
        <vt:i4>5</vt:i4>
      </vt:variant>
      <vt:variant>
        <vt:lpwstr/>
      </vt:variant>
      <vt:variant>
        <vt:lpwstr>_Toc17288044</vt:lpwstr>
      </vt:variant>
      <vt:variant>
        <vt:i4>1769535</vt:i4>
      </vt:variant>
      <vt:variant>
        <vt:i4>26</vt:i4>
      </vt:variant>
      <vt:variant>
        <vt:i4>0</vt:i4>
      </vt:variant>
      <vt:variant>
        <vt:i4>5</vt:i4>
      </vt:variant>
      <vt:variant>
        <vt:lpwstr/>
      </vt:variant>
      <vt:variant>
        <vt:lpwstr>_Toc17288043</vt:lpwstr>
      </vt:variant>
      <vt:variant>
        <vt:i4>1703999</vt:i4>
      </vt:variant>
      <vt:variant>
        <vt:i4>20</vt:i4>
      </vt:variant>
      <vt:variant>
        <vt:i4>0</vt:i4>
      </vt:variant>
      <vt:variant>
        <vt:i4>5</vt:i4>
      </vt:variant>
      <vt:variant>
        <vt:lpwstr/>
      </vt:variant>
      <vt:variant>
        <vt:lpwstr>_Toc17288042</vt:lpwstr>
      </vt:variant>
      <vt:variant>
        <vt:i4>1638463</vt:i4>
      </vt:variant>
      <vt:variant>
        <vt:i4>14</vt:i4>
      </vt:variant>
      <vt:variant>
        <vt:i4>0</vt:i4>
      </vt:variant>
      <vt:variant>
        <vt:i4>5</vt:i4>
      </vt:variant>
      <vt:variant>
        <vt:lpwstr/>
      </vt:variant>
      <vt:variant>
        <vt:lpwstr>_Toc17288041</vt:lpwstr>
      </vt:variant>
      <vt:variant>
        <vt:i4>1572927</vt:i4>
      </vt:variant>
      <vt:variant>
        <vt:i4>8</vt:i4>
      </vt:variant>
      <vt:variant>
        <vt:i4>0</vt:i4>
      </vt:variant>
      <vt:variant>
        <vt:i4>5</vt:i4>
      </vt:variant>
      <vt:variant>
        <vt:lpwstr/>
      </vt:variant>
      <vt:variant>
        <vt:lpwstr>_Toc17288040</vt:lpwstr>
      </vt:variant>
      <vt:variant>
        <vt:i4>1114168</vt:i4>
      </vt:variant>
      <vt:variant>
        <vt:i4>2</vt:i4>
      </vt:variant>
      <vt:variant>
        <vt:i4>0</vt:i4>
      </vt:variant>
      <vt:variant>
        <vt:i4>5</vt:i4>
      </vt:variant>
      <vt:variant>
        <vt:lpwstr/>
      </vt:variant>
      <vt:variant>
        <vt:lpwstr>_Toc17288039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Kristýna Pospíšilová</dc:creator>
  <cp:keywords/>
  <dc:description/>
  <cp:lastModifiedBy>Kristýna Pospíšilová</cp:lastModifiedBy>
  <cp:revision>14</cp:revision>
  <cp:lastPrinted>2023-02-02T13:25:00Z</cp:lastPrinted>
  <dcterms:created xsi:type="dcterms:W3CDTF">2023-02-01T09:17:00Z</dcterms:created>
  <dcterms:modified xsi:type="dcterms:W3CDTF">2023-02-02T13:26:00Z</dcterms:modified>
</cp:coreProperties>
</file>